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C6" w:rsidRPr="006004E0" w:rsidRDefault="00CC0EC6" w:rsidP="00CC0EC6">
      <w:pPr>
        <w:jc w:val="both"/>
        <w:rPr>
          <w:sz w:val="28"/>
          <w:szCs w:val="28"/>
        </w:rPr>
      </w:pPr>
    </w:p>
    <w:p w:rsidR="00CC0EC6" w:rsidRPr="006004E0" w:rsidRDefault="00CC0EC6" w:rsidP="00CC0EC6">
      <w:pPr>
        <w:tabs>
          <w:tab w:val="left" w:pos="292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EC6" w:rsidRPr="006004E0" w:rsidRDefault="00CC0EC6" w:rsidP="00CC0EC6">
      <w:pPr>
        <w:jc w:val="center"/>
        <w:rPr>
          <w:sz w:val="28"/>
          <w:szCs w:val="28"/>
        </w:rPr>
      </w:pPr>
    </w:p>
    <w:p w:rsidR="003F7E3E" w:rsidRDefault="003F7E3E" w:rsidP="003F7E3E">
      <w:pPr>
        <w:pStyle w:val="1"/>
        <w:shd w:val="clear" w:color="auto" w:fill="FFFFFF"/>
        <w:spacing w:before="0" w:after="192" w:line="288" w:lineRule="atLeast"/>
        <w:rPr>
          <w:rFonts w:ascii="Arial" w:hAnsi="Arial" w:cs="Arial"/>
          <w:b w:val="0"/>
          <w:bCs w:val="0"/>
          <w:color w:val="9C3907"/>
          <w:sz w:val="38"/>
          <w:szCs w:val="38"/>
        </w:rPr>
      </w:pPr>
      <w:r>
        <w:rPr>
          <w:rFonts w:ascii="Arial" w:hAnsi="Arial" w:cs="Arial"/>
          <w:b w:val="0"/>
          <w:bCs w:val="0"/>
          <w:color w:val="9C3907"/>
          <w:sz w:val="38"/>
          <w:szCs w:val="38"/>
        </w:rPr>
        <w:t>На фоне пандемии COVID-19 страны ведут работу по сохранению иммунитета населения к заболеваниям, предупреждаемым вакцинацией</w:t>
      </w:r>
    </w:p>
    <w:p w:rsidR="003F7E3E" w:rsidRDefault="003F7E3E" w:rsidP="003F7E3E"/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Страны Европейского региона ВОЗ используют рекомендации ЕРБ ВОЗ по включению иммунизации против заболеваний, предупреждаемых вакцинацией (ЗПВ), в число основных услуг здравоохранения в ходе текущей пандемии COVID-19. ВОЗ обратилась к странам с призывом обеспечить максимально возможное сохранение иммунизации и продолжить осуществление эпиднадзора за ЗПВ без изменений в ходе текущей пандемии.</w:t>
      </w:r>
    </w:p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Иммунизация представляет собой и право, и обязанность. Обеспечение полной поголовной вакцинации позволяет не только спасти жизни людей, но и предотвратить вспышки заболеваний, включая корь, которые могут тяжелым бременем лечь на экономику и системы здравоохранения, уже испытывающие стресс в связи с COVID-19.</w:t>
      </w:r>
    </w:p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«Всеобщий доступ к вакцинации изменил наше общество, однако необходимо поддержать это общественное благо, чтобы сохранять эффективность даже в трудные времена, – заявил директор Европейского регионального бюро ВОЗ д-р Hans Henri P. Kluge. – Будущая Европейская региональная программа иммунизации на период до 2030 г., которая будет основана на принципе справедливого доступа к иммунизации, является одной из флагманских инициатив в рамках Европейской программы работы (ЕПР)», – добавил он.</w:t>
      </w:r>
    </w:p>
    <w:p w:rsidR="003F7E3E" w:rsidRDefault="003F7E3E" w:rsidP="003F7E3E">
      <w:pPr>
        <w:pStyle w:val="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Вопросы сохранения услуг по иммунизации</w:t>
      </w:r>
    </w:p>
    <w:p w:rsidR="003F7E3E" w:rsidRDefault="003F7E3E" w:rsidP="003F7E3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разных странах Европейского региона существуют значительные различия в текущей ситуации с COVID-19 и потенциале системы здравоохранения, причем ситуация стремительно меняется. Кроме того, в разных странах применяются разные подходы к поддержанию высокого уровня охвата плановой иммунизацией. В рекомендациях ЕРБ ВОЗ особо подчеркивается, что министерствам здравоохранения следует приложить все возможные усилия для поддержания высокого иммунитета среди населения на основе принципа справедливости.</w:t>
      </w:r>
    </w:p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оценке различных возможностей для предоставления услуг по иммунизации во время пандемии COVID-19 министерствам следует проанализировать ряд вопросов. Каков потенциальный риск увеличения количества случаев ЗПВ? Каков сценарий передачи COVID-19? Потребуется ли помощь сотрудников программы иммунизации для урегулирования ситуации с COVID-19? Имеется ли достаточный запас стандартных вакцин для продолжения плановой иммунизации? По мере изменения ситуации с COVID-19 необходимо отслеживать и периодически пересматривать действенность и целесообразность выбранных вариантов оказания услуг по иммунизации.</w:t>
      </w:r>
    </w:p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всем протяжении пандемии COVID-19 чрезвычайно важно, чтобы органы власти поддерживали доверие населения к иммунизации и системе здравоохранения в целом. Необходимые для этого меры включают в себя информирование медицинских работников и широкой общественности о продолжении услуг по иммунизации или любых изменениях в этой связи, а также убеждение родителей в том, что в целях создания безопасных условий для вакцинации на фоне пандемии COVID-19 принимаются все необходимые меры профилактики инфекций и инфекционного контроля. Кроме того, важно следить за количеством вакцинированных и в соответствующих случаях стремиться понять причины любого снижения охвата, включая препятствия для вакцинации.</w:t>
      </w:r>
    </w:p>
    <w:p w:rsidR="003F7E3E" w:rsidRDefault="003F7E3E" w:rsidP="003F7E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временного прекращения плановой иммунизации странам настоятельно рекомендуется разработать надежные планы туровой вакцинации и составить полные списки всех детей, отставших от графика вакцинации. При первой же возможности странам следует активизировать и возобновить предоставление услуг для устранения иммунных пробелов и предотвращения вспышек ЗПВ.</w:t>
      </w:r>
    </w:p>
    <w:p w:rsidR="00CC0EC6" w:rsidRPr="006004E0" w:rsidRDefault="00CC0EC6" w:rsidP="00CC0EC6">
      <w:pPr>
        <w:jc w:val="center"/>
        <w:rPr>
          <w:sz w:val="28"/>
          <w:szCs w:val="28"/>
        </w:rPr>
      </w:pPr>
    </w:p>
    <w:sectPr w:rsidR="00CC0EC6" w:rsidRPr="006004E0" w:rsidSect="00E8588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2F9"/>
    <w:rsid w:val="00195C01"/>
    <w:rsid w:val="0038375A"/>
    <w:rsid w:val="003F7E3E"/>
    <w:rsid w:val="00591A1E"/>
    <w:rsid w:val="006A5FC5"/>
    <w:rsid w:val="006B778C"/>
    <w:rsid w:val="008173D1"/>
    <w:rsid w:val="00966357"/>
    <w:rsid w:val="00AB21B2"/>
    <w:rsid w:val="00AD7778"/>
    <w:rsid w:val="00B36986"/>
    <w:rsid w:val="00B555EE"/>
    <w:rsid w:val="00B972F9"/>
    <w:rsid w:val="00C60039"/>
    <w:rsid w:val="00C713F6"/>
    <w:rsid w:val="00C81FDD"/>
    <w:rsid w:val="00CA504B"/>
    <w:rsid w:val="00CC0EC6"/>
    <w:rsid w:val="00CD232E"/>
    <w:rsid w:val="00E3455B"/>
    <w:rsid w:val="00E67BF9"/>
    <w:rsid w:val="00F423B0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B21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21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B21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reference">
    <w:name w:val="reference"/>
    <w:basedOn w:val="a"/>
    <w:rsid w:val="003F7E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2020-05-31T05:40:00Z</cp:lastPrinted>
  <dcterms:created xsi:type="dcterms:W3CDTF">2020-06-15T12:47:00Z</dcterms:created>
  <dcterms:modified xsi:type="dcterms:W3CDTF">2020-06-15T12:47:00Z</dcterms:modified>
</cp:coreProperties>
</file>