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CC" w:rsidRDefault="00C87BCC" w:rsidP="00EF5416">
      <w:pPr>
        <w:pStyle w:val="ConsPlusNormal"/>
        <w:widowControl/>
        <w:ind w:right="-286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4767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7BCC" w:rsidRDefault="00C87BCC" w:rsidP="00C87B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ПАНИНСКОГО ГОРОДСКОГО </w:t>
      </w:r>
      <w:r w:rsidRPr="007F4767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7BCC" w:rsidRDefault="00C87BCC" w:rsidP="00C87B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ПАНИНСКОГО МУНИЦИПАЛЬНОГО РАЙОНА</w:t>
      </w:r>
    </w:p>
    <w:p w:rsidR="00C87BCC" w:rsidRDefault="00C87BCC" w:rsidP="00C87B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C87BCC" w:rsidRPr="007F4767" w:rsidRDefault="00C87BCC" w:rsidP="00C87B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87BCC" w:rsidRDefault="00C87BCC" w:rsidP="00C87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767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87BCC" w:rsidRPr="007F4767" w:rsidRDefault="00C87BCC" w:rsidP="00C87B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7BCC" w:rsidRDefault="00C87BCC" w:rsidP="00C87B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F4767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A9D">
        <w:rPr>
          <w:rFonts w:ascii="Times New Roman" w:hAnsi="Times New Roman" w:cs="Times New Roman"/>
          <w:sz w:val="24"/>
          <w:szCs w:val="24"/>
        </w:rPr>
        <w:t>13</w:t>
      </w:r>
      <w:r w:rsidR="00426A45">
        <w:rPr>
          <w:rFonts w:ascii="Times New Roman" w:hAnsi="Times New Roman" w:cs="Times New Roman"/>
          <w:sz w:val="24"/>
          <w:szCs w:val="24"/>
        </w:rPr>
        <w:t xml:space="preserve"> декабря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41400">
        <w:rPr>
          <w:rFonts w:ascii="Times New Roman" w:hAnsi="Times New Roman" w:cs="Times New Roman"/>
          <w:sz w:val="24"/>
          <w:szCs w:val="24"/>
        </w:rPr>
        <w:t>2</w:t>
      </w:r>
      <w:r w:rsidR="00426A45">
        <w:rPr>
          <w:rFonts w:ascii="Times New Roman" w:hAnsi="Times New Roman" w:cs="Times New Roman"/>
          <w:sz w:val="24"/>
          <w:szCs w:val="24"/>
        </w:rPr>
        <w:t>2</w:t>
      </w:r>
      <w:r w:rsidRPr="007F4767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                                                                            </w:t>
      </w:r>
      <w:r w:rsidRPr="007F4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4767">
        <w:rPr>
          <w:rFonts w:ascii="Times New Roman" w:hAnsi="Times New Roman" w:cs="Times New Roman"/>
          <w:sz w:val="24"/>
          <w:szCs w:val="24"/>
        </w:rPr>
        <w:t xml:space="preserve">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AAC">
        <w:rPr>
          <w:rFonts w:ascii="Times New Roman" w:hAnsi="Times New Roman" w:cs="Times New Roman"/>
          <w:sz w:val="24"/>
          <w:szCs w:val="24"/>
        </w:rPr>
        <w:t>138</w:t>
      </w:r>
    </w:p>
    <w:p w:rsidR="00C87BCC" w:rsidRDefault="00C87BCC" w:rsidP="00C87B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Панино</w:t>
      </w:r>
    </w:p>
    <w:p w:rsidR="00C87BCC" w:rsidRPr="007F4767" w:rsidRDefault="00C87BCC" w:rsidP="00C87B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87BCC" w:rsidRPr="000346AB" w:rsidRDefault="00C87BCC" w:rsidP="00C87BCC">
      <w:pPr>
        <w:pStyle w:val="1"/>
        <w:spacing w:line="0" w:lineRule="atLeast"/>
        <w:jc w:val="center"/>
        <w:rPr>
          <w:rFonts w:cs="Times New Roman"/>
        </w:rPr>
      </w:pPr>
      <w:r w:rsidRPr="007F4767">
        <w:rPr>
          <w:rFonts w:cs="Times New Roman"/>
        </w:rPr>
        <w:t xml:space="preserve">О внесении изменений в </w:t>
      </w:r>
      <w:r w:rsidRPr="000346AB">
        <w:rPr>
          <w:rFonts w:cs="Times New Roman"/>
        </w:rPr>
        <w:t xml:space="preserve">решение Совета народных депутатов от 08.06.2011 № 75 «Об утверждении генерального плана </w:t>
      </w:r>
      <w:proofErr w:type="spellStart"/>
      <w:r w:rsidRPr="000346AB">
        <w:rPr>
          <w:rFonts w:cs="Times New Roman"/>
        </w:rPr>
        <w:t>Панинского</w:t>
      </w:r>
      <w:proofErr w:type="spellEnd"/>
      <w:r w:rsidRPr="000346AB">
        <w:rPr>
          <w:rFonts w:cs="Times New Roman"/>
        </w:rPr>
        <w:t xml:space="preserve"> городского </w:t>
      </w:r>
      <w:r w:rsidRPr="000346AB">
        <w:rPr>
          <w:rFonts w:cs="Times New Roman"/>
          <w:bCs w:val="0"/>
        </w:rPr>
        <w:t>поселения»</w:t>
      </w:r>
      <w:r w:rsidR="00F945FA">
        <w:rPr>
          <w:rFonts w:cs="Times New Roman"/>
          <w:bCs w:val="0"/>
        </w:rPr>
        <w:t xml:space="preserve"> (в ред. решений от </w:t>
      </w:r>
      <w:r w:rsidR="00F945FA" w:rsidRPr="00B57ABA">
        <w:rPr>
          <w:rFonts w:cs="Times New Roman"/>
          <w:bCs w:val="0"/>
        </w:rPr>
        <w:t>17.05.2013 № 186, от 14.08.2013 № 201</w:t>
      </w:r>
      <w:r w:rsidR="00041400">
        <w:rPr>
          <w:rFonts w:cs="Times New Roman"/>
          <w:bCs w:val="0"/>
        </w:rPr>
        <w:t>, от 05.10.2016 № 66</w:t>
      </w:r>
      <w:r w:rsidR="00426A45">
        <w:rPr>
          <w:rFonts w:cs="Times New Roman"/>
          <w:bCs w:val="0"/>
        </w:rPr>
        <w:t xml:space="preserve">, </w:t>
      </w:r>
      <w:proofErr w:type="gramStart"/>
      <w:r w:rsidR="00426A45" w:rsidRPr="00426A45">
        <w:rPr>
          <w:rFonts w:cs="Times New Roman"/>
          <w:bCs w:val="0"/>
        </w:rPr>
        <w:t>от</w:t>
      </w:r>
      <w:proofErr w:type="gramEnd"/>
      <w:r w:rsidR="00426A45" w:rsidRPr="00426A45">
        <w:rPr>
          <w:rFonts w:cs="Times New Roman"/>
          <w:bCs w:val="0"/>
        </w:rPr>
        <w:t xml:space="preserve"> 21.05.2021 № 45</w:t>
      </w:r>
      <w:r w:rsidR="00F945FA" w:rsidRPr="00B57ABA">
        <w:rPr>
          <w:rFonts w:cs="Times New Roman"/>
          <w:bCs w:val="0"/>
        </w:rPr>
        <w:t>)</w:t>
      </w:r>
      <w:r w:rsidR="00F945FA">
        <w:rPr>
          <w:rFonts w:cs="Times New Roman"/>
          <w:bCs w:val="0"/>
          <w:color w:val="FF0000"/>
        </w:rPr>
        <w:t xml:space="preserve"> </w:t>
      </w:r>
      <w:r w:rsidR="00F945FA">
        <w:rPr>
          <w:rFonts w:cs="Times New Roman"/>
          <w:bCs w:val="0"/>
        </w:rPr>
        <w:t xml:space="preserve"> </w:t>
      </w:r>
    </w:p>
    <w:p w:rsidR="00C87BCC" w:rsidRPr="007F4767" w:rsidRDefault="00C87BCC" w:rsidP="00C87BCC">
      <w:pPr>
        <w:ind w:firstLine="720"/>
        <w:jc w:val="both"/>
        <w:rPr>
          <w:rFonts w:eastAsia="Times New Roman" w:cs="Times New Roman"/>
          <w:color w:val="000000"/>
        </w:rPr>
      </w:pPr>
    </w:p>
    <w:p w:rsidR="00C87BCC" w:rsidRDefault="00C87BCC" w:rsidP="00C87B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4767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Законом Российской Федерации 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Pr="007F4767">
        <w:rPr>
          <w:rFonts w:ascii="Times New Roman" w:hAnsi="Times New Roman" w:cs="Times New Roman"/>
          <w:sz w:val="24"/>
          <w:szCs w:val="24"/>
        </w:rPr>
        <w:t xml:space="preserve"> поселения, на основании заключения о результатах публичных слушаний по проекту изменений  </w:t>
      </w:r>
      <w:r w:rsidR="00041400">
        <w:rPr>
          <w:rFonts w:ascii="Times New Roman" w:hAnsi="Times New Roman" w:cs="Times New Roman"/>
          <w:sz w:val="24"/>
          <w:szCs w:val="24"/>
        </w:rPr>
        <w:t>Г</w:t>
      </w:r>
      <w:r w:rsidRPr="007F4767">
        <w:rPr>
          <w:rFonts w:ascii="Times New Roman" w:hAnsi="Times New Roman" w:cs="Times New Roman"/>
          <w:sz w:val="24"/>
          <w:szCs w:val="24"/>
        </w:rPr>
        <w:t xml:space="preserve">енерального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7F4767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26A45">
        <w:rPr>
          <w:rFonts w:ascii="Times New Roman" w:hAnsi="Times New Roman" w:cs="Times New Roman"/>
          <w:sz w:val="24"/>
          <w:szCs w:val="24"/>
        </w:rPr>
        <w:t>24.11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1400">
        <w:rPr>
          <w:rFonts w:ascii="Times New Roman" w:hAnsi="Times New Roman" w:cs="Times New Roman"/>
          <w:sz w:val="24"/>
          <w:szCs w:val="24"/>
        </w:rPr>
        <w:t>2</w:t>
      </w:r>
      <w:r w:rsidR="00426A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F4767">
        <w:rPr>
          <w:rFonts w:ascii="Times New Roman" w:hAnsi="Times New Roman" w:cs="Times New Roman"/>
          <w:sz w:val="24"/>
          <w:szCs w:val="24"/>
        </w:rPr>
        <w:t>, с учетом протокола</w:t>
      </w:r>
      <w:proofErr w:type="gramEnd"/>
      <w:r w:rsidRPr="007F4767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изменений </w:t>
      </w:r>
      <w:r w:rsidR="00041400">
        <w:rPr>
          <w:rFonts w:ascii="Times New Roman" w:hAnsi="Times New Roman" w:cs="Times New Roman"/>
          <w:sz w:val="24"/>
          <w:szCs w:val="24"/>
        </w:rPr>
        <w:t>Г</w:t>
      </w:r>
      <w:r w:rsidRPr="007F4767">
        <w:rPr>
          <w:rFonts w:ascii="Times New Roman" w:hAnsi="Times New Roman" w:cs="Times New Roman"/>
          <w:sz w:val="24"/>
          <w:szCs w:val="24"/>
        </w:rPr>
        <w:t xml:space="preserve">енерального плана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7F4767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26A45">
        <w:rPr>
          <w:rFonts w:ascii="Times New Roman" w:hAnsi="Times New Roman" w:cs="Times New Roman"/>
          <w:sz w:val="24"/>
          <w:szCs w:val="24"/>
        </w:rPr>
        <w:t>24.11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41400">
        <w:rPr>
          <w:rFonts w:ascii="Times New Roman" w:hAnsi="Times New Roman" w:cs="Times New Roman"/>
          <w:sz w:val="24"/>
          <w:szCs w:val="24"/>
        </w:rPr>
        <w:t>2</w:t>
      </w:r>
      <w:r w:rsidR="00426A4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F4767">
        <w:rPr>
          <w:rFonts w:ascii="Times New Roman" w:hAnsi="Times New Roman" w:cs="Times New Roman"/>
          <w:sz w:val="24"/>
          <w:szCs w:val="24"/>
        </w:rPr>
        <w:t xml:space="preserve">, с учетом полученных согласований по проекту изменений </w:t>
      </w:r>
      <w:r w:rsidR="00041400">
        <w:rPr>
          <w:rFonts w:ascii="Times New Roman" w:hAnsi="Times New Roman" w:cs="Times New Roman"/>
          <w:sz w:val="24"/>
          <w:szCs w:val="24"/>
        </w:rPr>
        <w:t>Г</w:t>
      </w:r>
      <w:r w:rsidRPr="007F4767">
        <w:rPr>
          <w:rFonts w:ascii="Times New Roman" w:hAnsi="Times New Roman" w:cs="Times New Roman"/>
          <w:sz w:val="24"/>
          <w:szCs w:val="24"/>
        </w:rPr>
        <w:t>енерального плана</w:t>
      </w:r>
      <w:r w:rsidR="003E0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93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E093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7F4767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3E093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3E0930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E0930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C87BCC" w:rsidRPr="007F4767" w:rsidRDefault="00C87BCC" w:rsidP="00C87B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7BCC" w:rsidRDefault="00C87BCC" w:rsidP="00C87B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31C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431C2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C87BCC" w:rsidRPr="006431C2" w:rsidRDefault="00C87BCC" w:rsidP="00C87B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7BCC" w:rsidRDefault="00C87BCC" w:rsidP="00C87BCC">
      <w:pPr>
        <w:ind w:firstLine="709"/>
        <w:jc w:val="both"/>
        <w:rPr>
          <w:rFonts w:eastAsia="Times New Roman" w:cs="Times New Roman"/>
          <w:color w:val="000000"/>
        </w:rPr>
      </w:pPr>
      <w:r w:rsidRPr="007F4767">
        <w:rPr>
          <w:rFonts w:eastAsia="Times New Roman" w:cs="Times New Roman"/>
          <w:color w:val="000000"/>
        </w:rPr>
        <w:t xml:space="preserve">1. Внести в </w:t>
      </w:r>
      <w:r w:rsidRPr="000346AB">
        <w:rPr>
          <w:rFonts w:cs="Times New Roman"/>
        </w:rPr>
        <w:t xml:space="preserve">решение Совета народных депутатов от 08.06.2011 № 75 «Об утверждении </w:t>
      </w:r>
      <w:r w:rsidR="003E0930">
        <w:rPr>
          <w:rFonts w:cs="Times New Roman"/>
        </w:rPr>
        <w:t>Г</w:t>
      </w:r>
      <w:r w:rsidRPr="000346AB">
        <w:rPr>
          <w:rFonts w:cs="Times New Roman"/>
        </w:rPr>
        <w:t xml:space="preserve">енерального плана </w:t>
      </w:r>
      <w:proofErr w:type="spellStart"/>
      <w:r w:rsidRPr="000346AB">
        <w:rPr>
          <w:rFonts w:cs="Times New Roman"/>
        </w:rPr>
        <w:t>Панинского</w:t>
      </w:r>
      <w:proofErr w:type="spellEnd"/>
      <w:r w:rsidRPr="000346AB">
        <w:rPr>
          <w:rFonts w:cs="Times New Roman"/>
        </w:rPr>
        <w:t xml:space="preserve"> городского поселения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Панинского</w:t>
      </w:r>
      <w:proofErr w:type="spellEnd"/>
      <w:r>
        <w:rPr>
          <w:rFonts w:cs="Times New Roman"/>
        </w:rPr>
        <w:t xml:space="preserve"> муниципального района Воронежской области</w:t>
      </w:r>
      <w:r w:rsidRPr="000346AB">
        <w:rPr>
          <w:rFonts w:cs="Times New Roman"/>
          <w:bCs/>
        </w:rPr>
        <w:t>»</w:t>
      </w:r>
      <w:r>
        <w:rPr>
          <w:rFonts w:cs="Times New Roman"/>
          <w:bCs/>
          <w:color w:val="FF0000"/>
        </w:rPr>
        <w:t xml:space="preserve"> </w:t>
      </w:r>
      <w:r w:rsidRPr="00B57ABA">
        <w:rPr>
          <w:rFonts w:cs="Times New Roman"/>
          <w:bCs/>
        </w:rPr>
        <w:t>(в редакции решения от 17.05.2013 № 186, от 14.08.2013 № 201</w:t>
      </w:r>
      <w:r w:rsidR="003E0930">
        <w:rPr>
          <w:rFonts w:cs="Times New Roman"/>
          <w:bCs/>
        </w:rPr>
        <w:t>, от 05.10.2016 № 66</w:t>
      </w:r>
      <w:r w:rsidR="00BB4542">
        <w:rPr>
          <w:rFonts w:cs="Times New Roman"/>
          <w:bCs/>
        </w:rPr>
        <w:t>, от 21.05.2021 № 45</w:t>
      </w:r>
      <w:r w:rsidRPr="00B57ABA">
        <w:rPr>
          <w:rFonts w:cs="Times New Roman"/>
          <w:bCs/>
        </w:rPr>
        <w:t>)</w:t>
      </w:r>
      <w:r>
        <w:rPr>
          <w:rFonts w:cs="Times New Roman"/>
          <w:bCs/>
          <w:color w:val="FF0000"/>
        </w:rPr>
        <w:t xml:space="preserve"> </w:t>
      </w:r>
      <w:r w:rsidRPr="007F4767">
        <w:rPr>
          <w:rFonts w:eastAsia="Times New Roman" w:cs="Times New Roman"/>
          <w:color w:val="000000"/>
        </w:rPr>
        <w:t>следующие изменения:</w:t>
      </w:r>
    </w:p>
    <w:p w:rsidR="003E0930" w:rsidRPr="00DF3A90" w:rsidRDefault="003E0930" w:rsidP="00C87BCC">
      <w:pPr>
        <w:ind w:firstLine="709"/>
        <w:jc w:val="both"/>
        <w:rPr>
          <w:rFonts w:eastAsia="Times New Roman" w:cs="Times New Roman"/>
          <w:color w:val="000000"/>
        </w:rPr>
      </w:pPr>
    </w:p>
    <w:p w:rsidR="00C87BCC" w:rsidRPr="006C2F45" w:rsidRDefault="006A5F06" w:rsidP="006C2F45">
      <w:pPr>
        <w:pStyle w:val="af1"/>
        <w:numPr>
          <w:ilvl w:val="0"/>
          <w:numId w:val="15"/>
        </w:numPr>
        <w:jc w:val="both"/>
        <w:rPr>
          <w:rFonts w:eastAsia="TimesNewRoman" w:cs="Times New Roman"/>
          <w:b/>
          <w:i/>
          <w:u w:val="single"/>
        </w:rPr>
      </w:pPr>
      <w:r>
        <w:rPr>
          <w:rFonts w:eastAsia="TimesNewRoman" w:cs="Times New Roman"/>
          <w:b/>
          <w:i/>
          <w:u w:val="single"/>
        </w:rPr>
        <w:t>Приложени</w:t>
      </w:r>
      <w:r w:rsidR="00D06455">
        <w:rPr>
          <w:rFonts w:eastAsia="TimesNewRoman" w:cs="Times New Roman"/>
          <w:b/>
          <w:i/>
          <w:u w:val="single"/>
        </w:rPr>
        <w:t>е</w:t>
      </w:r>
      <w:r>
        <w:rPr>
          <w:rFonts w:eastAsia="TimesNewRoman" w:cs="Times New Roman"/>
          <w:b/>
          <w:i/>
          <w:u w:val="single"/>
        </w:rPr>
        <w:t xml:space="preserve"> </w:t>
      </w:r>
      <w:r w:rsidR="00C87BCC" w:rsidRPr="006C2F45">
        <w:rPr>
          <w:rFonts w:eastAsia="TimesNewRoman" w:cs="Times New Roman"/>
          <w:b/>
          <w:i/>
          <w:u w:val="single"/>
        </w:rPr>
        <w:t xml:space="preserve"> «Положение о территориальном планировании» изложить в следующей редакции:</w:t>
      </w:r>
    </w:p>
    <w:p w:rsidR="006C2F45" w:rsidRPr="006C2F45" w:rsidRDefault="006C2F45" w:rsidP="006C2F45">
      <w:pPr>
        <w:snapToGrid w:val="0"/>
        <w:spacing w:after="144"/>
        <w:jc w:val="center"/>
        <w:rPr>
          <w:rFonts w:cs="Times New Roman"/>
        </w:rPr>
      </w:pPr>
    </w:p>
    <w:p w:rsidR="006C2F45" w:rsidRPr="006C2F45" w:rsidRDefault="006C2F45" w:rsidP="006C2F45">
      <w:pPr>
        <w:snapToGrid w:val="0"/>
        <w:spacing w:after="144"/>
        <w:jc w:val="center"/>
        <w:rPr>
          <w:rFonts w:cs="Arial"/>
          <w:b/>
        </w:rPr>
      </w:pPr>
      <w:r w:rsidRPr="006C2F45">
        <w:rPr>
          <w:rFonts w:cs="Arial"/>
          <w:b/>
        </w:rPr>
        <w:t>ТОМ I</w:t>
      </w:r>
    </w:p>
    <w:p w:rsidR="006C2F45" w:rsidRPr="006C2F45" w:rsidRDefault="006C2F45" w:rsidP="006C2F45">
      <w:pPr>
        <w:snapToGrid w:val="0"/>
        <w:spacing w:after="144"/>
        <w:jc w:val="center"/>
        <w:rPr>
          <w:rFonts w:cs="Arial"/>
          <w:b/>
        </w:rPr>
      </w:pPr>
      <w:r w:rsidRPr="006C2F45">
        <w:rPr>
          <w:rFonts w:cs="Arial"/>
          <w:b/>
        </w:rPr>
        <w:t>ПОЛОЖЕНИЕ О ТЕРРИТОРИАЛЬНОМ ПЛАНИРОВАНИИ</w:t>
      </w:r>
    </w:p>
    <w:p w:rsidR="006C2F45" w:rsidRPr="006C2F45" w:rsidRDefault="006C2F45" w:rsidP="006C2F45">
      <w:pPr>
        <w:snapToGrid w:val="0"/>
        <w:spacing w:after="144"/>
        <w:jc w:val="center"/>
        <w:rPr>
          <w:rFonts w:cs="Arial"/>
          <w:b/>
        </w:rPr>
      </w:pPr>
    </w:p>
    <w:p w:rsidR="006C2F45" w:rsidRPr="006C2F45" w:rsidRDefault="006C2F45" w:rsidP="006C2F45">
      <w:pPr>
        <w:snapToGrid w:val="0"/>
        <w:spacing w:after="144"/>
        <w:jc w:val="center"/>
        <w:rPr>
          <w:rFonts w:cs="Times New Roman"/>
          <w:b/>
          <w:bCs/>
        </w:rPr>
      </w:pPr>
      <w:r w:rsidRPr="006C2F45">
        <w:rPr>
          <w:rFonts w:cs="Arial"/>
          <w:b/>
        </w:rPr>
        <w:br w:type="page"/>
      </w:r>
      <w:r w:rsidRPr="006C2F45">
        <w:rPr>
          <w:rFonts w:cs="Times New Roman"/>
          <w:b/>
          <w:bCs/>
        </w:rPr>
        <w:lastRenderedPageBreak/>
        <w:t>СОДЕРЖАНИЕ</w:t>
      </w:r>
    </w:p>
    <w:tbl>
      <w:tblPr>
        <w:tblW w:w="963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847"/>
        <w:gridCol w:w="8266"/>
      </w:tblGrid>
      <w:tr w:rsidR="006C2F45" w:rsidRPr="006C2F45" w:rsidTr="00BB4542">
        <w:tc>
          <w:tcPr>
            <w:tcW w:w="524" w:type="dxa"/>
          </w:tcPr>
          <w:p w:rsidR="006C2F45" w:rsidRPr="006C2F45" w:rsidRDefault="006C2F45" w:rsidP="006C2F45">
            <w:pPr>
              <w:spacing w:after="144"/>
              <w:jc w:val="center"/>
              <w:rPr>
                <w:rFonts w:cs="Times New Roman"/>
                <w:b/>
                <w:snapToGrid w:val="0"/>
                <w:color w:val="000000"/>
              </w:rPr>
            </w:pPr>
            <w:r w:rsidRPr="006C2F45">
              <w:rPr>
                <w:rFonts w:cs="Times New Roman"/>
                <w:b/>
                <w:snapToGrid w:val="0"/>
                <w:color w:val="000000"/>
              </w:rPr>
              <w:t xml:space="preserve">1. </w:t>
            </w:r>
          </w:p>
        </w:tc>
        <w:tc>
          <w:tcPr>
            <w:tcW w:w="9113" w:type="dxa"/>
            <w:gridSpan w:val="2"/>
          </w:tcPr>
          <w:p w:rsidR="006C2F45" w:rsidRPr="006C2F45" w:rsidRDefault="006C2F45" w:rsidP="006C2F45">
            <w:pPr>
              <w:spacing w:after="144"/>
              <w:jc w:val="both"/>
              <w:rPr>
                <w:rFonts w:cs="Times New Roman"/>
                <w:b/>
                <w:snapToGrid w:val="0"/>
                <w:color w:val="000000"/>
              </w:rPr>
            </w:pPr>
            <w:r w:rsidRPr="006C2F45">
              <w:rPr>
                <w:rFonts w:cs="Times New Roman"/>
                <w:b/>
                <w:snapToGrid w:val="0"/>
                <w:color w:val="000000"/>
              </w:rPr>
              <w:t xml:space="preserve"> ЦЕЛИ И ЗАДАЧИ ТЕРРИТОРИАЛЬНОГО ПЛАНИРОВАНИЯ</w:t>
            </w:r>
          </w:p>
        </w:tc>
      </w:tr>
      <w:tr w:rsidR="006C2F45" w:rsidRPr="006C2F45" w:rsidTr="00BB4542">
        <w:tc>
          <w:tcPr>
            <w:tcW w:w="524" w:type="dxa"/>
          </w:tcPr>
          <w:p w:rsidR="006C2F45" w:rsidRPr="006C2F45" w:rsidRDefault="006C2F45" w:rsidP="006C2F45">
            <w:pPr>
              <w:autoSpaceDE w:val="0"/>
              <w:spacing w:after="12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</w:rPr>
            </w:pPr>
            <w:r w:rsidRPr="006C2F45">
              <w:rPr>
                <w:rFonts w:eastAsia="Times New Roman" w:cs="Times New Roman"/>
                <w:b/>
                <w:bCs/>
                <w:snapToGrid w:val="0"/>
                <w:color w:val="000000"/>
              </w:rPr>
              <w:t xml:space="preserve">2. </w:t>
            </w:r>
          </w:p>
        </w:tc>
        <w:tc>
          <w:tcPr>
            <w:tcW w:w="9113" w:type="dxa"/>
            <w:gridSpan w:val="2"/>
          </w:tcPr>
          <w:p w:rsidR="006C2F45" w:rsidRPr="006C2F45" w:rsidRDefault="006C2F45" w:rsidP="006C2F45">
            <w:pPr>
              <w:autoSpaceDE w:val="0"/>
              <w:spacing w:after="120"/>
              <w:jc w:val="both"/>
              <w:rPr>
                <w:rFonts w:eastAsia="Times New Roman" w:cs="Times New Roman"/>
                <w:b/>
                <w:bCs/>
                <w:snapToGrid w:val="0"/>
                <w:color w:val="000000"/>
              </w:rPr>
            </w:pPr>
            <w:r w:rsidRPr="006C2F45">
              <w:rPr>
                <w:rFonts w:eastAsia="Times New Roman" w:cs="Times New Roman"/>
                <w:b/>
                <w:bCs/>
                <w:snapToGrid w:val="0"/>
                <w:color w:val="000000"/>
              </w:rPr>
              <w:t>ПЕРЕЧЕНЬ МЕРОПРИЯТИЙ ПО ТЕРРИТОРИАЛЬНОМУ ПЛАНИРОВАНИЮ И УКАЗАНИЯ НА ПОСЛЕДОВАТЕЛЬНОСТЬ ИХ ВЫПОЛНЕНИЯ</w:t>
            </w:r>
          </w:p>
        </w:tc>
      </w:tr>
      <w:tr w:rsidR="006C2F45" w:rsidRPr="006C2F45" w:rsidTr="00BB4542">
        <w:tc>
          <w:tcPr>
            <w:tcW w:w="524" w:type="dxa"/>
          </w:tcPr>
          <w:p w:rsidR="006C2F45" w:rsidRPr="006C2F45" w:rsidRDefault="006C2F45" w:rsidP="006C2F45">
            <w:pPr>
              <w:rPr>
                <w:bCs/>
                <w:i/>
                <w:smallCaps/>
                <w:snapToGrid w:val="0"/>
              </w:rPr>
            </w:pPr>
          </w:p>
        </w:tc>
        <w:tc>
          <w:tcPr>
            <w:tcW w:w="9113" w:type="dxa"/>
            <w:gridSpan w:val="2"/>
          </w:tcPr>
          <w:p w:rsidR="006C2F45" w:rsidRPr="006C2F45" w:rsidRDefault="006C2F45" w:rsidP="006C2F45">
            <w:pPr>
              <w:jc w:val="both"/>
              <w:rPr>
                <w:b/>
                <w:bCs/>
                <w:i/>
                <w:smallCaps/>
                <w:snapToGrid w:val="0"/>
              </w:rPr>
            </w:pPr>
            <w:r w:rsidRPr="006C2F45">
              <w:rPr>
                <w:b/>
                <w:bCs/>
                <w:smallCaps/>
                <w:snapToGrid w:val="0"/>
              </w:rPr>
              <w:t xml:space="preserve">2.1. </w:t>
            </w:r>
            <w:r w:rsidRPr="006C2F45">
              <w:rPr>
                <w:b/>
              </w:rPr>
              <w:t xml:space="preserve">Предложения по оптимизации административно-территориального устройства </w:t>
            </w:r>
            <w:proofErr w:type="spellStart"/>
            <w:r w:rsidRPr="006C2F45">
              <w:rPr>
                <w:b/>
              </w:rPr>
              <w:t>Панинского</w:t>
            </w:r>
            <w:proofErr w:type="spellEnd"/>
            <w:r w:rsidRPr="006C2F45">
              <w:rPr>
                <w:b/>
              </w:rPr>
              <w:t xml:space="preserve"> городского поселения и изменению категорий земель</w:t>
            </w:r>
            <w:r w:rsidRPr="006C2F45">
              <w:rPr>
                <w:b/>
                <w:bCs/>
                <w:smallCaps/>
                <w:snapToGrid w:val="0"/>
              </w:rPr>
              <w:tab/>
              <w:t>.</w:t>
            </w:r>
          </w:p>
          <w:p w:rsidR="006C2F45" w:rsidRPr="006C2F45" w:rsidRDefault="006C2F45" w:rsidP="006C2F45">
            <w:pPr>
              <w:jc w:val="both"/>
              <w:rPr>
                <w:b/>
                <w:bCs/>
                <w:i/>
                <w:smallCaps/>
                <w:snapToGrid w:val="0"/>
              </w:rPr>
            </w:pPr>
            <w:r w:rsidRPr="006C2F45">
              <w:rPr>
                <w:b/>
                <w:bCs/>
                <w:smallCaps/>
                <w:snapToGrid w:val="0"/>
              </w:rPr>
              <w:t xml:space="preserve">2.2. </w:t>
            </w:r>
            <w:r w:rsidRPr="006C2F45">
              <w:rPr>
                <w:b/>
              </w:rPr>
              <w:t>Мероприятия по градостроительному зонированию.</w:t>
            </w:r>
          </w:p>
          <w:p w:rsidR="006C2F45" w:rsidRPr="006C2F45" w:rsidRDefault="006C2F45" w:rsidP="006C2F45">
            <w:pPr>
              <w:jc w:val="both"/>
              <w:rPr>
                <w:b/>
                <w:bCs/>
                <w:i/>
                <w:smallCaps/>
                <w:snapToGrid w:val="0"/>
              </w:rPr>
            </w:pPr>
            <w:r w:rsidRPr="006C2F45">
              <w:rPr>
                <w:b/>
                <w:bCs/>
                <w:smallCaps/>
                <w:snapToGrid w:val="0"/>
              </w:rPr>
              <w:t xml:space="preserve">2.3. </w:t>
            </w:r>
            <w:r w:rsidRPr="006C2F45">
              <w:rPr>
                <w:b/>
              </w:rPr>
              <w:t>Мероприятия по сохранению, использованию и популяризации объектов</w:t>
            </w:r>
            <w:r w:rsidRPr="006C2F45">
              <w:rPr>
                <w:b/>
                <w:bCs/>
                <w:smallCaps/>
                <w:snapToGrid w:val="0"/>
              </w:rPr>
              <w:t xml:space="preserve"> </w:t>
            </w:r>
            <w:r w:rsidRPr="006C2F45">
              <w:rPr>
                <w:b/>
              </w:rPr>
              <w:t xml:space="preserve">культурного наследия местного значения на территории </w:t>
            </w:r>
            <w:proofErr w:type="spellStart"/>
            <w:r w:rsidRPr="006C2F45">
              <w:rPr>
                <w:b/>
              </w:rPr>
              <w:t>Панинского</w:t>
            </w:r>
            <w:proofErr w:type="spellEnd"/>
            <w:r w:rsidRPr="006C2F45">
              <w:rPr>
                <w:b/>
              </w:rPr>
              <w:t xml:space="preserve"> городского поселения.</w:t>
            </w:r>
          </w:p>
          <w:p w:rsidR="006C2F45" w:rsidRPr="006C2F45" w:rsidRDefault="006C2F45" w:rsidP="006C2F45">
            <w:pPr>
              <w:jc w:val="both"/>
              <w:rPr>
                <w:bCs/>
                <w:i/>
                <w:smallCaps/>
                <w:snapToGrid w:val="0"/>
              </w:rPr>
            </w:pPr>
            <w:r w:rsidRPr="006C2F45">
              <w:rPr>
                <w:b/>
                <w:bCs/>
                <w:smallCaps/>
                <w:snapToGrid w:val="0"/>
              </w:rPr>
              <w:t xml:space="preserve">2.4. </w:t>
            </w:r>
            <w:r w:rsidRPr="006C2F45">
              <w:rPr>
                <w:b/>
              </w:rPr>
              <w:t xml:space="preserve">Мероприятия по размещению на территории </w:t>
            </w:r>
            <w:proofErr w:type="spellStart"/>
            <w:r w:rsidRPr="006C2F45">
              <w:rPr>
                <w:b/>
              </w:rPr>
              <w:t>Панинского</w:t>
            </w:r>
            <w:proofErr w:type="spellEnd"/>
            <w:r w:rsidRPr="006C2F45">
              <w:rPr>
                <w:b/>
              </w:rPr>
              <w:t xml:space="preserve"> городского поселения объектов капитального строительства местного значения.</w:t>
            </w:r>
          </w:p>
        </w:tc>
      </w:tr>
      <w:tr w:rsidR="006C2F45" w:rsidRPr="006C2F45" w:rsidTr="00BB4542">
        <w:tc>
          <w:tcPr>
            <w:tcW w:w="524" w:type="dxa"/>
          </w:tcPr>
          <w:p w:rsidR="006C2F45" w:rsidRPr="006C2F45" w:rsidRDefault="006C2F45" w:rsidP="006C2F45">
            <w:pPr>
              <w:jc w:val="center"/>
              <w:rPr>
                <w:rFonts w:cs="Arial"/>
                <w:b/>
                <w:snapToGrid w:val="0"/>
              </w:rPr>
            </w:pPr>
          </w:p>
        </w:tc>
        <w:tc>
          <w:tcPr>
            <w:tcW w:w="847" w:type="dxa"/>
          </w:tcPr>
          <w:p w:rsidR="006C2F45" w:rsidRPr="006C2F45" w:rsidRDefault="006C2F45" w:rsidP="006C2F45">
            <w:pPr>
              <w:spacing w:after="120"/>
              <w:jc w:val="center"/>
              <w:rPr>
                <w:rFonts w:eastAsia="Times New Roman" w:cs="Arial"/>
                <w:b/>
                <w:snapToGrid w:val="0"/>
              </w:rPr>
            </w:pPr>
          </w:p>
        </w:tc>
        <w:tc>
          <w:tcPr>
            <w:tcW w:w="8266" w:type="dxa"/>
          </w:tcPr>
          <w:p w:rsidR="006C2F45" w:rsidRPr="006C2F45" w:rsidRDefault="006C2F45" w:rsidP="006C2F45">
            <w:pPr>
              <w:jc w:val="both"/>
              <w:rPr>
                <w:i/>
              </w:rPr>
            </w:pPr>
            <w:r w:rsidRPr="006C2F45">
              <w:rPr>
                <w:bCs/>
                <w:i/>
                <w:iCs/>
                <w:smallCaps/>
                <w:snapToGrid w:val="0"/>
              </w:rPr>
              <w:t>2.4.1</w:t>
            </w:r>
            <w:r w:rsidRPr="006C2F45">
              <w:rPr>
                <w:i/>
              </w:rPr>
              <w:t xml:space="preserve">. Предложения по обеспечению территории </w:t>
            </w:r>
            <w:proofErr w:type="spellStart"/>
            <w:r w:rsidRPr="006C2F45">
              <w:rPr>
                <w:i/>
              </w:rPr>
              <w:t>Панинского</w:t>
            </w:r>
            <w:proofErr w:type="spellEnd"/>
            <w:r w:rsidRPr="006C2F45">
              <w:rPr>
                <w:i/>
              </w:rPr>
              <w:t xml:space="preserve"> городского поселения объектами инженерной инфраструктуры.</w:t>
            </w:r>
          </w:p>
          <w:p w:rsidR="006C2F45" w:rsidRPr="006C2F45" w:rsidRDefault="006C2F45" w:rsidP="006C2F45">
            <w:pPr>
              <w:jc w:val="both"/>
              <w:rPr>
                <w:bCs/>
                <w:i/>
                <w:iCs/>
                <w:smallCaps/>
                <w:snapToGrid w:val="0"/>
              </w:rPr>
            </w:pPr>
            <w:r w:rsidRPr="006C2F45">
              <w:rPr>
                <w:bCs/>
                <w:i/>
                <w:iCs/>
                <w:smallCaps/>
                <w:snapToGrid w:val="0"/>
              </w:rPr>
              <w:t xml:space="preserve">2.4.2. </w:t>
            </w:r>
            <w:r w:rsidRPr="006C2F45">
              <w:rPr>
                <w:i/>
              </w:rPr>
              <w:t xml:space="preserve">Мероприятия по обеспечению территории </w:t>
            </w:r>
            <w:proofErr w:type="spellStart"/>
            <w:r w:rsidRPr="006C2F45">
              <w:rPr>
                <w:i/>
              </w:rPr>
              <w:t>Панинского</w:t>
            </w:r>
            <w:proofErr w:type="spellEnd"/>
            <w:r w:rsidRPr="006C2F45">
              <w:rPr>
                <w:i/>
              </w:rPr>
              <w:t xml:space="preserve"> городского поселения объектами транспортной инфраструктуры.</w:t>
            </w:r>
          </w:p>
          <w:p w:rsidR="006C2F45" w:rsidRPr="006C2F45" w:rsidRDefault="006C2F45" w:rsidP="006C2F45">
            <w:pPr>
              <w:rPr>
                <w:i/>
              </w:rPr>
            </w:pPr>
            <w:r w:rsidRPr="006C2F45">
              <w:rPr>
                <w:bCs/>
                <w:i/>
                <w:smallCaps/>
                <w:snapToGrid w:val="0"/>
              </w:rPr>
              <w:t xml:space="preserve">2.4.3. </w:t>
            </w:r>
            <w:r w:rsidRPr="006C2F45">
              <w:rPr>
                <w:i/>
              </w:rPr>
              <w:t xml:space="preserve">Мероприятия по обеспечению территории </w:t>
            </w:r>
            <w:proofErr w:type="spellStart"/>
            <w:r w:rsidRPr="006C2F45">
              <w:rPr>
                <w:i/>
              </w:rPr>
              <w:t>Панинского</w:t>
            </w:r>
            <w:proofErr w:type="spellEnd"/>
            <w:r w:rsidRPr="006C2F45">
              <w:rPr>
                <w:i/>
              </w:rPr>
              <w:t xml:space="preserve"> городского поселения объектами жилой инфраструктуры.</w:t>
            </w:r>
          </w:p>
          <w:p w:rsidR="006C2F45" w:rsidRPr="006C2F45" w:rsidRDefault="006C2F45" w:rsidP="006C2F45">
            <w:pPr>
              <w:rPr>
                <w:i/>
              </w:rPr>
            </w:pPr>
            <w:r w:rsidRPr="006C2F45">
              <w:rPr>
                <w:bCs/>
                <w:i/>
                <w:smallCaps/>
                <w:snapToGrid w:val="0"/>
              </w:rPr>
              <w:t xml:space="preserve">2.4.4. </w:t>
            </w:r>
            <w:r w:rsidRPr="006C2F45">
              <w:rPr>
                <w:i/>
              </w:rPr>
              <w:t xml:space="preserve">Мероприятия по обеспечению территории </w:t>
            </w:r>
            <w:proofErr w:type="spellStart"/>
            <w:r w:rsidRPr="006C2F45">
              <w:rPr>
                <w:i/>
              </w:rPr>
              <w:t>Панинского</w:t>
            </w:r>
            <w:proofErr w:type="spellEnd"/>
            <w:r w:rsidRPr="006C2F45">
              <w:rPr>
                <w:i/>
              </w:rPr>
              <w:t xml:space="preserve"> городского поселения объектами социальной инфраструктуры. </w:t>
            </w:r>
          </w:p>
          <w:p w:rsidR="006C2F45" w:rsidRPr="006C2F45" w:rsidRDefault="006C2F45" w:rsidP="006C2F45">
            <w:pPr>
              <w:jc w:val="both"/>
              <w:rPr>
                <w:i/>
              </w:rPr>
            </w:pPr>
            <w:r w:rsidRPr="006C2F45">
              <w:rPr>
                <w:bCs/>
                <w:i/>
                <w:iCs/>
                <w:smallCaps/>
                <w:snapToGrid w:val="0"/>
              </w:rPr>
              <w:t xml:space="preserve">2.4.5. </w:t>
            </w:r>
            <w:r w:rsidRPr="006C2F45">
              <w:rPr>
                <w:i/>
              </w:rPr>
              <w:t xml:space="preserve">Мероприятия по обеспечению территории </w:t>
            </w:r>
            <w:proofErr w:type="spellStart"/>
            <w:r w:rsidRPr="006C2F45">
              <w:rPr>
                <w:i/>
              </w:rPr>
              <w:t>Панинского</w:t>
            </w:r>
            <w:proofErr w:type="spellEnd"/>
            <w:r w:rsidRPr="006C2F45">
              <w:rPr>
                <w:i/>
              </w:rPr>
              <w:t xml:space="preserve"> городского поселения объектами массового отдыха жителей поселения, благоустройства и озеленения.</w:t>
            </w:r>
          </w:p>
          <w:p w:rsidR="006C2F45" w:rsidRPr="006C2F45" w:rsidRDefault="006C2F45" w:rsidP="006C2F45">
            <w:pPr>
              <w:jc w:val="both"/>
              <w:rPr>
                <w:i/>
              </w:rPr>
            </w:pPr>
            <w:r w:rsidRPr="006C2F45">
              <w:rPr>
                <w:bCs/>
                <w:i/>
                <w:iCs/>
                <w:smallCaps/>
                <w:snapToGrid w:val="0"/>
              </w:rPr>
              <w:t xml:space="preserve">2.4.6. </w:t>
            </w:r>
            <w:r w:rsidRPr="006C2F45">
              <w:rPr>
                <w:i/>
              </w:rPr>
              <w:t xml:space="preserve">Мероприятия по организации сбора и вывоза бытовых отходов и мусора, организация мест захоронения на территории </w:t>
            </w:r>
            <w:proofErr w:type="spellStart"/>
            <w:r w:rsidRPr="006C2F45">
              <w:rPr>
                <w:i/>
              </w:rPr>
              <w:t>Панинского</w:t>
            </w:r>
            <w:proofErr w:type="spellEnd"/>
            <w:r w:rsidRPr="006C2F45">
              <w:rPr>
                <w:i/>
              </w:rPr>
              <w:t xml:space="preserve"> городского поселения.</w:t>
            </w:r>
          </w:p>
          <w:p w:rsidR="006C2F45" w:rsidRPr="006C2F45" w:rsidRDefault="006C2F45" w:rsidP="006C2F45">
            <w:pPr>
              <w:jc w:val="both"/>
              <w:rPr>
                <w:bCs/>
                <w:i/>
                <w:iCs/>
                <w:smallCaps/>
                <w:snapToGrid w:val="0"/>
              </w:rPr>
            </w:pPr>
            <w:r w:rsidRPr="006C2F45">
              <w:rPr>
                <w:bCs/>
                <w:i/>
                <w:iCs/>
                <w:smallCaps/>
                <w:snapToGrid w:val="0"/>
              </w:rPr>
              <w:t xml:space="preserve"> 2.4.7.  </w:t>
            </w:r>
            <w:r w:rsidRPr="006C2F45">
              <w:rPr>
                <w:i/>
              </w:rPr>
              <w:t>Развитие сельскохозяйственного и промышленного производства.</w:t>
            </w:r>
          </w:p>
          <w:p w:rsidR="006C2F45" w:rsidRPr="006C2F45" w:rsidRDefault="006C2F45" w:rsidP="006C2F45">
            <w:pPr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i/>
                <w:smallCaps/>
                <w:snapToGrid w:val="0"/>
              </w:rPr>
              <w:t xml:space="preserve">2.4.8. </w:t>
            </w:r>
            <w:r w:rsidRPr="006C2F45">
              <w:rPr>
                <w:i/>
              </w:rPr>
              <w:t>Мероприятия по предотвращению чрезвычайных ситуаций природного и техногенного характера.</w:t>
            </w:r>
            <w:r w:rsidRPr="006C2F45">
              <w:rPr>
                <w:bCs/>
                <w:i/>
                <w:smallCaps/>
                <w:snapToGrid w:val="0"/>
              </w:rPr>
              <w:t xml:space="preserve"> </w:t>
            </w:r>
          </w:p>
        </w:tc>
      </w:tr>
      <w:tr w:rsidR="006C2F45" w:rsidRPr="006C2F45" w:rsidTr="00BB4542">
        <w:tc>
          <w:tcPr>
            <w:tcW w:w="524" w:type="dxa"/>
          </w:tcPr>
          <w:p w:rsidR="006C2F45" w:rsidRPr="006C2F45" w:rsidRDefault="006C2F45" w:rsidP="006C2F45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113" w:type="dxa"/>
            <w:gridSpan w:val="2"/>
          </w:tcPr>
          <w:p w:rsidR="006C2F45" w:rsidRPr="006C2F45" w:rsidRDefault="006C2F45" w:rsidP="006C2F45">
            <w:pPr>
              <w:tabs>
                <w:tab w:val="left" w:pos="360"/>
                <w:tab w:val="left" w:pos="700"/>
              </w:tabs>
              <w:autoSpaceDE w:val="0"/>
              <w:spacing w:after="120"/>
              <w:jc w:val="both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 w:rsidRPr="006C2F45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2.5. Мероприятия по охране окружающей среды</w:t>
            </w:r>
          </w:p>
        </w:tc>
      </w:tr>
      <w:tr w:rsidR="006C2F45" w:rsidRPr="006C2F45" w:rsidTr="00BB4542">
        <w:tc>
          <w:tcPr>
            <w:tcW w:w="524" w:type="dxa"/>
          </w:tcPr>
          <w:p w:rsidR="006C2F45" w:rsidRPr="006C2F45" w:rsidRDefault="006C2F45" w:rsidP="006C2F45">
            <w:pPr>
              <w:tabs>
                <w:tab w:val="left" w:pos="360"/>
                <w:tab w:val="left" w:pos="700"/>
              </w:tabs>
              <w:autoSpaceDE w:val="0"/>
              <w:spacing w:after="120"/>
              <w:jc w:val="center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 w:rsidRPr="006C2F45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3.</w:t>
            </w:r>
          </w:p>
        </w:tc>
        <w:tc>
          <w:tcPr>
            <w:tcW w:w="9113" w:type="dxa"/>
            <w:gridSpan w:val="2"/>
          </w:tcPr>
          <w:p w:rsidR="006C2F45" w:rsidRPr="006C2F45" w:rsidRDefault="006C2F45" w:rsidP="006C2F45">
            <w:pPr>
              <w:tabs>
                <w:tab w:val="left" w:pos="360"/>
                <w:tab w:val="left" w:pos="700"/>
              </w:tabs>
              <w:autoSpaceDE w:val="0"/>
              <w:spacing w:after="120"/>
              <w:jc w:val="both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 w:rsidRPr="006C2F45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 xml:space="preserve"> ТЕХНИКО-ЭКОНОМИЧЕСКИЕ ПОКАЗАТЕЛИ</w:t>
            </w:r>
          </w:p>
        </w:tc>
      </w:tr>
      <w:tr w:rsidR="006C2F45" w:rsidRPr="006C2F45" w:rsidTr="00BB4542">
        <w:tc>
          <w:tcPr>
            <w:tcW w:w="524" w:type="dxa"/>
          </w:tcPr>
          <w:p w:rsidR="006C2F45" w:rsidRPr="006C2F45" w:rsidRDefault="006C2F45" w:rsidP="006C2F45">
            <w:pPr>
              <w:tabs>
                <w:tab w:val="left" w:pos="360"/>
                <w:tab w:val="left" w:pos="700"/>
              </w:tabs>
              <w:autoSpaceDE w:val="0"/>
              <w:spacing w:after="120"/>
              <w:jc w:val="center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 w:rsidRPr="006C2F45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9113" w:type="dxa"/>
            <w:gridSpan w:val="2"/>
          </w:tcPr>
          <w:p w:rsidR="006C2F45" w:rsidRPr="006C2F45" w:rsidRDefault="006C2F45" w:rsidP="006C2F45">
            <w:pPr>
              <w:tabs>
                <w:tab w:val="left" w:pos="360"/>
                <w:tab w:val="left" w:pos="700"/>
              </w:tabs>
              <w:autoSpaceDE w:val="0"/>
              <w:spacing w:after="120"/>
              <w:jc w:val="both"/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</w:pPr>
            <w:r w:rsidRPr="006C2F45">
              <w:rPr>
                <w:rFonts w:eastAsia="Times New Roman" w:cs="Times New Roman"/>
                <w:b/>
                <w:bCs/>
                <w:color w:val="000000"/>
                <w:shd w:val="clear" w:color="auto" w:fill="FFFFFF"/>
              </w:rPr>
              <w:t xml:space="preserve"> ЗАКЛЮЧЕНИЕ</w:t>
            </w:r>
          </w:p>
        </w:tc>
      </w:tr>
    </w:tbl>
    <w:p w:rsidR="006C2F45" w:rsidRPr="006C2F45" w:rsidRDefault="006C2F45" w:rsidP="006C2F45"/>
    <w:p w:rsidR="006C2F45" w:rsidRPr="006C2F45" w:rsidRDefault="006C2F45" w:rsidP="006C2F45">
      <w:pPr>
        <w:spacing w:before="100" w:beforeAutospacing="1"/>
        <w:jc w:val="center"/>
        <w:rPr>
          <w:rFonts w:eastAsia="Times New Roman"/>
          <w:b/>
          <w:bCs/>
        </w:rPr>
      </w:pPr>
    </w:p>
    <w:p w:rsidR="006C2F45" w:rsidRPr="006C2F45" w:rsidRDefault="006C2F45" w:rsidP="006C2F45">
      <w:pPr>
        <w:spacing w:before="100" w:beforeAutospacing="1"/>
        <w:jc w:val="center"/>
        <w:rPr>
          <w:rFonts w:eastAsia="Times New Roman"/>
          <w:sz w:val="20"/>
          <w:szCs w:val="20"/>
        </w:rPr>
      </w:pPr>
      <w:r w:rsidRPr="006C2F45">
        <w:rPr>
          <w:rFonts w:eastAsia="Times New Roman"/>
          <w:b/>
          <w:bCs/>
        </w:rPr>
        <w:br w:type="page"/>
      </w:r>
      <w:r w:rsidRPr="006C2F45">
        <w:rPr>
          <w:rFonts w:eastAsia="Times New Roman"/>
          <w:b/>
          <w:bCs/>
        </w:rPr>
        <w:lastRenderedPageBreak/>
        <w:t>СОСТАВ ПРОЕКТА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85"/>
        <w:gridCol w:w="1389"/>
        <w:gridCol w:w="7563"/>
      </w:tblGrid>
      <w:tr w:rsidR="006C2F45" w:rsidRPr="006C2F45" w:rsidTr="00BB4542">
        <w:trPr>
          <w:trHeight w:val="135"/>
          <w:tblCellSpacing w:w="0" w:type="dxa"/>
          <w:jc w:val="center"/>
        </w:trPr>
        <w:tc>
          <w:tcPr>
            <w:tcW w:w="450" w:type="pct"/>
            <w:shd w:val="clear" w:color="auto" w:fill="CCCCCC"/>
            <w:vAlign w:val="center"/>
            <w:hideMark/>
          </w:tcPr>
          <w:p w:rsidR="006C2F45" w:rsidRPr="006C2F45" w:rsidRDefault="006C2F45" w:rsidP="006C2F45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6C2F45">
              <w:rPr>
                <w:rFonts w:eastAsia="Times New Roman"/>
                <w:sz w:val="20"/>
                <w:szCs w:val="20"/>
                <w:lang w:val="en-US"/>
              </w:rPr>
              <w:t xml:space="preserve">№ </w:t>
            </w:r>
            <w:r w:rsidRPr="006C2F45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п/п</w:t>
            </w:r>
          </w:p>
        </w:tc>
        <w:tc>
          <w:tcPr>
            <w:tcW w:w="706" w:type="pct"/>
            <w:shd w:val="clear" w:color="auto" w:fill="CCCCCC"/>
            <w:hideMark/>
          </w:tcPr>
          <w:p w:rsidR="006C2F45" w:rsidRPr="006C2F45" w:rsidRDefault="006C2F45" w:rsidP="006C2F45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  <w:b/>
                <w:bCs/>
                <w:sz w:val="20"/>
                <w:szCs w:val="20"/>
              </w:rPr>
              <w:t>Обозначение</w:t>
            </w:r>
          </w:p>
        </w:tc>
        <w:tc>
          <w:tcPr>
            <w:tcW w:w="3844" w:type="pct"/>
            <w:shd w:val="clear" w:color="auto" w:fill="CCCCCC"/>
            <w:hideMark/>
          </w:tcPr>
          <w:p w:rsidR="006C2F45" w:rsidRPr="006C2F45" w:rsidRDefault="006C2F45" w:rsidP="006C2F45">
            <w:pPr>
              <w:spacing w:before="100" w:beforeAutospacing="1" w:after="100" w:afterAutospacing="1" w:line="135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6C2F45" w:rsidRPr="006C2F45" w:rsidTr="00BB4542">
        <w:trPr>
          <w:trHeight w:val="150"/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6C2F45" w:rsidRPr="006C2F45" w:rsidRDefault="006C2F45" w:rsidP="006C2F45">
            <w:pPr>
              <w:spacing w:before="100" w:beforeAutospacing="1" w:after="100" w:afterAutospacing="1" w:line="150" w:lineRule="atLeast"/>
              <w:jc w:val="center"/>
              <w:rPr>
                <w:rFonts w:eastAsia="Times New Roman"/>
                <w:b/>
                <w:bCs/>
              </w:rPr>
            </w:pPr>
            <w:r w:rsidRPr="006C2F45">
              <w:rPr>
                <w:rFonts w:eastAsia="Times New Roman"/>
                <w:b/>
                <w:bCs/>
              </w:rPr>
              <w:t>Текстовая часть</w:t>
            </w:r>
          </w:p>
        </w:tc>
      </w:tr>
      <w:tr w:rsidR="006C2F45" w:rsidRPr="006C2F45" w:rsidTr="00BB4542">
        <w:trPr>
          <w:trHeight w:val="150"/>
          <w:tblCellSpacing w:w="0" w:type="dxa"/>
          <w:jc w:val="center"/>
        </w:trPr>
        <w:tc>
          <w:tcPr>
            <w:tcW w:w="450" w:type="pct"/>
            <w:vAlign w:val="center"/>
            <w:hideMark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  <w:b/>
                <w:bCs/>
              </w:rPr>
              <w:t xml:space="preserve">Том </w:t>
            </w:r>
            <w:r w:rsidRPr="006C2F45">
              <w:rPr>
                <w:rFonts w:eastAsia="Times New Roman"/>
                <w:b/>
                <w:bCs/>
                <w:lang w:val="en-US"/>
              </w:rPr>
              <w:t>I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spacing w:line="150" w:lineRule="atLeast"/>
              <w:rPr>
                <w:rFonts w:eastAsia="Times New Roman"/>
                <w:i/>
                <w:iCs/>
                <w:sz w:val="20"/>
                <w:szCs w:val="20"/>
              </w:rPr>
            </w:pPr>
            <w:r w:rsidRPr="006C2F45">
              <w:rPr>
                <w:rFonts w:eastAsia="Times New Roman"/>
                <w:b/>
                <w:bCs/>
              </w:rPr>
              <w:t xml:space="preserve">Положения о территориальном планировании проекта генерального плана </w:t>
            </w:r>
            <w:proofErr w:type="spellStart"/>
            <w:r w:rsidRPr="006C2F45">
              <w:rPr>
                <w:rFonts w:eastAsia="Times New Roman"/>
                <w:b/>
                <w:bCs/>
              </w:rPr>
              <w:t>Панинского</w:t>
            </w:r>
            <w:proofErr w:type="spellEnd"/>
            <w:r w:rsidRPr="006C2F45">
              <w:rPr>
                <w:rFonts w:eastAsia="Times New Roman"/>
                <w:b/>
                <w:bCs/>
              </w:rPr>
              <w:t xml:space="preserve"> городского поселения</w:t>
            </w:r>
          </w:p>
        </w:tc>
      </w:tr>
      <w:tr w:rsidR="006C2F45" w:rsidRPr="006C2F45" w:rsidTr="00BB4542">
        <w:trPr>
          <w:trHeight w:val="150"/>
          <w:tblCellSpacing w:w="0" w:type="dxa"/>
          <w:jc w:val="center"/>
        </w:trPr>
        <w:tc>
          <w:tcPr>
            <w:tcW w:w="1156" w:type="pct"/>
            <w:gridSpan w:val="2"/>
            <w:vAlign w:val="center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  <w:bCs/>
              </w:rPr>
            </w:pPr>
            <w:r w:rsidRPr="006C2F45">
              <w:rPr>
                <w:rFonts w:eastAsia="Times New Roman"/>
                <w:bCs/>
              </w:rPr>
              <w:t>Приложение к генеральному плану</w:t>
            </w:r>
          </w:p>
        </w:tc>
        <w:tc>
          <w:tcPr>
            <w:tcW w:w="3844" w:type="pct"/>
            <w:vAlign w:val="center"/>
          </w:tcPr>
          <w:p w:rsidR="006C2F45" w:rsidRPr="006C2F45" w:rsidRDefault="006C2F45" w:rsidP="006C2F45">
            <w:pPr>
              <w:jc w:val="both"/>
              <w:rPr>
                <w:rFonts w:eastAsia="Times New Roman"/>
                <w:bCs/>
              </w:rPr>
            </w:pPr>
            <w:r w:rsidRPr="006C2F45">
              <w:rPr>
                <w:rFonts w:eastAsia="Times New Roman"/>
              </w:rPr>
              <w:t xml:space="preserve">Описание местоположения границы населенного пункта </w:t>
            </w:r>
            <w:proofErr w:type="spellStart"/>
            <w:r w:rsidRPr="006C2F45">
              <w:rPr>
                <w:rFonts w:eastAsia="Times New Roman"/>
              </w:rPr>
              <w:t>р.п</w:t>
            </w:r>
            <w:proofErr w:type="spellEnd"/>
            <w:r w:rsidRPr="006C2F45">
              <w:rPr>
                <w:rFonts w:eastAsia="Times New Roman"/>
              </w:rPr>
              <w:t xml:space="preserve">. Панино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муниципального района Воронежской области </w:t>
            </w:r>
            <w:r w:rsidRPr="006C2F45">
              <w:rPr>
                <w:rFonts w:eastAsia="Times New Roman"/>
                <w:i/>
              </w:rPr>
              <w:t xml:space="preserve">(утверждено решением </w:t>
            </w:r>
            <w:r w:rsidRPr="006C2F45">
              <w:rPr>
                <w:bCs/>
                <w:i/>
              </w:rPr>
              <w:t>от 14.08.2013 № 201)</w:t>
            </w:r>
          </w:p>
        </w:tc>
      </w:tr>
      <w:tr w:rsidR="006C2F45" w:rsidRPr="006C2F45" w:rsidTr="00BB4542">
        <w:trPr>
          <w:trHeight w:val="150"/>
          <w:tblCellSpacing w:w="0" w:type="dxa"/>
          <w:jc w:val="center"/>
        </w:trPr>
        <w:tc>
          <w:tcPr>
            <w:tcW w:w="1156" w:type="pct"/>
            <w:gridSpan w:val="2"/>
            <w:vAlign w:val="center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  <w:b/>
                <w:bCs/>
              </w:rPr>
            </w:pPr>
            <w:r w:rsidRPr="006C2F45">
              <w:rPr>
                <w:rFonts w:eastAsia="Times New Roman"/>
                <w:bCs/>
              </w:rPr>
              <w:t>Приложение к генеральному плану</w:t>
            </w:r>
          </w:p>
        </w:tc>
        <w:tc>
          <w:tcPr>
            <w:tcW w:w="3844" w:type="pct"/>
            <w:vAlign w:val="center"/>
          </w:tcPr>
          <w:p w:rsidR="006C2F45" w:rsidRPr="006C2F45" w:rsidRDefault="006C2F45" w:rsidP="006C2F45">
            <w:pPr>
              <w:jc w:val="both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 xml:space="preserve">Сведения о границах населенных пунктов села Калмычек, поселка Отрада. Текстовое, графическое описание местоположения границ населенных пунктов, перечень координат характерных точек границ населенных пунктов </w:t>
            </w:r>
            <w:r w:rsidRPr="006C2F45">
              <w:rPr>
                <w:rFonts w:eastAsia="Times New Roman"/>
                <w:i/>
              </w:rPr>
              <w:t>(утверждено решением</w:t>
            </w:r>
            <w:r w:rsidRPr="006C2F45">
              <w:rPr>
                <w:rFonts w:eastAsia="Times New Roman"/>
              </w:rPr>
              <w:t xml:space="preserve"> </w:t>
            </w:r>
            <w:r w:rsidRPr="006C2F45">
              <w:rPr>
                <w:rFonts w:cs="Times New Roman"/>
                <w:i/>
              </w:rPr>
              <w:t>от 21.05.2021 № 45)</w:t>
            </w:r>
          </w:p>
        </w:tc>
      </w:tr>
      <w:tr w:rsidR="006C2F45" w:rsidRPr="006C2F45" w:rsidTr="00BB4542">
        <w:trPr>
          <w:trHeight w:val="150"/>
          <w:tblCellSpacing w:w="0" w:type="dxa"/>
          <w:jc w:val="center"/>
        </w:trPr>
        <w:tc>
          <w:tcPr>
            <w:tcW w:w="1156" w:type="pct"/>
            <w:gridSpan w:val="2"/>
            <w:vAlign w:val="center"/>
          </w:tcPr>
          <w:p w:rsidR="006C2F45" w:rsidRPr="00A22B74" w:rsidRDefault="006C2F45" w:rsidP="006C2F45">
            <w:pPr>
              <w:spacing w:line="150" w:lineRule="atLeast"/>
              <w:jc w:val="center"/>
              <w:rPr>
                <w:rFonts w:eastAsia="Times New Roman"/>
                <w:b/>
                <w:bCs/>
              </w:rPr>
            </w:pPr>
            <w:r w:rsidRPr="00A22B74">
              <w:rPr>
                <w:rFonts w:eastAsia="Times New Roman"/>
                <w:bCs/>
              </w:rPr>
              <w:t>Приложение к генеральному плану</w:t>
            </w:r>
          </w:p>
        </w:tc>
        <w:tc>
          <w:tcPr>
            <w:tcW w:w="3844" w:type="pct"/>
            <w:vAlign w:val="center"/>
          </w:tcPr>
          <w:p w:rsidR="006C2F45" w:rsidRPr="00A22B74" w:rsidRDefault="006C2F45" w:rsidP="006C2F45">
            <w:pPr>
              <w:spacing w:line="150" w:lineRule="atLeast"/>
              <w:rPr>
                <w:rFonts w:eastAsia="Times New Roman"/>
                <w:b/>
                <w:bCs/>
              </w:rPr>
            </w:pPr>
            <w:r w:rsidRPr="00A22B74">
              <w:rPr>
                <w:rFonts w:eastAsia="Times New Roman"/>
              </w:rPr>
              <w:t xml:space="preserve">Сведения о границах населенных пунктов посёлка </w:t>
            </w:r>
            <w:proofErr w:type="spellStart"/>
            <w:r w:rsidRPr="00A22B74">
              <w:rPr>
                <w:rFonts w:eastAsia="Times New Roman"/>
              </w:rPr>
              <w:t>Хавёнка</w:t>
            </w:r>
            <w:proofErr w:type="spellEnd"/>
            <w:r w:rsidRPr="00A22B74">
              <w:rPr>
                <w:rFonts w:eastAsia="Times New Roman"/>
              </w:rPr>
              <w:t>, посёлка Отрада. Текстовое, графическое описание местоположения границ населенных пунктов, перечень координат характерных точек границ населенных пунктов.</w:t>
            </w:r>
          </w:p>
        </w:tc>
      </w:tr>
      <w:tr w:rsidR="006C2F45" w:rsidRPr="006C2F45" w:rsidTr="00BB4542">
        <w:trPr>
          <w:trHeight w:val="150"/>
          <w:tblCellSpacing w:w="0" w:type="dxa"/>
          <w:jc w:val="center"/>
        </w:trPr>
        <w:tc>
          <w:tcPr>
            <w:tcW w:w="450" w:type="pct"/>
            <w:shd w:val="clear" w:color="auto" w:fill="auto"/>
            <w:vAlign w:val="center"/>
            <w:hideMark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  <w:b/>
                <w:bCs/>
              </w:rPr>
              <w:t xml:space="preserve">Том </w:t>
            </w:r>
            <w:r w:rsidRPr="006C2F45">
              <w:rPr>
                <w:rFonts w:eastAsia="Times New Roman"/>
                <w:b/>
                <w:bCs/>
                <w:lang w:val="en-US"/>
              </w:rPr>
              <w:t>II</w:t>
            </w:r>
          </w:p>
        </w:tc>
        <w:tc>
          <w:tcPr>
            <w:tcW w:w="3844" w:type="pct"/>
            <w:shd w:val="clear" w:color="auto" w:fill="auto"/>
            <w:vAlign w:val="center"/>
            <w:hideMark/>
          </w:tcPr>
          <w:p w:rsidR="006C2F45" w:rsidRPr="006C2F45" w:rsidRDefault="006C2F45" w:rsidP="006C2F45">
            <w:pPr>
              <w:spacing w:line="150" w:lineRule="atLeast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  <w:b/>
                <w:bCs/>
              </w:rPr>
              <w:t xml:space="preserve">Материалы по обоснованию проекта генерального плана </w:t>
            </w:r>
            <w:proofErr w:type="spellStart"/>
            <w:r w:rsidRPr="006C2F45">
              <w:rPr>
                <w:rFonts w:eastAsia="Times New Roman"/>
                <w:b/>
                <w:bCs/>
              </w:rPr>
              <w:t>Панинского</w:t>
            </w:r>
            <w:proofErr w:type="spellEnd"/>
            <w:r w:rsidRPr="006C2F45">
              <w:rPr>
                <w:rFonts w:eastAsia="Times New Roman"/>
                <w:b/>
                <w:bCs/>
              </w:rPr>
              <w:t xml:space="preserve"> городского поселения (пояснительная записка)</w:t>
            </w:r>
          </w:p>
        </w:tc>
      </w:tr>
      <w:tr w:rsidR="006C2F45" w:rsidRPr="006C2F45" w:rsidTr="00BB4542">
        <w:trPr>
          <w:trHeight w:val="150"/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6C2F45" w:rsidRPr="006C2F45" w:rsidRDefault="006C2F45" w:rsidP="006C2F45">
            <w:pPr>
              <w:spacing w:before="100" w:beforeAutospacing="1" w:after="100" w:afterAutospacing="1" w:line="150" w:lineRule="atLeast"/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  <w:b/>
                <w:bCs/>
              </w:rPr>
              <w:t>Графическая часть</w:t>
            </w:r>
          </w:p>
        </w:tc>
      </w:tr>
      <w:tr w:rsidR="006C2F45" w:rsidRPr="006C2F45" w:rsidTr="00BB4542">
        <w:trPr>
          <w:trHeight w:val="682"/>
          <w:tblCellSpacing w:w="0" w:type="dxa"/>
          <w:jc w:val="center"/>
        </w:trPr>
        <w:tc>
          <w:tcPr>
            <w:tcW w:w="450" w:type="pct"/>
            <w:vMerge w:val="restart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C2F45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>1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 xml:space="preserve">Схема генерального плана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 с отображением зон планируемого размещения объектов капитального строительства</w:t>
            </w:r>
            <w:r w:rsidRPr="006C2F45">
              <w:rPr>
                <w:rFonts w:eastAsia="Times New Roman"/>
                <w:i/>
                <w:iCs/>
              </w:rPr>
              <w:t>.</w:t>
            </w:r>
            <w:r w:rsidRPr="006C2F45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6C2F45" w:rsidRPr="006C2F45" w:rsidTr="00BB454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2F45" w:rsidRPr="006C2F45" w:rsidRDefault="006C2F45" w:rsidP="006C2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>2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 xml:space="preserve">Схема современного состояния территории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 с отображением распределения земель по категориям и размещения объектов промышленности, энергетики, транспорта, радиовещания.</w:t>
            </w:r>
          </w:p>
        </w:tc>
      </w:tr>
      <w:tr w:rsidR="006C2F45" w:rsidRPr="006C2F45" w:rsidTr="00BB454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2F45" w:rsidRPr="006C2F45" w:rsidRDefault="006C2F45" w:rsidP="006C2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>3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 xml:space="preserve">Схема современного состояния территории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 с отображением функциональных зон в границах населенных пунктов.</w:t>
            </w:r>
          </w:p>
        </w:tc>
      </w:tr>
      <w:tr w:rsidR="006C2F45" w:rsidRPr="006C2F45" w:rsidTr="00BB454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2F45" w:rsidRPr="006C2F45" w:rsidRDefault="006C2F45" w:rsidP="006C2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>4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 xml:space="preserve">Схема современного состояния территории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 с отображением результатов анализа комплексного развития и зон с особыми условиями использования территории. </w:t>
            </w:r>
          </w:p>
        </w:tc>
      </w:tr>
      <w:tr w:rsidR="006C2F45" w:rsidRPr="006C2F45" w:rsidTr="00BB454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2F45" w:rsidRPr="006C2F45" w:rsidRDefault="006C2F45" w:rsidP="006C2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>5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 xml:space="preserve">Схема современного состояния территории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 с отображением границ землепользования земель сельскохозяйственного назначения</w:t>
            </w:r>
          </w:p>
        </w:tc>
      </w:tr>
      <w:tr w:rsidR="006C2F45" w:rsidRPr="006C2F45" w:rsidTr="00BB4542">
        <w:trPr>
          <w:trHeight w:val="602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2F45" w:rsidRPr="006C2F45" w:rsidRDefault="006C2F45" w:rsidP="006C2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>6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 xml:space="preserve">Схема развития инженерной инфраструктуры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поселения. Система водоснабжения.</w:t>
            </w:r>
          </w:p>
        </w:tc>
      </w:tr>
      <w:tr w:rsidR="006C2F45" w:rsidRPr="006C2F45" w:rsidTr="00BB454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2F45" w:rsidRPr="006C2F45" w:rsidRDefault="006C2F45" w:rsidP="006C2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7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 xml:space="preserve">Схема развития инженерной инфраструктуры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поселения. Система газоснабжения и трубопроводного транспорта</w:t>
            </w:r>
            <w:r w:rsidRPr="006C2F45">
              <w:rPr>
                <w:rFonts w:eastAsia="Times New Roman"/>
                <w:lang w:val="en-US"/>
              </w:rPr>
              <w:t>.</w:t>
            </w:r>
          </w:p>
        </w:tc>
      </w:tr>
      <w:tr w:rsidR="006C2F45" w:rsidRPr="006C2F45" w:rsidTr="00BB454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2F45" w:rsidRPr="006C2F45" w:rsidRDefault="006C2F45" w:rsidP="006C2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>8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 xml:space="preserve">Схема развития инженерной инфраструктуры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поселения. Система электроснабжения.</w:t>
            </w:r>
          </w:p>
        </w:tc>
      </w:tr>
      <w:tr w:rsidR="006C2F45" w:rsidRPr="006C2F45" w:rsidTr="00BB454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2F45" w:rsidRPr="006C2F45" w:rsidRDefault="006C2F45" w:rsidP="006C2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>9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 xml:space="preserve">Схема развития инженерной инфраструктуры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поселения. Система связи.</w:t>
            </w:r>
          </w:p>
        </w:tc>
      </w:tr>
      <w:tr w:rsidR="006C2F45" w:rsidRPr="006C2F45" w:rsidTr="00BB454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2F45" w:rsidRPr="006C2F45" w:rsidRDefault="006C2F45" w:rsidP="006C2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>10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 xml:space="preserve">Схема территориальной доступности учреждений здравоохранения и физической культуры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поселения.</w:t>
            </w:r>
          </w:p>
        </w:tc>
      </w:tr>
      <w:tr w:rsidR="006C2F45" w:rsidRPr="006C2F45" w:rsidTr="00BB454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2F45" w:rsidRPr="006C2F45" w:rsidRDefault="006C2F45" w:rsidP="006C2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>11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 xml:space="preserve">Схема территориальной доступности объектов культуры, управления, кредитно-финансовых организаций и предприятий связи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поселения.</w:t>
            </w:r>
          </w:p>
        </w:tc>
      </w:tr>
      <w:tr w:rsidR="006C2F45" w:rsidRPr="006C2F45" w:rsidTr="00BB454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2F45" w:rsidRPr="006C2F45" w:rsidRDefault="006C2F45" w:rsidP="006C2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>12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 xml:space="preserve">Схема территориальной доступности объектов торговли, общественного питания и коммунально-бытового обслуживания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поселения.</w:t>
            </w:r>
          </w:p>
        </w:tc>
      </w:tr>
      <w:tr w:rsidR="006C2F45" w:rsidRPr="006C2F45" w:rsidTr="00BB454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2F45" w:rsidRPr="006C2F45" w:rsidRDefault="006C2F45" w:rsidP="006C2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>13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 xml:space="preserve">Схема территориальной доступности объектов образования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поселения.</w:t>
            </w:r>
          </w:p>
        </w:tc>
      </w:tr>
      <w:tr w:rsidR="006C2F45" w:rsidRPr="006C2F45" w:rsidTr="00BB454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2F45" w:rsidRPr="006C2F45" w:rsidRDefault="006C2F45" w:rsidP="006C2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>14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 xml:space="preserve">Схема границ территорий, подверженных риску возникновения чрезвычайных ситуаций природного и техногенного характера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поселения.</w:t>
            </w:r>
          </w:p>
        </w:tc>
      </w:tr>
      <w:tr w:rsidR="006C2F45" w:rsidRPr="006C2F45" w:rsidTr="00BB454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C2F45" w:rsidRPr="006C2F45" w:rsidRDefault="006C2F45" w:rsidP="006C2F4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  <w:hideMark/>
          </w:tcPr>
          <w:p w:rsidR="006C2F45" w:rsidRPr="006C2F45" w:rsidRDefault="006C2F45" w:rsidP="006C2F4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>15</w:t>
            </w:r>
          </w:p>
        </w:tc>
        <w:tc>
          <w:tcPr>
            <w:tcW w:w="3844" w:type="pct"/>
            <w:vAlign w:val="center"/>
            <w:hideMark/>
          </w:tcPr>
          <w:p w:rsidR="006C2F45" w:rsidRPr="006C2F45" w:rsidRDefault="006C2F45" w:rsidP="006C2F45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6C2F45">
              <w:rPr>
                <w:rFonts w:eastAsia="Times New Roman"/>
              </w:rPr>
              <w:t xml:space="preserve">Схема зон действия поражающих факторов возможных аварийных ситуаций на транспортных коммуникациях </w:t>
            </w:r>
            <w:proofErr w:type="spellStart"/>
            <w:r w:rsidRPr="006C2F45">
              <w:rPr>
                <w:rFonts w:eastAsia="Times New Roman"/>
              </w:rPr>
              <w:t>Панинского</w:t>
            </w:r>
            <w:proofErr w:type="spellEnd"/>
            <w:r w:rsidRPr="006C2F45">
              <w:rPr>
                <w:rFonts w:eastAsia="Times New Roman"/>
              </w:rPr>
              <w:t xml:space="preserve"> городского поселения.</w:t>
            </w:r>
          </w:p>
        </w:tc>
      </w:tr>
    </w:tbl>
    <w:p w:rsidR="006C2F45" w:rsidRPr="006C2F45" w:rsidRDefault="006C2F45" w:rsidP="006C2F45">
      <w:pPr>
        <w:rPr>
          <w:rFonts w:eastAsia="Times New Roman"/>
          <w:sz w:val="20"/>
          <w:szCs w:val="20"/>
        </w:rPr>
      </w:pPr>
    </w:p>
    <w:p w:rsidR="006C2F45" w:rsidRPr="006C2F45" w:rsidRDefault="006C2F45" w:rsidP="006C2F45">
      <w:pPr>
        <w:rPr>
          <w:rFonts w:eastAsia="Times New Roman" w:cs="Arial"/>
          <w:b/>
          <w:bCs/>
          <w:iCs/>
        </w:rPr>
      </w:pPr>
    </w:p>
    <w:p w:rsidR="006C2F45" w:rsidRPr="006C2F45" w:rsidRDefault="006C2F45" w:rsidP="006C2F45">
      <w:pPr>
        <w:widowControl/>
        <w:autoSpaceDN/>
        <w:adjustRightInd/>
        <w:spacing w:after="200" w:line="276" w:lineRule="auto"/>
        <w:jc w:val="center"/>
      </w:pPr>
      <w:r w:rsidRPr="006C2F45">
        <w:rPr>
          <w:rFonts w:eastAsia="Times New Roman" w:cs="Arial"/>
          <w:b/>
          <w:bCs/>
          <w:iCs/>
        </w:rPr>
        <w:br w:type="page"/>
      </w:r>
      <w:r w:rsidRPr="006C2F45">
        <w:rPr>
          <w:b/>
        </w:rPr>
        <w:lastRenderedPageBreak/>
        <w:t>1. ЦЕЛИ И ЗАДАЧИ ТЕРРИТОРИАЛЬНОГО ПЛАНИРОВАНИЯ</w:t>
      </w:r>
    </w:p>
    <w:p w:rsidR="006C2F45" w:rsidRPr="006C2F45" w:rsidRDefault="006C2F45" w:rsidP="006C2F45">
      <w:pPr>
        <w:ind w:firstLine="709"/>
        <w:jc w:val="both"/>
      </w:pPr>
      <w:r w:rsidRPr="006C2F45">
        <w:t xml:space="preserve">Внесение изменений в Генеральный план </w:t>
      </w:r>
      <w:proofErr w:type="spellStart"/>
      <w:r w:rsidRPr="006C2F45">
        <w:t>Панинского</w:t>
      </w:r>
      <w:proofErr w:type="spellEnd"/>
      <w:r w:rsidRPr="006C2F45">
        <w:t xml:space="preserve"> городского поселения </w:t>
      </w:r>
      <w:proofErr w:type="spellStart"/>
      <w:r w:rsidRPr="006C2F45">
        <w:t>Панинского</w:t>
      </w:r>
      <w:proofErr w:type="spellEnd"/>
      <w:r w:rsidRPr="006C2F45">
        <w:t xml:space="preserve"> муниципального района Воронежской области выполнено БУВО «Нормативно-проектный центр» по заказу администрации </w:t>
      </w:r>
      <w:proofErr w:type="spellStart"/>
      <w:r w:rsidRPr="006C2F45">
        <w:t>Панинского</w:t>
      </w:r>
      <w:proofErr w:type="spellEnd"/>
      <w:r w:rsidRPr="006C2F45">
        <w:t xml:space="preserve"> городского поселения в соответствии с муниципальным контрактом № 23 от 24.01.2013 года.</w:t>
      </w:r>
    </w:p>
    <w:p w:rsidR="006C2F45" w:rsidRPr="006C2F45" w:rsidRDefault="006C2F45" w:rsidP="006C2F45">
      <w:pPr>
        <w:ind w:firstLine="709"/>
        <w:jc w:val="both"/>
      </w:pPr>
      <w:r w:rsidRPr="006C2F45">
        <w:t xml:space="preserve">Генеральный план </w:t>
      </w:r>
      <w:proofErr w:type="spellStart"/>
      <w:r w:rsidRPr="006C2F45">
        <w:t>Панинского</w:t>
      </w:r>
      <w:proofErr w:type="spellEnd"/>
      <w:r w:rsidRPr="006C2F45">
        <w:t xml:space="preserve"> </w:t>
      </w:r>
      <w:r w:rsidRPr="006C2F45">
        <w:rPr>
          <w:color w:val="000000"/>
        </w:rPr>
        <w:t>городского поселения</w:t>
      </w:r>
      <w:r w:rsidRPr="006C2F45">
        <w:t xml:space="preserve"> </w:t>
      </w:r>
      <w:proofErr w:type="spellStart"/>
      <w:r w:rsidRPr="006C2F45">
        <w:t>Панин</w:t>
      </w:r>
      <w:r w:rsidRPr="006C2F45">
        <w:rPr>
          <w:color w:val="000000"/>
        </w:rPr>
        <w:t>ск</w:t>
      </w:r>
      <w:r w:rsidRPr="006C2F45">
        <w:t>ого</w:t>
      </w:r>
      <w:proofErr w:type="spellEnd"/>
      <w:r w:rsidRPr="006C2F45">
        <w:t xml:space="preserve"> муниципального района Воронежской области разработан по заказу администрации </w:t>
      </w:r>
      <w:proofErr w:type="spellStart"/>
      <w:r w:rsidRPr="006C2F45">
        <w:t>Панин</w:t>
      </w:r>
      <w:r w:rsidRPr="006C2F45">
        <w:rPr>
          <w:color w:val="000000"/>
        </w:rPr>
        <w:t>ск</w:t>
      </w:r>
      <w:r w:rsidRPr="006C2F45">
        <w:t>ого</w:t>
      </w:r>
      <w:proofErr w:type="spellEnd"/>
      <w:r w:rsidRPr="006C2F45">
        <w:t xml:space="preserve"> городского поселения в соответствии с муниципальным контрактом № 6 от 22.12.2008 года.</w:t>
      </w:r>
    </w:p>
    <w:p w:rsidR="006C2F45" w:rsidRPr="006C2F45" w:rsidRDefault="006C2F45" w:rsidP="006C2F45">
      <w:pPr>
        <w:jc w:val="both"/>
      </w:pPr>
      <w:r w:rsidRPr="006C2F45">
        <w:tab/>
        <w:t>Основанием для разработки настоящего Генерального плана послужили положения статей 23-25 Градостроительного кодекса Российской Федерации (ФЗ-190от 29.12. 2004 г.), положения статьи 15 Федерального закона «Об общих принципах организации местного самоуправления в Российской Федерации» от 06.10. 2003 года № 131-ФЗ, техническое задание – приложение к муниципальному контракту - № 006-1 от 05.03.2009 года.</w:t>
      </w:r>
    </w:p>
    <w:p w:rsidR="006C2F45" w:rsidRPr="006C2F45" w:rsidRDefault="006C2F45" w:rsidP="006C2F45">
      <w:pPr>
        <w:jc w:val="both"/>
      </w:pPr>
      <w:r w:rsidRPr="006C2F45">
        <w:tab/>
        <w:t xml:space="preserve">Генеральный план разработан на расчетный срок до 2030 года, с выделением первой очереди реализации – 2020 год. </w:t>
      </w:r>
      <w:proofErr w:type="gramStart"/>
      <w:r w:rsidRPr="006C2F45">
        <w:t xml:space="preserve">Генеральный план </w:t>
      </w:r>
      <w:proofErr w:type="spellStart"/>
      <w:r w:rsidRPr="006C2F45">
        <w:rPr>
          <w:color w:val="000000"/>
        </w:rPr>
        <w:t>Панинского</w:t>
      </w:r>
      <w:proofErr w:type="spellEnd"/>
      <w:r w:rsidRPr="006C2F45">
        <w:rPr>
          <w:color w:val="000000"/>
        </w:rPr>
        <w:t xml:space="preserve"> городского поселения </w:t>
      </w:r>
      <w:r w:rsidRPr="006C2F45">
        <w:t xml:space="preserve">основной документ территориального планирования муниципального образования, нацеленный на определение назначения территорий, исходя из совокупности социальных, экономических, экологических и иных факторов, в целях обеспечения устойчивого развития территории муниципального образования,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 и </w:t>
      </w:r>
      <w:proofErr w:type="spellStart"/>
      <w:r w:rsidRPr="006C2F45">
        <w:t>Панин</w:t>
      </w:r>
      <w:r w:rsidRPr="006C2F45">
        <w:rPr>
          <w:color w:val="000000"/>
        </w:rPr>
        <w:t>ск</w:t>
      </w:r>
      <w:r w:rsidRPr="006C2F45">
        <w:t>ого</w:t>
      </w:r>
      <w:proofErr w:type="spellEnd"/>
      <w:r w:rsidRPr="006C2F45">
        <w:t xml:space="preserve"> муниципального района.</w:t>
      </w:r>
      <w:proofErr w:type="gramEnd"/>
    </w:p>
    <w:p w:rsidR="006C2F45" w:rsidRPr="006C2F45" w:rsidRDefault="006C2F45" w:rsidP="006C2F45">
      <w:pPr>
        <w:ind w:firstLine="567"/>
        <w:jc w:val="both"/>
      </w:pPr>
      <w:r w:rsidRPr="006C2F45">
        <w:t xml:space="preserve">Генеральный план утвержден решением Совета народных депутатов </w:t>
      </w:r>
      <w:proofErr w:type="spellStart"/>
      <w:r w:rsidRPr="006C2F45">
        <w:t>Панинского</w:t>
      </w:r>
      <w:proofErr w:type="spellEnd"/>
      <w:r w:rsidRPr="006C2F45">
        <w:t xml:space="preserve"> городского поселения </w:t>
      </w:r>
      <w:proofErr w:type="spellStart"/>
      <w:r w:rsidRPr="006C2F45">
        <w:t>Панинского</w:t>
      </w:r>
      <w:proofErr w:type="spellEnd"/>
      <w:r w:rsidRPr="006C2F45">
        <w:t xml:space="preserve"> муниципального района Воронежской области от 08.06.2011 № 75 (в редакциях решений Совета народных депутатов </w:t>
      </w:r>
      <w:proofErr w:type="spellStart"/>
      <w:r w:rsidRPr="006C2F45">
        <w:t>Панинского</w:t>
      </w:r>
      <w:proofErr w:type="spellEnd"/>
      <w:r w:rsidRPr="006C2F45">
        <w:t xml:space="preserve"> городского поселения от 17.06.2013 № 186; от 14.08.2013 № 201; от 05.10.2016 № 66; от 21.05.2021 № 45).</w:t>
      </w:r>
    </w:p>
    <w:p w:rsidR="006C2F45" w:rsidRPr="006C2F45" w:rsidRDefault="006C2F45" w:rsidP="006C2F45">
      <w:pPr>
        <w:ind w:firstLine="567"/>
        <w:jc w:val="both"/>
        <w:rPr>
          <w:color w:val="0070C0"/>
        </w:rPr>
      </w:pPr>
      <w:r w:rsidRPr="00C750B2">
        <w:t xml:space="preserve">Внесение изменений в генеральный план выполнено БУВО «Нормативно-проектный центр» на основании постановления администрации </w:t>
      </w:r>
      <w:proofErr w:type="spellStart"/>
      <w:r w:rsidRPr="00C750B2">
        <w:rPr>
          <w:lang w:eastAsia="en-US" w:bidi="en-US"/>
        </w:rPr>
        <w:t>Панинского</w:t>
      </w:r>
      <w:proofErr w:type="spellEnd"/>
      <w:r w:rsidRPr="00C750B2">
        <w:rPr>
          <w:lang w:eastAsia="en-US" w:bidi="en-US"/>
        </w:rPr>
        <w:t xml:space="preserve"> городского поселения </w:t>
      </w:r>
      <w:proofErr w:type="spellStart"/>
      <w:r w:rsidRPr="00C750B2">
        <w:t>Панинского</w:t>
      </w:r>
      <w:proofErr w:type="spellEnd"/>
      <w:r w:rsidRPr="00C750B2">
        <w:t xml:space="preserve"> муниципального района Воронежской области от 16.05.2022 № 120 в части установления границ населенного пункта посёлка </w:t>
      </w:r>
      <w:proofErr w:type="spellStart"/>
      <w:r w:rsidRPr="00C750B2">
        <w:t>Хавёнка</w:t>
      </w:r>
      <w:proofErr w:type="spellEnd"/>
      <w:r w:rsidRPr="00C750B2">
        <w:t xml:space="preserve"> и корректировки границ населенного пункта посёлка Отрада</w:t>
      </w:r>
      <w:r w:rsidRPr="006C2F45">
        <w:rPr>
          <w:color w:val="0070C0"/>
        </w:rPr>
        <w:t>.</w:t>
      </w:r>
    </w:p>
    <w:p w:rsidR="006C2F45" w:rsidRPr="006C2F45" w:rsidRDefault="00C750B2" w:rsidP="006C2F45">
      <w:pPr>
        <w:jc w:val="both"/>
      </w:pPr>
      <w:r>
        <w:t xml:space="preserve">            </w:t>
      </w:r>
      <w:r w:rsidR="006C2F45" w:rsidRPr="006C2F45">
        <w:t xml:space="preserve">Основной целью Генерального плана </w:t>
      </w:r>
      <w:proofErr w:type="spellStart"/>
      <w:r w:rsidR="006C2F45" w:rsidRPr="006C2F45">
        <w:rPr>
          <w:color w:val="000000"/>
        </w:rPr>
        <w:t>Панинского</w:t>
      </w:r>
      <w:proofErr w:type="spellEnd"/>
      <w:r w:rsidR="006C2F45" w:rsidRPr="006C2F45">
        <w:rPr>
          <w:color w:val="000000"/>
        </w:rPr>
        <w:t xml:space="preserve"> городского поселения</w:t>
      </w:r>
      <w:r w:rsidR="006C2F45" w:rsidRPr="006C2F45">
        <w:t xml:space="preserve"> является разработка комплекса мероприятий для устойчивого развития городского поселения как единой градостроительной системы.</w:t>
      </w:r>
    </w:p>
    <w:p w:rsidR="006C2F45" w:rsidRPr="006C2F45" w:rsidRDefault="006C2F45" w:rsidP="006C2F45">
      <w:pPr>
        <w:jc w:val="both"/>
      </w:pPr>
      <w:r w:rsidRPr="006C2F45">
        <w:tab/>
        <w:t>Устойчивое развитие территории городского поселения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поколений.</w:t>
      </w:r>
    </w:p>
    <w:p w:rsidR="006C2F45" w:rsidRPr="006C2F45" w:rsidRDefault="006C2F45" w:rsidP="006C2F45">
      <w:pPr>
        <w:jc w:val="both"/>
        <w:rPr>
          <w:b/>
          <w:bCs/>
        </w:rPr>
      </w:pPr>
      <w:r w:rsidRPr="006C2F45">
        <w:rPr>
          <w:b/>
          <w:bCs/>
        </w:rPr>
        <w:tab/>
        <w:t xml:space="preserve">Цели территориального планирования для </w:t>
      </w:r>
      <w:proofErr w:type="spellStart"/>
      <w:r w:rsidRPr="006C2F45">
        <w:rPr>
          <w:b/>
          <w:bCs/>
          <w:color w:val="000000"/>
        </w:rPr>
        <w:t>Панинского</w:t>
      </w:r>
      <w:proofErr w:type="spellEnd"/>
      <w:r w:rsidRPr="006C2F45">
        <w:rPr>
          <w:b/>
          <w:bCs/>
          <w:color w:val="000000"/>
        </w:rPr>
        <w:t xml:space="preserve"> городского поселения</w:t>
      </w:r>
      <w:r w:rsidRPr="006C2F45">
        <w:rPr>
          <w:b/>
          <w:bCs/>
        </w:rPr>
        <w:t>:</w:t>
      </w:r>
    </w:p>
    <w:p w:rsidR="006C2F45" w:rsidRPr="006C2F45" w:rsidRDefault="006C2F45" w:rsidP="006C2F45">
      <w:pPr>
        <w:numPr>
          <w:ilvl w:val="0"/>
          <w:numId w:val="6"/>
        </w:numPr>
        <w:jc w:val="both"/>
      </w:pPr>
      <w:r w:rsidRPr="006C2F45">
        <w:t>обеспечение прогресса в развитии основных секторов экономики;</w:t>
      </w:r>
    </w:p>
    <w:p w:rsidR="006C2F45" w:rsidRPr="006C2F45" w:rsidRDefault="006C2F45" w:rsidP="006C2F45">
      <w:pPr>
        <w:numPr>
          <w:ilvl w:val="0"/>
          <w:numId w:val="6"/>
        </w:numPr>
        <w:jc w:val="both"/>
      </w:pPr>
      <w:r w:rsidRPr="006C2F45">
        <w:t>повышение инвестиционной привлекательности территории поселения;</w:t>
      </w:r>
    </w:p>
    <w:p w:rsidR="006C2F45" w:rsidRPr="006C2F45" w:rsidRDefault="006C2F45" w:rsidP="006C2F45">
      <w:pPr>
        <w:numPr>
          <w:ilvl w:val="0"/>
          <w:numId w:val="6"/>
        </w:numPr>
        <w:jc w:val="both"/>
      </w:pPr>
      <w:r w:rsidRPr="006C2F45">
        <w:t>повышения уровня жизни и условий проживания населения;</w:t>
      </w:r>
    </w:p>
    <w:p w:rsidR="006C2F45" w:rsidRPr="006C2F45" w:rsidRDefault="006C2F45" w:rsidP="006C2F45">
      <w:pPr>
        <w:numPr>
          <w:ilvl w:val="0"/>
          <w:numId w:val="6"/>
        </w:numPr>
        <w:jc w:val="both"/>
      </w:pPr>
      <w:r w:rsidRPr="006C2F45">
        <w:t>развитие инженерной, транспортной и социальной инфраструктур поселения;</w:t>
      </w:r>
    </w:p>
    <w:p w:rsidR="006C2F45" w:rsidRPr="006C2F45" w:rsidRDefault="006C2F45" w:rsidP="006C2F45">
      <w:pPr>
        <w:numPr>
          <w:ilvl w:val="0"/>
          <w:numId w:val="6"/>
        </w:numPr>
        <w:jc w:val="both"/>
      </w:pPr>
      <w:r w:rsidRPr="006C2F45">
        <w:t xml:space="preserve">обеспечение учета интересов граждан и их объединений, Российской Федерации, Воронежской области, </w:t>
      </w:r>
      <w:proofErr w:type="spellStart"/>
      <w:r w:rsidRPr="006C2F45">
        <w:t>Панин</w:t>
      </w:r>
      <w:r w:rsidRPr="006C2F45">
        <w:rPr>
          <w:color w:val="000000"/>
        </w:rPr>
        <w:t>ск</w:t>
      </w:r>
      <w:r w:rsidRPr="006C2F45">
        <w:t>ого</w:t>
      </w:r>
      <w:proofErr w:type="spellEnd"/>
      <w:r w:rsidRPr="006C2F45">
        <w:t xml:space="preserve"> района, </w:t>
      </w:r>
      <w:proofErr w:type="spellStart"/>
      <w:r w:rsidRPr="006C2F45">
        <w:rPr>
          <w:color w:val="000000"/>
        </w:rPr>
        <w:t>Панинского</w:t>
      </w:r>
      <w:proofErr w:type="spellEnd"/>
      <w:r w:rsidRPr="006C2F45">
        <w:rPr>
          <w:color w:val="000000"/>
        </w:rPr>
        <w:t xml:space="preserve"> городского поселения</w:t>
      </w:r>
      <w:r w:rsidRPr="006C2F45">
        <w:t>;</w:t>
      </w:r>
    </w:p>
    <w:p w:rsidR="006C2F45" w:rsidRPr="006C2F45" w:rsidRDefault="006C2F45" w:rsidP="006C2F45">
      <w:pPr>
        <w:numPr>
          <w:ilvl w:val="0"/>
          <w:numId w:val="6"/>
        </w:numPr>
        <w:jc w:val="both"/>
      </w:pPr>
      <w:r w:rsidRPr="006C2F45">
        <w:t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городского поселения;</w:t>
      </w:r>
    </w:p>
    <w:p w:rsidR="006C2F45" w:rsidRPr="006C2F45" w:rsidRDefault="006C2F45" w:rsidP="006C2F45">
      <w:pPr>
        <w:numPr>
          <w:ilvl w:val="0"/>
          <w:numId w:val="6"/>
        </w:numPr>
        <w:jc w:val="both"/>
      </w:pPr>
      <w:r w:rsidRPr="006C2F45">
        <w:t>экологическая безопасность, сохранение и рациональное использование природных ресурсов.</w:t>
      </w:r>
    </w:p>
    <w:p w:rsidR="006C2F45" w:rsidRPr="006C2F45" w:rsidRDefault="006C2F45" w:rsidP="006C2F45">
      <w:pPr>
        <w:jc w:val="both"/>
        <w:rPr>
          <w:b/>
          <w:bCs/>
        </w:rPr>
      </w:pPr>
      <w:r w:rsidRPr="006C2F45">
        <w:rPr>
          <w:b/>
          <w:bCs/>
        </w:rPr>
        <w:lastRenderedPageBreak/>
        <w:tab/>
        <w:t xml:space="preserve">Задачами территориального планирования для </w:t>
      </w:r>
      <w:proofErr w:type="spellStart"/>
      <w:r w:rsidRPr="006C2F45">
        <w:rPr>
          <w:b/>
          <w:bCs/>
          <w:color w:val="000000"/>
        </w:rPr>
        <w:t>Панинского</w:t>
      </w:r>
      <w:proofErr w:type="spellEnd"/>
      <w:r w:rsidRPr="006C2F45">
        <w:rPr>
          <w:b/>
          <w:bCs/>
          <w:color w:val="000000"/>
        </w:rPr>
        <w:t xml:space="preserve"> городского поселения</w:t>
      </w:r>
      <w:r w:rsidRPr="006C2F45">
        <w:rPr>
          <w:b/>
          <w:bCs/>
        </w:rPr>
        <w:t xml:space="preserve"> являются:</w:t>
      </w:r>
    </w:p>
    <w:p w:rsidR="006C2F45" w:rsidRPr="006C2F45" w:rsidRDefault="006C2F45" w:rsidP="006C2F45">
      <w:pPr>
        <w:numPr>
          <w:ilvl w:val="0"/>
          <w:numId w:val="7"/>
        </w:numPr>
        <w:jc w:val="both"/>
      </w:pPr>
      <w:r w:rsidRPr="006C2F45">
        <w:t>создание условий для устойчивого развития территории городского поселения;</w:t>
      </w:r>
    </w:p>
    <w:p w:rsidR="006C2F45" w:rsidRPr="006C2F45" w:rsidRDefault="006C2F45" w:rsidP="006C2F45">
      <w:pPr>
        <w:numPr>
          <w:ilvl w:val="0"/>
          <w:numId w:val="7"/>
        </w:numPr>
        <w:jc w:val="both"/>
      </w:pPr>
      <w:r w:rsidRPr="006C2F45">
        <w:t>определение назначений территорий городского поселения исходя из совокупности социальных, экономических и экологических и других факторов;</w:t>
      </w:r>
    </w:p>
    <w:p w:rsidR="006C2F45" w:rsidRPr="006C2F45" w:rsidRDefault="006C2F45" w:rsidP="006C2F45">
      <w:pPr>
        <w:numPr>
          <w:ilvl w:val="0"/>
          <w:numId w:val="7"/>
        </w:numPr>
        <w:jc w:val="both"/>
      </w:pPr>
      <w:r w:rsidRPr="006C2F45">
        <w:t>развитие социальной инфраструктуры путем упорядочения и дальнейшего строительства сети новых объектов здравоохранения, образования, культуры и спорта;</w:t>
      </w:r>
    </w:p>
    <w:p w:rsidR="006C2F45" w:rsidRPr="006C2F45" w:rsidRDefault="006C2F45" w:rsidP="006C2F45">
      <w:pPr>
        <w:numPr>
          <w:ilvl w:val="0"/>
          <w:numId w:val="7"/>
        </w:numPr>
        <w:jc w:val="both"/>
      </w:pPr>
      <w:r w:rsidRPr="006C2F45">
        <w:t xml:space="preserve">восстановление инновационного </w:t>
      </w:r>
      <w:proofErr w:type="spellStart"/>
      <w:r w:rsidRPr="006C2F45">
        <w:t>агропроизводственного</w:t>
      </w:r>
      <w:proofErr w:type="spellEnd"/>
      <w:r w:rsidRPr="006C2F45">
        <w:t xml:space="preserve"> и промышленного комплекса городского поселения как одной из главных точек роста экономики городского поселения;</w:t>
      </w:r>
    </w:p>
    <w:p w:rsidR="006C2F45" w:rsidRPr="006C2F45" w:rsidRDefault="006C2F45" w:rsidP="006C2F45">
      <w:pPr>
        <w:numPr>
          <w:ilvl w:val="0"/>
          <w:numId w:val="7"/>
        </w:numPr>
        <w:jc w:val="both"/>
      </w:pPr>
      <w:r w:rsidRPr="006C2F45">
        <w:t>освоение для целей жилищного строительства новых территорий и проведение реконструктивных мероприятий в существующей застройке;</w:t>
      </w:r>
    </w:p>
    <w:p w:rsidR="006C2F45" w:rsidRPr="006C2F45" w:rsidRDefault="006C2F45" w:rsidP="006C2F45">
      <w:pPr>
        <w:numPr>
          <w:ilvl w:val="0"/>
          <w:numId w:val="7"/>
        </w:numPr>
        <w:jc w:val="both"/>
      </w:pPr>
      <w:r w:rsidRPr="006C2F45">
        <w:t>модернизация существующей транспортной инфраструктуры;</w:t>
      </w:r>
    </w:p>
    <w:p w:rsidR="006C2F45" w:rsidRPr="006C2F45" w:rsidRDefault="006C2F45" w:rsidP="006C2F45">
      <w:pPr>
        <w:numPr>
          <w:ilvl w:val="0"/>
          <w:numId w:val="7"/>
        </w:numPr>
        <w:jc w:val="both"/>
      </w:pPr>
      <w:r w:rsidRPr="006C2F45">
        <w:t>реконструкция и модернизация существующей инженерной инфраструктуры;</w:t>
      </w:r>
    </w:p>
    <w:p w:rsidR="006C2F45" w:rsidRPr="006C2F45" w:rsidRDefault="006C2F45" w:rsidP="006C2F45">
      <w:pPr>
        <w:numPr>
          <w:ilvl w:val="0"/>
          <w:numId w:val="7"/>
        </w:numPr>
        <w:jc w:val="both"/>
      </w:pPr>
      <w:r w:rsidRPr="006C2F45">
        <w:t>реализация мероприятий по привлечению квалифицированных специалистов;</w:t>
      </w:r>
    </w:p>
    <w:p w:rsidR="006C2F45" w:rsidRPr="006C2F45" w:rsidRDefault="006C2F45" w:rsidP="006C2F45">
      <w:pPr>
        <w:numPr>
          <w:ilvl w:val="0"/>
          <w:numId w:val="7"/>
        </w:numPr>
        <w:jc w:val="both"/>
      </w:pPr>
      <w:r w:rsidRPr="006C2F45">
        <w:t>сохранение природной окружающей среды.</w:t>
      </w:r>
    </w:p>
    <w:p w:rsidR="006C2F45" w:rsidRPr="006C2F45" w:rsidRDefault="006C2F45" w:rsidP="006C2F45">
      <w:pPr>
        <w:rPr>
          <w:rFonts w:ascii="TimesNewRoman" w:eastAsia="Times New Roman" w:hAnsi="TimesNewRoman" w:cs="TimesNewRoman"/>
          <w:color w:val="000000"/>
        </w:rPr>
      </w:pPr>
    </w:p>
    <w:p w:rsidR="006C2F45" w:rsidRPr="006C2F45" w:rsidRDefault="006C2F45" w:rsidP="006C2F45">
      <w:pPr>
        <w:jc w:val="both"/>
      </w:pPr>
      <w:r w:rsidRPr="006C2F45">
        <w:rPr>
          <w:rFonts w:ascii="TimesNewRoman" w:hAnsi="TimesNewRoman"/>
          <w:color w:val="000000"/>
        </w:rPr>
        <w:tab/>
      </w:r>
      <w:r w:rsidRPr="006C2F45">
        <w:t xml:space="preserve">Цели, задачи и мероприятия территориального планирования Генерального плана </w:t>
      </w:r>
      <w:proofErr w:type="spellStart"/>
      <w:r w:rsidRPr="006C2F45">
        <w:rPr>
          <w:color w:val="000000"/>
        </w:rPr>
        <w:t>Панинского</w:t>
      </w:r>
      <w:proofErr w:type="spellEnd"/>
      <w:r w:rsidRPr="006C2F45">
        <w:rPr>
          <w:color w:val="000000"/>
        </w:rPr>
        <w:t xml:space="preserve"> городского поселения</w:t>
      </w:r>
      <w:r w:rsidRPr="006C2F45">
        <w:t xml:space="preserve"> разработаны на основе Стратегии социально- экономического развития Воронежской области, областных целевых программ, инвестиционных проектов и ведомственных целевых программ.</w:t>
      </w:r>
    </w:p>
    <w:p w:rsidR="006C2F45" w:rsidRPr="006C2F45" w:rsidRDefault="006C2F45" w:rsidP="006C2F45">
      <w:pPr>
        <w:jc w:val="both"/>
      </w:pPr>
      <w:r w:rsidRPr="006C2F45">
        <w:tab/>
        <w:t>Генеральный план городского поселения увязывает запланированные государственные, региональные и муниципальные капитальные инвестиции. Он включает определение конкретных объектов, строительство которых в долгосрочном периоде необходимо для государственных и муниципальных нужд, связанных с осуществлением органами государственной власти и органами местного самоуправления полномочий в соответствующих сферах управлении, в целях взаимно согласованного решения задач социально-экономического развития, определенных в долгосрочных отраслевых, региональных и муниципальных стратегиях развития.</w:t>
      </w:r>
    </w:p>
    <w:p w:rsidR="006C2F45" w:rsidRPr="006C2F45" w:rsidRDefault="006C2F45" w:rsidP="006C2F45">
      <w:pPr>
        <w:jc w:val="both"/>
      </w:pPr>
      <w:r w:rsidRPr="006C2F45">
        <w:tab/>
        <w:t>В свою очередь, целевыми программами, приобретающими значение планов реализации вышеуказанных документов, должна обеспечиваться увязка мероприятий по созданию объектов капитального строительства федерального, регионального и местного значения в прогнозируемом периоде с учетом целей и сроков их строительства, а также ограничений по финансовым ресурсам.</w:t>
      </w:r>
    </w:p>
    <w:p w:rsidR="006C2F45" w:rsidRPr="006C2F45" w:rsidRDefault="006C2F45" w:rsidP="006C2F45">
      <w:pPr>
        <w:jc w:val="both"/>
      </w:pPr>
      <w:r w:rsidRPr="006C2F45">
        <w:tab/>
        <w:t>Показатели развития муниципального образования, заложенные в проекте, являются результатом исследований и обобщением прогнозов, предложений и намерений органов государственной власти Воронежской области, различных структурных подразделений администрации района, иных организаций.</w:t>
      </w:r>
    </w:p>
    <w:p w:rsidR="006C2F45" w:rsidRPr="006C2F45" w:rsidRDefault="006C2F45" w:rsidP="006C2F45">
      <w:pPr>
        <w:jc w:val="both"/>
      </w:pPr>
      <w:r w:rsidRPr="006C2F45">
        <w:tab/>
        <w:t>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области, фондовые материалы отдельных органов государственного управления Воронежской области, администрации муниципального образования и прочих организаций.</w:t>
      </w:r>
    </w:p>
    <w:p w:rsidR="006C2F45" w:rsidRPr="006C2F45" w:rsidRDefault="006C2F45" w:rsidP="006C2F45">
      <w:pPr>
        <w:jc w:val="both"/>
      </w:pPr>
      <w:r w:rsidRPr="006C2F45">
        <w:tab/>
        <w:t xml:space="preserve">Работы над проектом Генерального плана </w:t>
      </w:r>
      <w:proofErr w:type="spellStart"/>
      <w:r w:rsidRPr="006C2F45">
        <w:rPr>
          <w:color w:val="000000"/>
        </w:rPr>
        <w:t>Панинского</w:t>
      </w:r>
      <w:proofErr w:type="spellEnd"/>
      <w:r w:rsidRPr="006C2F45">
        <w:rPr>
          <w:color w:val="000000"/>
        </w:rPr>
        <w:t xml:space="preserve"> городского поселения</w:t>
      </w:r>
      <w:r w:rsidRPr="006C2F45">
        <w:t xml:space="preserve"> выполнялись с учетом решений ранее разработанной Схемы территориального планирования Воронежской области, выполненной в 2007 году и утвержденной Постановлением Правительства Воронежской области № 158 от 05.03. 2009 г., а также с учетом положений программ социально-экономического развития Воронежской области.</w:t>
      </w:r>
    </w:p>
    <w:p w:rsidR="006C2F45" w:rsidRPr="006C2F45" w:rsidRDefault="006C2F45" w:rsidP="006C2F45">
      <w:pPr>
        <w:jc w:val="both"/>
      </w:pPr>
      <w:r w:rsidRPr="006C2F45">
        <w:tab/>
        <w:t xml:space="preserve">Одновременно следует отметить, что разработка проекта Генерального плана </w:t>
      </w:r>
      <w:proofErr w:type="spellStart"/>
      <w:r w:rsidRPr="006C2F45">
        <w:t>Панинского</w:t>
      </w:r>
      <w:proofErr w:type="spellEnd"/>
      <w:r w:rsidRPr="006C2F45">
        <w:t xml:space="preserve"> </w:t>
      </w:r>
      <w:r w:rsidRPr="006C2F45">
        <w:rPr>
          <w:color w:val="000000"/>
        </w:rPr>
        <w:t xml:space="preserve">городского поселения </w:t>
      </w:r>
      <w:r w:rsidRPr="006C2F45">
        <w:t xml:space="preserve">велась в отсутствие утвержденной схемы территориального планирования </w:t>
      </w:r>
      <w:proofErr w:type="spellStart"/>
      <w:r w:rsidRPr="006C2F45">
        <w:rPr>
          <w:color w:val="000000"/>
        </w:rPr>
        <w:t>Панинск</w:t>
      </w:r>
      <w:r w:rsidRPr="006C2F45">
        <w:t>ого</w:t>
      </w:r>
      <w:proofErr w:type="spellEnd"/>
      <w:r w:rsidRPr="006C2F45">
        <w:t xml:space="preserve"> муниципального района. Такая ситуация создает предпосылки для возникновения конфликта интересов уровней власти, так как при </w:t>
      </w:r>
      <w:r w:rsidRPr="006C2F45">
        <w:lastRenderedPageBreak/>
        <w:t>утверждении документа территориального планирования муниципального района могут возникнуть противоречия с ранее утвержденным генеральным планом поселения. Как правило, возникающие противоречия должны разрешаться в рамках согласительных процедур, принимая во внимание установленный порядок согласования проектов документов территориального планирования.</w:t>
      </w:r>
    </w:p>
    <w:p w:rsidR="006C2F45" w:rsidRPr="006C2F45" w:rsidRDefault="006C2F45" w:rsidP="006C2F45">
      <w:pPr>
        <w:jc w:val="both"/>
      </w:pPr>
      <w:r w:rsidRPr="006C2F45">
        <w:tab/>
        <w:t xml:space="preserve">Работу над Генеральным планом осложняло неудовлетворительное состояние статистической базы по городскому поселению. Территориальное управление Росстата и большинство отраслевых органов Администрации </w:t>
      </w:r>
      <w:proofErr w:type="spellStart"/>
      <w:r w:rsidRPr="006C2F45">
        <w:t>Панин</w:t>
      </w:r>
      <w:r w:rsidRPr="006C2F45">
        <w:rPr>
          <w:color w:val="000000"/>
        </w:rPr>
        <w:t>ск</w:t>
      </w:r>
      <w:r w:rsidRPr="006C2F45">
        <w:t>ого</w:t>
      </w:r>
      <w:proofErr w:type="spellEnd"/>
      <w:r w:rsidRPr="006C2F45">
        <w:t xml:space="preserve"> муниципального района ведут свой учет в целом по району, без учета административного его деления на муниципальные образования, что делает практически невозможным вычленение показателей социально-экономического и планировочного развития применительно к отдельному муниципальному образованию. Поэтому не представилось </w:t>
      </w:r>
      <w:proofErr w:type="gramStart"/>
      <w:r w:rsidRPr="006C2F45">
        <w:t>возможным</w:t>
      </w:r>
      <w:proofErr w:type="gramEnd"/>
      <w:r w:rsidRPr="006C2F45">
        <w:t xml:space="preserve"> из части показателей социально-экономического и пространственного развития района вычленить показатели </w:t>
      </w:r>
      <w:proofErr w:type="spellStart"/>
      <w:r w:rsidRPr="006C2F45">
        <w:rPr>
          <w:color w:val="000000"/>
        </w:rPr>
        <w:t>Панинского</w:t>
      </w:r>
      <w:proofErr w:type="spellEnd"/>
      <w:r w:rsidRPr="006C2F45">
        <w:rPr>
          <w:color w:val="000000"/>
        </w:rPr>
        <w:t xml:space="preserve"> городского поселения</w:t>
      </w:r>
      <w:r w:rsidRPr="006C2F45">
        <w:t>.</w:t>
      </w:r>
    </w:p>
    <w:p w:rsidR="006C2F45" w:rsidRPr="006C2F45" w:rsidRDefault="006C2F45" w:rsidP="006C2F45">
      <w:pPr>
        <w:jc w:val="both"/>
      </w:pPr>
      <w:r w:rsidRPr="006C2F45">
        <w:tab/>
        <w:t xml:space="preserve">Генеральным планом определено, исходя из совокупности социальных, экономических, экологических и иных факторов, назначение территорий </w:t>
      </w:r>
      <w:proofErr w:type="spellStart"/>
      <w:r w:rsidRPr="006C2F45">
        <w:t>Панинского</w:t>
      </w:r>
      <w:proofErr w:type="spellEnd"/>
      <w:r w:rsidRPr="006C2F45">
        <w:t xml:space="preserve"> </w:t>
      </w:r>
      <w:r w:rsidRPr="006C2F45">
        <w:rPr>
          <w:color w:val="000000"/>
        </w:rPr>
        <w:t xml:space="preserve">городского поселения </w:t>
      </w:r>
      <w:r w:rsidRPr="006C2F45">
        <w:t>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6C2F45" w:rsidRPr="006C2F45" w:rsidRDefault="006C2F45" w:rsidP="006C2F45">
      <w:pPr>
        <w:jc w:val="both"/>
      </w:pPr>
      <w:r w:rsidRPr="006C2F45">
        <w:tab/>
      </w:r>
      <w:proofErr w:type="gramStart"/>
      <w:r w:rsidRPr="006C2F45"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Лесным кодексом, Водным кодексом,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Уставом </w:t>
      </w:r>
      <w:proofErr w:type="spellStart"/>
      <w:r w:rsidRPr="006C2F45">
        <w:rPr>
          <w:color w:val="000000"/>
        </w:rPr>
        <w:t>Панинского</w:t>
      </w:r>
      <w:proofErr w:type="spellEnd"/>
      <w:r w:rsidRPr="006C2F45">
        <w:rPr>
          <w:color w:val="000000"/>
        </w:rPr>
        <w:t xml:space="preserve"> городского поселения</w:t>
      </w:r>
      <w:r w:rsidRPr="006C2F45">
        <w:t>.</w:t>
      </w:r>
      <w:proofErr w:type="gramEnd"/>
    </w:p>
    <w:p w:rsidR="006C2F45" w:rsidRPr="006C2F45" w:rsidRDefault="006C2F45" w:rsidP="006C2F45">
      <w:pPr>
        <w:widowControl/>
        <w:autoSpaceDN/>
        <w:adjustRightInd/>
        <w:spacing w:after="200" w:line="276" w:lineRule="auto"/>
        <w:jc w:val="center"/>
      </w:pPr>
      <w:r w:rsidRPr="006C2F45">
        <w:br w:type="page"/>
      </w:r>
      <w:r w:rsidRPr="006C2F45">
        <w:rPr>
          <w:b/>
        </w:rPr>
        <w:lastRenderedPageBreak/>
        <w:t xml:space="preserve">2. ПЕРЕЧЕНЬ МЕРОПРИЯТИЙ ПО ТЕРРИТОРИАЛЬНОМУ ПЛАНИРОВАНИЮ </w:t>
      </w:r>
      <w:r w:rsidRPr="006C2F45">
        <w:rPr>
          <w:b/>
          <w:color w:val="000000"/>
        </w:rPr>
        <w:t>И УКАЗАНИЯ НА ПОСЛЕДОВАТЕЛЬНОСТЬ ИХ ВЫПОЛНЕНИЯ</w:t>
      </w:r>
    </w:p>
    <w:p w:rsidR="006C2F45" w:rsidRPr="006C2F45" w:rsidRDefault="006C2F45" w:rsidP="006C2F45">
      <w:pPr>
        <w:jc w:val="both"/>
        <w:rPr>
          <w:rFonts w:cs="Times New Roman"/>
        </w:rPr>
      </w:pPr>
    </w:p>
    <w:p w:rsidR="006C2F45" w:rsidRPr="006C2F45" w:rsidRDefault="006C2F45" w:rsidP="006C2F45">
      <w:pPr>
        <w:jc w:val="both"/>
      </w:pPr>
      <w:r w:rsidRPr="006C2F45">
        <w:tab/>
        <w:t xml:space="preserve">Настоящий раздел содержит проектные решения задач территориального планирования </w:t>
      </w:r>
      <w:proofErr w:type="spellStart"/>
      <w:r w:rsidRPr="006C2F45">
        <w:rPr>
          <w:color w:val="000000"/>
        </w:rPr>
        <w:t>Панинского</w:t>
      </w:r>
      <w:proofErr w:type="spellEnd"/>
      <w:r w:rsidRPr="006C2F45">
        <w:rPr>
          <w:color w:val="000000"/>
        </w:rPr>
        <w:t xml:space="preserve"> городского поселения</w:t>
      </w:r>
      <w:r w:rsidRPr="006C2F45">
        <w:t xml:space="preserve"> - перечень мероприятий по территориальному планированию и этапы их реализации.</w:t>
      </w:r>
    </w:p>
    <w:p w:rsidR="006C2F45" w:rsidRPr="006C2F45" w:rsidRDefault="006C2F45" w:rsidP="006C2F45">
      <w:pPr>
        <w:jc w:val="both"/>
      </w:pPr>
      <w:r w:rsidRPr="006C2F45">
        <w:tab/>
        <w:t xml:space="preserve">Мероприятия по территориальному планированию направлены, в том числе, на создание, развитие территорий и объектов капитального строительства местного значения для реализации полномочий органа местного самоуправления </w:t>
      </w:r>
      <w:proofErr w:type="spellStart"/>
      <w:r w:rsidRPr="006C2F45">
        <w:rPr>
          <w:color w:val="000000"/>
        </w:rPr>
        <w:t>Панинского</w:t>
      </w:r>
      <w:proofErr w:type="spellEnd"/>
      <w:r w:rsidRPr="006C2F45">
        <w:rPr>
          <w:color w:val="000000"/>
        </w:rPr>
        <w:t xml:space="preserve"> городского поселения</w:t>
      </w:r>
      <w:r w:rsidRPr="006C2F45">
        <w:t>.</w:t>
      </w:r>
    </w:p>
    <w:p w:rsidR="006C2F45" w:rsidRPr="006C2F45" w:rsidRDefault="006C2F45" w:rsidP="006C2F45">
      <w:pPr>
        <w:jc w:val="both"/>
      </w:pPr>
      <w:r w:rsidRPr="006C2F45">
        <w:tab/>
        <w:t>Вопросы местного значения поселения установлены статьей 14 Федерального закона от 06.10.2003г. № 131-ФЗ «Об общих принципах организации местного самоуправления в Российской Федерации». Кроме того, статьей 14.1. этого же закона определены права органов местного самоуправления поселения на решение вопросов, не отнесенных к вопросам местного значения поселения. Значительная часть вопросов местного значения поселения решается в тесной связи с планированием развития территории. Такими вопросами являются: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proofErr w:type="gramStart"/>
      <w:r w:rsidRPr="006C2F45"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</w:t>
      </w:r>
      <w:proofErr w:type="gramEnd"/>
      <w:r w:rsidRPr="006C2F45">
        <w:t xml:space="preserve"> </w:t>
      </w:r>
      <w:proofErr w:type="gramStart"/>
      <w:r w:rsidRPr="006C2F45">
        <w:t>границах</w:t>
      </w:r>
      <w:proofErr w:type="gramEnd"/>
      <w:r w:rsidRPr="006C2F45">
        <w:t xml:space="preserve"> поселения для муниципальных нужд, осуществление земельного контроля за использованием земель поселения;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организация в границах поселения электро-, тепл</w:t>
      </w:r>
      <w:proofErr w:type="gramStart"/>
      <w:r w:rsidRPr="006C2F45">
        <w:t>о-</w:t>
      </w:r>
      <w:proofErr w:type="gramEnd"/>
      <w:r w:rsidRPr="006C2F45">
        <w:t>, газо- и водоснабжения населения, водоотведения, снабжения населения топливом;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создание условий для предоставления транспортных услуг населению и организации транспортного обслуживания населения в границах поселения;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обеспечение малоимущих граждан, проживающих в городском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создание условий для организации досуга и обеспечения жителей поселения услугами организаций культур;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</w:t>
      </w:r>
      <w:proofErr w:type="gramStart"/>
      <w:r w:rsidRPr="006C2F45">
        <w:t>о-</w:t>
      </w:r>
      <w:proofErr w:type="gramEnd"/>
      <w:r w:rsidRPr="006C2F45">
        <w:t xml:space="preserve"> оздоровительных и спортивных мероприятий поселения;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lastRenderedPageBreak/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поселения;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организация сбора и вывоза бытовых отходов и мусора;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организация ритуальных услуг и содержание мест захоронения;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C2F45" w:rsidRPr="006C2F45" w:rsidRDefault="006C2F45" w:rsidP="006C2F45">
      <w:pPr>
        <w:numPr>
          <w:ilvl w:val="0"/>
          <w:numId w:val="8"/>
        </w:numPr>
        <w:jc w:val="both"/>
      </w:pPr>
      <w:r w:rsidRPr="006C2F45">
        <w:t>создание условий для деятельности добровольных формирований населения по охране общественного порядка.</w:t>
      </w:r>
    </w:p>
    <w:p w:rsidR="006C2F45" w:rsidRPr="006C2F45" w:rsidRDefault="006C2F45" w:rsidP="006C2F45">
      <w:pPr>
        <w:jc w:val="both"/>
      </w:pPr>
    </w:p>
    <w:p w:rsidR="006C2F45" w:rsidRPr="006C2F45" w:rsidRDefault="006C2F45" w:rsidP="006C2F45">
      <w:pPr>
        <w:jc w:val="both"/>
      </w:pPr>
      <w:r w:rsidRPr="006C2F45">
        <w:tab/>
        <w:t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строительства, а также мероприятия по их предотвращению, приводятся в Томе III настоящего Генерального плана. В разделе предложений по территориальному планированию рассмотрены вопросы, касающиеся обеспечения первичных мер пожарной безопасности в границах поселения.</w:t>
      </w:r>
    </w:p>
    <w:p w:rsidR="006C2F45" w:rsidRPr="006C2F45" w:rsidRDefault="006C2F45" w:rsidP="006C2F45">
      <w:pPr>
        <w:jc w:val="both"/>
      </w:pPr>
      <w:r w:rsidRPr="006C2F45">
        <w:tab/>
        <w:t xml:space="preserve">Учет интересов Российской Федерации, Воронежской области, </w:t>
      </w:r>
      <w:proofErr w:type="spellStart"/>
      <w:r w:rsidRPr="006C2F45">
        <w:t>Панин</w:t>
      </w:r>
      <w:r w:rsidRPr="006C2F45">
        <w:rPr>
          <w:color w:val="000000"/>
        </w:rPr>
        <w:t>ск</w:t>
      </w:r>
      <w:r w:rsidRPr="006C2F45">
        <w:t>ого</w:t>
      </w:r>
      <w:proofErr w:type="spellEnd"/>
      <w:r w:rsidRPr="006C2F45">
        <w:t xml:space="preserve"> муниципального района, сопредельных муниципальных образований в составе Генерального плана городского поселения, осуществляется следующими мероприятиями территориального планирования:</w:t>
      </w:r>
    </w:p>
    <w:p w:rsidR="006C2F45" w:rsidRPr="006C2F45" w:rsidRDefault="006C2F45" w:rsidP="006C2F45">
      <w:pPr>
        <w:numPr>
          <w:ilvl w:val="0"/>
          <w:numId w:val="9"/>
        </w:numPr>
        <w:jc w:val="both"/>
      </w:pPr>
      <w:r w:rsidRPr="006C2F45">
        <w:t>реализацией основных решений документов территориального планирования Российской Федерации, федеральных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6C2F45" w:rsidRPr="006C2F45" w:rsidRDefault="006C2F45" w:rsidP="006C2F45">
      <w:pPr>
        <w:numPr>
          <w:ilvl w:val="0"/>
          <w:numId w:val="9"/>
        </w:numPr>
        <w:jc w:val="both"/>
      </w:pPr>
      <w:r w:rsidRPr="006C2F45">
        <w:t>реализацией основных решений документов территориального планирования Воронежской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поселения;</w:t>
      </w:r>
    </w:p>
    <w:p w:rsidR="006C2F45" w:rsidRPr="006C2F45" w:rsidRDefault="006C2F45" w:rsidP="006C2F45">
      <w:pPr>
        <w:numPr>
          <w:ilvl w:val="0"/>
          <w:numId w:val="9"/>
        </w:numPr>
        <w:jc w:val="both"/>
      </w:pPr>
      <w:r w:rsidRPr="006C2F45">
        <w:t>реализацией  целевых программ и иных документов программного характера в области развития территорий в пределах полномочий поселения;</w:t>
      </w:r>
    </w:p>
    <w:p w:rsidR="006C2F45" w:rsidRPr="006C2F45" w:rsidRDefault="006C2F45" w:rsidP="006C2F45">
      <w:pPr>
        <w:numPr>
          <w:ilvl w:val="0"/>
          <w:numId w:val="9"/>
        </w:numPr>
        <w:jc w:val="both"/>
      </w:pPr>
      <w:r w:rsidRPr="006C2F45">
        <w:t xml:space="preserve">учетом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proofErr w:type="spellStart"/>
      <w:r w:rsidRPr="006C2F45">
        <w:rPr>
          <w:color w:val="000000"/>
        </w:rPr>
        <w:t>Панинского</w:t>
      </w:r>
      <w:proofErr w:type="spellEnd"/>
      <w:r w:rsidRPr="006C2F45">
        <w:rPr>
          <w:color w:val="000000"/>
        </w:rPr>
        <w:t xml:space="preserve"> городского поселения</w:t>
      </w:r>
      <w:r w:rsidRPr="006C2F45">
        <w:t>.</w:t>
      </w:r>
    </w:p>
    <w:p w:rsidR="006C2F45" w:rsidRPr="006C2F45" w:rsidRDefault="006C2F45" w:rsidP="006C2F45">
      <w:pPr>
        <w:autoSpaceDE w:val="0"/>
        <w:ind w:firstLine="567"/>
        <w:jc w:val="both"/>
        <w:rPr>
          <w:rFonts w:eastAsia="Times New Roman" w:cs="Arial"/>
        </w:rPr>
      </w:pPr>
      <w:r w:rsidRPr="006C2F45">
        <w:rPr>
          <w:rFonts w:eastAsia="Times New Roman" w:cs="Arial"/>
        </w:rPr>
        <w:t>В настоящем разделе содержится перечень мероприятий по территориальному планированию (мероприятий) с указанием последовательности их выполнения.</w:t>
      </w:r>
    </w:p>
    <w:p w:rsidR="006C2F45" w:rsidRPr="006C2F45" w:rsidRDefault="006C2F45" w:rsidP="006C2F45">
      <w:pPr>
        <w:ind w:firstLine="567"/>
        <w:jc w:val="both"/>
        <w:rPr>
          <w:b/>
          <w:bCs/>
          <w:iCs/>
        </w:rPr>
      </w:pPr>
      <w:r w:rsidRPr="006C2F45">
        <w:rPr>
          <w:b/>
          <w:bCs/>
          <w:iCs/>
        </w:rPr>
        <w:t>Очередность реализации генерального плана:</w:t>
      </w:r>
    </w:p>
    <w:p w:rsidR="006C2F45" w:rsidRPr="006C2F45" w:rsidRDefault="006C2F45" w:rsidP="006C2F45">
      <w:pPr>
        <w:numPr>
          <w:ilvl w:val="0"/>
          <w:numId w:val="13"/>
        </w:numPr>
        <w:rPr>
          <w:b/>
        </w:rPr>
      </w:pPr>
      <w:r w:rsidRPr="006C2F45">
        <w:rPr>
          <w:b/>
        </w:rPr>
        <w:t>Первая очередь — 2020 г.</w:t>
      </w:r>
    </w:p>
    <w:p w:rsidR="006C2F45" w:rsidRPr="006C2F45" w:rsidRDefault="006C2F45" w:rsidP="006C2F45">
      <w:pPr>
        <w:numPr>
          <w:ilvl w:val="0"/>
          <w:numId w:val="13"/>
        </w:numPr>
        <w:rPr>
          <w:b/>
        </w:rPr>
      </w:pPr>
      <w:r w:rsidRPr="006C2F45">
        <w:rPr>
          <w:b/>
        </w:rPr>
        <w:t>Вторая очередь — 2030 г. (расчетный срок).</w:t>
      </w:r>
    </w:p>
    <w:p w:rsidR="006C2F45" w:rsidRPr="006C2F45" w:rsidRDefault="006C2F45" w:rsidP="006C2F45">
      <w:pPr>
        <w:shd w:val="clear" w:color="auto" w:fill="FFFFFF"/>
        <w:tabs>
          <w:tab w:val="left" w:pos="26082"/>
        </w:tabs>
        <w:autoSpaceDE w:val="0"/>
        <w:ind w:left="1134" w:hanging="360"/>
        <w:jc w:val="both"/>
        <w:rPr>
          <w:color w:val="000000"/>
        </w:rPr>
      </w:pPr>
    </w:p>
    <w:p w:rsidR="006C2F45" w:rsidRPr="006C2F45" w:rsidRDefault="006C2F45" w:rsidP="006C2F45"/>
    <w:p w:rsidR="00C750B2" w:rsidRDefault="00C750B2" w:rsidP="006C2F45">
      <w:pPr>
        <w:jc w:val="center"/>
        <w:rPr>
          <w:b/>
        </w:rPr>
      </w:pPr>
    </w:p>
    <w:p w:rsidR="006C2F45" w:rsidRPr="006C2F45" w:rsidRDefault="006C2F45" w:rsidP="006C2F45">
      <w:pPr>
        <w:jc w:val="center"/>
      </w:pPr>
      <w:r w:rsidRPr="006C2F45">
        <w:rPr>
          <w:b/>
        </w:rPr>
        <w:lastRenderedPageBreak/>
        <w:t xml:space="preserve">2.1. Предложения по оптимизации административно-территориального устройства </w:t>
      </w:r>
      <w:proofErr w:type="spellStart"/>
      <w:r w:rsidRPr="006C2F45">
        <w:rPr>
          <w:b/>
        </w:rPr>
        <w:t>Панинского</w:t>
      </w:r>
      <w:proofErr w:type="spellEnd"/>
      <w:r w:rsidRPr="006C2F45">
        <w:rPr>
          <w:b/>
        </w:rPr>
        <w:t xml:space="preserve"> </w:t>
      </w:r>
      <w:r w:rsidRPr="006C2F45">
        <w:rPr>
          <w:b/>
          <w:color w:val="000000"/>
        </w:rPr>
        <w:t xml:space="preserve">городского поселения </w:t>
      </w:r>
      <w:r w:rsidRPr="006C2F45">
        <w:rPr>
          <w:b/>
        </w:rPr>
        <w:t>и изменению категорий земель</w:t>
      </w:r>
    </w:p>
    <w:p w:rsidR="006C2F45" w:rsidRPr="006C2F45" w:rsidRDefault="006C2F45" w:rsidP="006C2F45">
      <w:pPr>
        <w:jc w:val="center"/>
      </w:pPr>
    </w:p>
    <w:p w:rsidR="006C2F45" w:rsidRPr="006C2F45" w:rsidRDefault="006C2F45" w:rsidP="006C2F45">
      <w:pPr>
        <w:jc w:val="both"/>
      </w:pPr>
      <w:r w:rsidRPr="006C2F45">
        <w:tab/>
        <w:t>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законодательства.</w:t>
      </w:r>
    </w:p>
    <w:p w:rsidR="006C2F45" w:rsidRPr="006C2F45" w:rsidRDefault="006C2F45" w:rsidP="006C2F45">
      <w:pPr>
        <w:jc w:val="both"/>
      </w:pPr>
      <w:r w:rsidRPr="006C2F45">
        <w:tab/>
      </w:r>
      <w:proofErr w:type="gramStart"/>
      <w:r w:rsidRPr="006C2F45">
        <w:t>Согласно Закону Воронежской области от 27 октября 2006 года N 87-ОЗ «Об административно-территориальном устройстве Воронежской области и порядке его изменения» административно-территориальное устройство основывается на принципах: учета исторически сложившейся системы расселения и тенденций ее развития; территориального единства; создания правовых, экономических, финансовых и организационных условий для формирования и деятельности органов государственной власти и органов местного самоуправления;</w:t>
      </w:r>
      <w:proofErr w:type="gramEnd"/>
      <w:r w:rsidRPr="006C2F45">
        <w:t xml:space="preserve"> учета природно-географических условий; рационального использования природных ресурсов и экономического потенциала территории, развития системы коммуникаций; развития социальной инфраструктуры, культурно-бытовых традиций и исконных видов хозяйственной деятельности населения.</w:t>
      </w:r>
    </w:p>
    <w:p w:rsidR="006C2F45" w:rsidRPr="006C2F45" w:rsidRDefault="006C2F45" w:rsidP="006C2F45">
      <w:pPr>
        <w:jc w:val="both"/>
        <w:rPr>
          <w:rFonts w:eastAsia="Times New Roman" w:cs="Times New Roman"/>
        </w:rPr>
      </w:pPr>
      <w:r w:rsidRPr="006C2F45">
        <w:tab/>
      </w:r>
      <w:r w:rsidRPr="006C2F45">
        <w:rPr>
          <w:rFonts w:eastAsia="Times New Roman" w:cs="Times New Roman"/>
        </w:rPr>
        <w:t xml:space="preserve">Границы и статус </w:t>
      </w:r>
      <w:proofErr w:type="spellStart"/>
      <w:r w:rsidRPr="006C2F45">
        <w:rPr>
          <w:rFonts w:eastAsia="Times New Roman" w:cs="Times New Roman"/>
        </w:rPr>
        <w:t>Панинского</w:t>
      </w:r>
      <w:proofErr w:type="spellEnd"/>
      <w:r w:rsidRPr="006C2F45">
        <w:rPr>
          <w:rFonts w:eastAsia="Times New Roman" w:cs="Times New Roman"/>
        </w:rPr>
        <w:t xml:space="preserve"> </w:t>
      </w:r>
      <w:r w:rsidRPr="006C2F45">
        <w:rPr>
          <w:rFonts w:eastAsia="Times New Roman" w:cs="Times New Roman"/>
          <w:color w:val="000000"/>
        </w:rPr>
        <w:t xml:space="preserve">городского поселения </w:t>
      </w:r>
      <w:proofErr w:type="spellStart"/>
      <w:r w:rsidRPr="006C2F45">
        <w:rPr>
          <w:rFonts w:eastAsia="Times New Roman" w:cs="Times New Roman"/>
          <w:color w:val="000000"/>
        </w:rPr>
        <w:t>Панинск</w:t>
      </w:r>
      <w:r w:rsidRPr="006C2F45">
        <w:rPr>
          <w:rFonts w:eastAsia="Times New Roman" w:cs="Times New Roman"/>
        </w:rPr>
        <w:t>ого</w:t>
      </w:r>
      <w:proofErr w:type="spellEnd"/>
      <w:r w:rsidRPr="006C2F45">
        <w:rPr>
          <w:rFonts w:eastAsia="Times New Roman" w:cs="Times New Roman"/>
        </w:rPr>
        <w:t xml:space="preserve"> муниципального района Воронежской области установлены законом Воронежской области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 от 15.10.2004 N 63-ОЗ.</w:t>
      </w:r>
    </w:p>
    <w:p w:rsidR="006C2F45" w:rsidRPr="006C2F45" w:rsidRDefault="006C2F45" w:rsidP="006C2F45">
      <w:pPr>
        <w:jc w:val="both"/>
        <w:rPr>
          <w:rFonts w:cs="Times New Roman"/>
        </w:rPr>
      </w:pPr>
      <w:r w:rsidRPr="006C2F45">
        <w:rPr>
          <w:rFonts w:cs="Times New Roman"/>
        </w:rPr>
        <w:tab/>
      </w:r>
    </w:p>
    <w:p w:rsidR="006C2F45" w:rsidRPr="006C2F45" w:rsidRDefault="006C2F45" w:rsidP="006C2F45">
      <w:pPr>
        <w:jc w:val="both"/>
      </w:pPr>
      <w:r w:rsidRPr="006C2F45">
        <w:rPr>
          <w:rtl/>
        </w:rPr>
        <w:tab/>
      </w:r>
      <w:r w:rsidRPr="006C2F45">
        <w:rPr>
          <w:b/>
          <w:i/>
        </w:rPr>
        <w:t xml:space="preserve">Перечень мероприятий по территориальному планированию в части административно-территориального устройства и этапы их реализации </w:t>
      </w:r>
    </w:p>
    <w:p w:rsidR="006C2F45" w:rsidRPr="006C2F45" w:rsidRDefault="006C2F45" w:rsidP="006C2F45">
      <w:pPr>
        <w:jc w:val="both"/>
        <w:rPr>
          <w:rFonts w:cs="Times New Roman"/>
        </w:rPr>
      </w:pPr>
    </w:p>
    <w:tbl>
      <w:tblPr>
        <w:tblW w:w="963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6608"/>
        <w:gridCol w:w="2425"/>
      </w:tblGrid>
      <w:tr w:rsidR="006C2F45" w:rsidRPr="006C2F45" w:rsidTr="00BB4542">
        <w:tc>
          <w:tcPr>
            <w:tcW w:w="604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 xml:space="preserve">№ </w:t>
            </w:r>
            <w:proofErr w:type="gramStart"/>
            <w:r w:rsidRPr="006C2F45">
              <w:rPr>
                <w:b/>
              </w:rPr>
              <w:t>п</w:t>
            </w:r>
            <w:proofErr w:type="gramEnd"/>
            <w:r w:rsidRPr="006C2F45">
              <w:rPr>
                <w:b/>
              </w:rPr>
              <w:t>/п</w:t>
            </w:r>
          </w:p>
        </w:tc>
        <w:tc>
          <w:tcPr>
            <w:tcW w:w="6608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Наименование мероприятия</w:t>
            </w:r>
          </w:p>
        </w:tc>
        <w:tc>
          <w:tcPr>
            <w:tcW w:w="2425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Этапы выполнения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jc w:val="center"/>
            </w:pPr>
            <w:r w:rsidRPr="006C2F45">
              <w:t>Мероприятия, находящиеся в ведении органов местного самоуправления</w:t>
            </w:r>
          </w:p>
        </w:tc>
      </w:tr>
      <w:tr w:rsidR="006C2F45" w:rsidRPr="006C2F45" w:rsidTr="00BB4542">
        <w:tc>
          <w:tcPr>
            <w:tcW w:w="604" w:type="dxa"/>
          </w:tcPr>
          <w:p w:rsidR="006C2F45" w:rsidRPr="006C2F45" w:rsidRDefault="006C2F45" w:rsidP="006C2F45">
            <w:r w:rsidRPr="006C2F45">
              <w:t>1</w:t>
            </w:r>
          </w:p>
        </w:tc>
        <w:tc>
          <w:tcPr>
            <w:tcW w:w="6608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Включение в границы </w:t>
            </w:r>
            <w:proofErr w:type="spellStart"/>
            <w:r w:rsidRPr="006C2F45">
              <w:t>р.п</w:t>
            </w:r>
            <w:proofErr w:type="spellEnd"/>
            <w:r w:rsidRPr="006C2F45">
              <w:t xml:space="preserve">. Панино семи земельных участков с целью уточнения границ населенных пунктов и комплексного освоения территории, и в частности под жилищное строительство и размещения объектов социального и культурно-бытового назначения, общей площадью 301,74 га, расположенных на землях сельскохозяйственного назначения в границах </w:t>
            </w:r>
            <w:proofErr w:type="spellStart"/>
            <w:r w:rsidRPr="006C2F45">
              <w:t>Панинского</w:t>
            </w:r>
            <w:proofErr w:type="spellEnd"/>
            <w:r w:rsidRPr="006C2F45">
              <w:t xml:space="preserve"> городского поселения, а именно:</w:t>
            </w:r>
          </w:p>
          <w:p w:rsidR="006C2F45" w:rsidRPr="006C2F45" w:rsidRDefault="006C2F45" w:rsidP="006C2F45">
            <w:pPr>
              <w:jc w:val="both"/>
            </w:pPr>
            <w:r w:rsidRPr="006C2F45">
              <w:rPr>
                <w:b/>
                <w:i/>
              </w:rPr>
              <w:t>Участок № 1 общей площадью 1,96 га</w:t>
            </w:r>
            <w:r w:rsidRPr="006C2F45">
              <w:t>, с целью уточнения границы населенного пункта, так как на его территории расположены производственные объекты;</w:t>
            </w:r>
          </w:p>
          <w:p w:rsidR="006C2F45" w:rsidRPr="006C2F45" w:rsidRDefault="006C2F45" w:rsidP="006C2F45">
            <w:pPr>
              <w:jc w:val="both"/>
            </w:pPr>
            <w:r w:rsidRPr="006C2F45">
              <w:rPr>
                <w:b/>
                <w:i/>
              </w:rPr>
              <w:t>Участок № 2 общей площадью 63,9 га</w:t>
            </w:r>
            <w:r w:rsidRPr="006C2F45">
              <w:t>, с целью комплексного освоения территории;</w:t>
            </w:r>
          </w:p>
          <w:p w:rsidR="006C2F45" w:rsidRPr="006C2F45" w:rsidRDefault="006C2F45" w:rsidP="006C2F45">
            <w:pPr>
              <w:jc w:val="both"/>
            </w:pPr>
            <w:r w:rsidRPr="006C2F45">
              <w:rPr>
                <w:b/>
                <w:i/>
              </w:rPr>
              <w:t>Участок № 3 общей площадью 189,3 га</w:t>
            </w:r>
            <w:r w:rsidRPr="006C2F45">
              <w:t>, с целью комплексного освоения территории;</w:t>
            </w:r>
          </w:p>
          <w:p w:rsidR="006C2F45" w:rsidRPr="006C2F45" w:rsidRDefault="006C2F45" w:rsidP="006C2F45">
            <w:pPr>
              <w:jc w:val="both"/>
            </w:pPr>
            <w:r w:rsidRPr="006C2F45">
              <w:rPr>
                <w:b/>
                <w:i/>
              </w:rPr>
              <w:t>Участок № 4 общей площадью 2,44 га</w:t>
            </w:r>
            <w:r w:rsidRPr="006C2F45">
              <w:t>, с целью уточнения границы населенного пункта, так как на его территории расположены объекты жилищного строительства;</w:t>
            </w:r>
          </w:p>
          <w:p w:rsidR="006C2F45" w:rsidRPr="006C2F45" w:rsidRDefault="006C2F45" w:rsidP="006C2F45">
            <w:pPr>
              <w:jc w:val="both"/>
            </w:pPr>
            <w:r w:rsidRPr="006C2F45">
              <w:rPr>
                <w:b/>
                <w:i/>
              </w:rPr>
              <w:t>Участок №5 общей площадью 2,46 га</w:t>
            </w:r>
            <w:r w:rsidRPr="006C2F45">
              <w:t>, с целью уточнения границы населенного пункта, так как на его территории расположены объекты жилищного строительства;</w:t>
            </w:r>
          </w:p>
          <w:p w:rsidR="006C2F45" w:rsidRPr="006C2F45" w:rsidRDefault="006C2F45" w:rsidP="006C2F45">
            <w:pPr>
              <w:jc w:val="both"/>
            </w:pPr>
            <w:r w:rsidRPr="006C2F45">
              <w:rPr>
                <w:b/>
                <w:i/>
              </w:rPr>
              <w:t>Участок №6 общей площадью 36,5 га</w:t>
            </w:r>
            <w:r w:rsidRPr="006C2F45">
              <w:t xml:space="preserve">, из которых 17,2 га включается с целью развития общественно-деловой зоны и строительства объектов социального и культурно-бытового назначения, а 19,3 га включается с целью уточнения границы населенного пункта, так как на его территории расположены </w:t>
            </w:r>
            <w:r w:rsidRPr="006C2F45">
              <w:lastRenderedPageBreak/>
              <w:t>объекты жилищного строительства;</w:t>
            </w:r>
          </w:p>
          <w:p w:rsidR="006C2F45" w:rsidRPr="006C2F45" w:rsidRDefault="006C2F45" w:rsidP="006C2F45">
            <w:pPr>
              <w:jc w:val="both"/>
            </w:pPr>
            <w:r w:rsidRPr="006C2F45">
              <w:rPr>
                <w:b/>
                <w:i/>
              </w:rPr>
              <w:t>Участок №7 общей площадью 5,18 га</w:t>
            </w:r>
            <w:r w:rsidRPr="006C2F45">
              <w:t>, с целью уточнения границы населенного пункта, так как на его территории расположены объекты жилищного строительства.</w:t>
            </w:r>
          </w:p>
        </w:tc>
        <w:tc>
          <w:tcPr>
            <w:tcW w:w="2425" w:type="dxa"/>
          </w:tcPr>
          <w:p w:rsidR="006C2F45" w:rsidRPr="006C2F45" w:rsidRDefault="006C2F45" w:rsidP="006C2F45">
            <w:pPr>
              <w:jc w:val="center"/>
            </w:pPr>
          </w:p>
          <w:p w:rsidR="006C2F45" w:rsidRPr="006C2F45" w:rsidRDefault="006C2F45" w:rsidP="006C2F45">
            <w:pPr>
              <w:jc w:val="center"/>
            </w:pPr>
            <w:r w:rsidRPr="006C2F45">
              <w:rPr>
                <w:lang w:val="en-US"/>
              </w:rPr>
              <w:t>I</w:t>
            </w:r>
            <w:r w:rsidRPr="006C2F45">
              <w:t xml:space="preserve"> очередь</w:t>
            </w:r>
          </w:p>
          <w:p w:rsidR="006C2F45" w:rsidRPr="006C2F45" w:rsidRDefault="006C2F45" w:rsidP="006C2F45">
            <w:pPr>
              <w:rPr>
                <w:bCs/>
                <w:i/>
                <w:smallCaps/>
                <w:snapToGrid w:val="0"/>
              </w:rPr>
            </w:pPr>
          </w:p>
        </w:tc>
      </w:tr>
      <w:tr w:rsidR="006C2F45" w:rsidRPr="006C2F45" w:rsidTr="00BB4542">
        <w:tc>
          <w:tcPr>
            <w:tcW w:w="604" w:type="dxa"/>
          </w:tcPr>
          <w:p w:rsidR="006C2F45" w:rsidRPr="006C2F45" w:rsidRDefault="006C2F45" w:rsidP="006C2F45">
            <w:pPr>
              <w:jc w:val="both"/>
            </w:pPr>
            <w:r w:rsidRPr="006C2F45">
              <w:lastRenderedPageBreak/>
              <w:t>2</w:t>
            </w:r>
          </w:p>
        </w:tc>
        <w:tc>
          <w:tcPr>
            <w:tcW w:w="6608" w:type="dxa"/>
          </w:tcPr>
          <w:p w:rsidR="006C2F45" w:rsidRPr="006C2F45" w:rsidRDefault="006C2F45" w:rsidP="006C2F45">
            <w:pPr>
              <w:jc w:val="both"/>
            </w:pPr>
            <w:r w:rsidRPr="006C2F45">
              <w:t>Проведение комплекса мероприятий по уточнению прохождения границ населенных пунктов, их последующему  установлению (изменению), в порядке, определенном действующим законодательством.</w:t>
            </w:r>
          </w:p>
        </w:tc>
        <w:tc>
          <w:tcPr>
            <w:tcW w:w="2425" w:type="dxa"/>
          </w:tcPr>
          <w:p w:rsidR="006C2F45" w:rsidRPr="006C2F45" w:rsidRDefault="006C2F45" w:rsidP="006C2F45">
            <w:pPr>
              <w:jc w:val="center"/>
            </w:pPr>
            <w:r w:rsidRPr="006C2F45">
              <w:t>I очередь</w:t>
            </w:r>
          </w:p>
        </w:tc>
      </w:tr>
      <w:tr w:rsidR="006C2F45" w:rsidRPr="006C2F45" w:rsidTr="00BB4542">
        <w:tc>
          <w:tcPr>
            <w:tcW w:w="604" w:type="dxa"/>
          </w:tcPr>
          <w:p w:rsidR="006C2F45" w:rsidRPr="006C2F45" w:rsidRDefault="006C2F45" w:rsidP="006C2F45">
            <w:r w:rsidRPr="006C2F45">
              <w:t>3</w:t>
            </w:r>
          </w:p>
        </w:tc>
        <w:tc>
          <w:tcPr>
            <w:tcW w:w="6608" w:type="dxa"/>
          </w:tcPr>
          <w:p w:rsidR="006C2F45" w:rsidRPr="006C2F45" w:rsidRDefault="006C2F45" w:rsidP="006C2F45">
            <w:r w:rsidRPr="006C2F45">
              <w:t>Проведение мероприятий по инструментальному закреплению границ населенных пунктов в соответствии с отображением на схеме генерального плана.</w:t>
            </w:r>
          </w:p>
        </w:tc>
        <w:tc>
          <w:tcPr>
            <w:tcW w:w="2425" w:type="dxa"/>
          </w:tcPr>
          <w:p w:rsidR="006C2F45" w:rsidRPr="006C2F45" w:rsidRDefault="006C2F45" w:rsidP="006C2F45">
            <w:pPr>
              <w:jc w:val="center"/>
            </w:pPr>
            <w:r w:rsidRPr="006C2F45">
              <w:rPr>
                <w:lang w:val="en-US"/>
              </w:rPr>
              <w:t xml:space="preserve">I </w:t>
            </w:r>
            <w:r w:rsidRPr="006C2F45">
              <w:t>очередь</w:t>
            </w:r>
          </w:p>
        </w:tc>
      </w:tr>
      <w:tr w:rsidR="006C2F45" w:rsidRPr="006C2F45" w:rsidTr="00BB4542">
        <w:tc>
          <w:tcPr>
            <w:tcW w:w="604" w:type="dxa"/>
          </w:tcPr>
          <w:p w:rsidR="006C2F45" w:rsidRPr="006C2F45" w:rsidRDefault="006C2F45" w:rsidP="006C2F45">
            <w:pPr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4</w:t>
            </w:r>
          </w:p>
        </w:tc>
        <w:tc>
          <w:tcPr>
            <w:tcW w:w="6608" w:type="dxa"/>
          </w:tcPr>
          <w:p w:rsidR="006C2F45" w:rsidRPr="006C2F45" w:rsidRDefault="006C2F45" w:rsidP="006C2F45">
            <w:pPr>
              <w:jc w:val="both"/>
            </w:pPr>
            <w:proofErr w:type="gramStart"/>
            <w:r w:rsidRPr="006C2F45">
              <w:t>Обязательная разработка документации по планировке территории для включаемых участков под комплексное освоение и жилищное строительство, в которой будут определены элементы планировочной структуры (кварталы, микрорайоны и иные элементы).</w:t>
            </w:r>
            <w:proofErr w:type="gramEnd"/>
          </w:p>
        </w:tc>
        <w:tc>
          <w:tcPr>
            <w:tcW w:w="2425" w:type="dxa"/>
          </w:tcPr>
          <w:p w:rsidR="006C2F45" w:rsidRPr="006C2F45" w:rsidRDefault="006C2F45" w:rsidP="006C2F45">
            <w:pPr>
              <w:jc w:val="both"/>
            </w:pPr>
          </w:p>
          <w:p w:rsidR="006C2F45" w:rsidRPr="006C2F45" w:rsidRDefault="006C2F45" w:rsidP="006C2F45">
            <w:pPr>
              <w:jc w:val="center"/>
            </w:pPr>
            <w:r w:rsidRPr="006C2F45">
              <w:t>I очередь</w:t>
            </w:r>
          </w:p>
        </w:tc>
      </w:tr>
    </w:tbl>
    <w:p w:rsidR="006C2F45" w:rsidRPr="006C2F45" w:rsidRDefault="006C2F45" w:rsidP="006C2F45">
      <w:pPr>
        <w:ind w:firstLine="567"/>
        <w:jc w:val="both"/>
      </w:pPr>
    </w:p>
    <w:p w:rsidR="006C2F45" w:rsidRPr="006C2F45" w:rsidRDefault="006C2F45" w:rsidP="006C2F45">
      <w:pPr>
        <w:ind w:firstLine="567"/>
        <w:jc w:val="both"/>
        <w:rPr>
          <w:rFonts w:eastAsia="Times New Roman"/>
        </w:rPr>
      </w:pPr>
      <w:r w:rsidRPr="006C2F45">
        <w:t xml:space="preserve">Границы населенного пункта рабочий посёлок Панино утверждены решением Совета народных депутатов </w:t>
      </w:r>
      <w:proofErr w:type="spellStart"/>
      <w:r w:rsidRPr="006C2F45">
        <w:t>Панинского</w:t>
      </w:r>
      <w:proofErr w:type="spellEnd"/>
      <w:r w:rsidRPr="006C2F45">
        <w:t xml:space="preserve"> городского поселения </w:t>
      </w:r>
      <w:proofErr w:type="spellStart"/>
      <w:r w:rsidRPr="006C2F45">
        <w:t>Панинского</w:t>
      </w:r>
      <w:proofErr w:type="spellEnd"/>
      <w:r w:rsidRPr="006C2F45">
        <w:t xml:space="preserve"> муниципального района Воронежской области от 14.08.2013 № 201. </w:t>
      </w:r>
      <w:r w:rsidRPr="006C2F45">
        <w:rPr>
          <w:rFonts w:eastAsia="Times New Roman"/>
        </w:rPr>
        <w:t xml:space="preserve">Генеральный план дополнен приложением «Описание местоположения границы населенного пункта </w:t>
      </w:r>
      <w:proofErr w:type="spellStart"/>
      <w:r w:rsidRPr="006C2F45">
        <w:rPr>
          <w:rFonts w:eastAsia="Times New Roman"/>
        </w:rPr>
        <w:t>р.п</w:t>
      </w:r>
      <w:proofErr w:type="spellEnd"/>
      <w:r w:rsidRPr="006C2F45">
        <w:rPr>
          <w:rFonts w:eastAsia="Times New Roman"/>
        </w:rPr>
        <w:t xml:space="preserve">. Панино </w:t>
      </w:r>
      <w:proofErr w:type="spellStart"/>
      <w:r w:rsidRPr="006C2F45">
        <w:rPr>
          <w:rFonts w:eastAsia="Times New Roman"/>
        </w:rPr>
        <w:t>Панинского</w:t>
      </w:r>
      <w:proofErr w:type="spellEnd"/>
      <w:r w:rsidRPr="006C2F45">
        <w:rPr>
          <w:rFonts w:eastAsia="Times New Roman"/>
        </w:rPr>
        <w:t xml:space="preserve"> городского поселения </w:t>
      </w:r>
      <w:proofErr w:type="spellStart"/>
      <w:r w:rsidRPr="006C2F45">
        <w:rPr>
          <w:rFonts w:eastAsia="Times New Roman"/>
        </w:rPr>
        <w:t>Панинского</w:t>
      </w:r>
      <w:proofErr w:type="spellEnd"/>
      <w:r w:rsidRPr="006C2F45">
        <w:rPr>
          <w:rFonts w:eastAsia="Times New Roman"/>
        </w:rPr>
        <w:t xml:space="preserve"> муниципального района Воронежской области». Сведения о границе населенного пункта внесены в ЕГРН.</w:t>
      </w:r>
    </w:p>
    <w:p w:rsidR="006C2F45" w:rsidRPr="006C2F45" w:rsidRDefault="006C2F45" w:rsidP="006C2F45">
      <w:pPr>
        <w:ind w:firstLine="567"/>
        <w:jc w:val="both"/>
        <w:rPr>
          <w:rFonts w:eastAsia="Times New Roman"/>
        </w:rPr>
      </w:pPr>
      <w:r w:rsidRPr="006C2F45">
        <w:t xml:space="preserve">Границы населенных пунктов </w:t>
      </w:r>
      <w:r w:rsidRPr="006C2F45">
        <w:rPr>
          <w:rFonts w:eastAsia="Times New Roman"/>
        </w:rPr>
        <w:t>села Калмычек, поселка Отрада</w:t>
      </w:r>
      <w:r w:rsidRPr="006C2F45">
        <w:t xml:space="preserve"> утверждены решением Совета народных депутатов </w:t>
      </w:r>
      <w:proofErr w:type="spellStart"/>
      <w:r w:rsidRPr="006C2F45">
        <w:t>Панинского</w:t>
      </w:r>
      <w:proofErr w:type="spellEnd"/>
      <w:r w:rsidRPr="006C2F45">
        <w:t xml:space="preserve"> городского поселения </w:t>
      </w:r>
      <w:proofErr w:type="spellStart"/>
      <w:r w:rsidRPr="006C2F45">
        <w:t>Панинского</w:t>
      </w:r>
      <w:proofErr w:type="spellEnd"/>
      <w:r w:rsidRPr="006C2F45">
        <w:t xml:space="preserve"> муниципального района Воронежской области от </w:t>
      </w:r>
      <w:r w:rsidRPr="006C2F45">
        <w:rPr>
          <w:rFonts w:cs="Times New Roman"/>
        </w:rPr>
        <w:t>21.05.2021 № 45.</w:t>
      </w:r>
      <w:r w:rsidRPr="006C2F45">
        <w:rPr>
          <w:rFonts w:eastAsia="Times New Roman"/>
        </w:rPr>
        <w:t>Генеральный план дополнен приложением «Сведения о границах населенных пунктов села Калмычек, поселка Отрада. Текстовое, графическое описание местоположения границ населенных пунктов, перечень координат характерных точек границ населенных пунктов». Сведения о границе населенного пункта села Калмычек внесены в ЕГРН.</w:t>
      </w:r>
    </w:p>
    <w:p w:rsidR="006C2F45" w:rsidRPr="00C750B2" w:rsidRDefault="006C2F45" w:rsidP="006C2F45">
      <w:pPr>
        <w:ind w:firstLine="567"/>
        <w:jc w:val="both"/>
      </w:pPr>
      <w:r w:rsidRPr="00C750B2">
        <w:t xml:space="preserve">Настоящим проектом устанавливаются границы населенного пункта посёлка </w:t>
      </w:r>
      <w:proofErr w:type="spellStart"/>
      <w:r w:rsidRPr="00C750B2">
        <w:t>Хавёнка</w:t>
      </w:r>
      <w:proofErr w:type="spellEnd"/>
      <w:r w:rsidRPr="00C750B2">
        <w:t xml:space="preserve"> и корректируются границы населенного пункта посёлка Отрада.</w:t>
      </w:r>
    </w:p>
    <w:p w:rsidR="006C2F45" w:rsidRPr="00C750B2" w:rsidRDefault="006C2F45" w:rsidP="006C2F45">
      <w:pPr>
        <w:ind w:firstLine="567"/>
        <w:jc w:val="both"/>
        <w:rPr>
          <w:rFonts w:eastAsia="Times New Roman"/>
        </w:rPr>
      </w:pPr>
      <w:r w:rsidRPr="00C750B2">
        <w:rPr>
          <w:rFonts w:eastAsia="Times New Roman"/>
        </w:rPr>
        <w:t xml:space="preserve">Генеральный план дополнен приложением «Сведения о границах населенных пунктов посёлка </w:t>
      </w:r>
      <w:proofErr w:type="spellStart"/>
      <w:r w:rsidRPr="00C750B2">
        <w:rPr>
          <w:rFonts w:eastAsia="Times New Roman"/>
        </w:rPr>
        <w:t>Хавёнка</w:t>
      </w:r>
      <w:proofErr w:type="spellEnd"/>
      <w:r w:rsidRPr="00C750B2">
        <w:rPr>
          <w:rFonts w:eastAsia="Times New Roman"/>
        </w:rPr>
        <w:t>, посёлка Отрада. Текстовое, графическое описание местоположения границ населенных пунктов, перечень координат характерных точек границ населенных пунктов».</w:t>
      </w:r>
    </w:p>
    <w:p w:rsidR="006C2F45" w:rsidRPr="00C750B2" w:rsidRDefault="006C2F45" w:rsidP="006C2F45">
      <w:pPr>
        <w:ind w:firstLine="567"/>
        <w:jc w:val="both"/>
        <w:rPr>
          <w:b/>
          <w:bCs/>
        </w:rPr>
      </w:pPr>
    </w:p>
    <w:p w:rsidR="006C2F45" w:rsidRPr="006C2F45" w:rsidRDefault="006C2F45" w:rsidP="006C2F45">
      <w:pPr>
        <w:jc w:val="center"/>
      </w:pPr>
      <w:r w:rsidRPr="006C2F45">
        <w:rPr>
          <w:b/>
        </w:rPr>
        <w:t>2.2. Мероприятия по градостроительному зонированию</w:t>
      </w:r>
    </w:p>
    <w:p w:rsidR="006C2F45" w:rsidRPr="006C2F45" w:rsidRDefault="006C2F45" w:rsidP="006C2F45">
      <w:pPr>
        <w:autoSpaceDE w:val="0"/>
        <w:jc w:val="both"/>
        <w:rPr>
          <w:rFonts w:eastAsia="Times New Roman" w:cs="Arial"/>
          <w:iCs/>
        </w:rPr>
      </w:pPr>
    </w:p>
    <w:p w:rsidR="006C2F45" w:rsidRPr="006C2F45" w:rsidRDefault="006C2F45" w:rsidP="006C2F45">
      <w:pPr>
        <w:jc w:val="both"/>
      </w:pPr>
      <w:r w:rsidRPr="006C2F45">
        <w:tab/>
        <w:t xml:space="preserve">Функциональные зоны в существующих границах населенных пунктов </w:t>
      </w:r>
      <w:proofErr w:type="spellStart"/>
      <w:r w:rsidRPr="006C2F45">
        <w:t>Панинского</w:t>
      </w:r>
      <w:proofErr w:type="spellEnd"/>
      <w:r w:rsidRPr="006C2F45">
        <w:t xml:space="preserve"> </w:t>
      </w:r>
      <w:r w:rsidRPr="006C2F45">
        <w:rPr>
          <w:color w:val="000000"/>
        </w:rPr>
        <w:t>городского поселения</w:t>
      </w:r>
      <w:r w:rsidRPr="006C2F45">
        <w:t xml:space="preserve"> определены по фактическому использованию.</w:t>
      </w:r>
    </w:p>
    <w:p w:rsidR="006C2F45" w:rsidRPr="006C2F45" w:rsidRDefault="006C2F45" w:rsidP="006C2F45">
      <w:pPr>
        <w:jc w:val="both"/>
      </w:pPr>
      <w:r w:rsidRPr="006C2F45">
        <w:t xml:space="preserve"> </w:t>
      </w:r>
      <w:r w:rsidRPr="006C2F45">
        <w:tab/>
        <w:t>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</w:t>
      </w:r>
      <w:r w:rsidRPr="006C2F45">
        <w:rPr>
          <w:i/>
        </w:rPr>
        <w:t xml:space="preserve"> </w:t>
      </w:r>
    </w:p>
    <w:p w:rsidR="006C2F45" w:rsidRPr="006C2F45" w:rsidRDefault="006C2F45" w:rsidP="006C2F45">
      <w:pPr>
        <w:jc w:val="both"/>
        <w:rPr>
          <w:rFonts w:cs="Times New Roman"/>
        </w:rPr>
      </w:pPr>
      <w:r w:rsidRPr="006C2F45">
        <w:rPr>
          <w:rFonts w:cs="Times New Roman"/>
        </w:rPr>
        <w:tab/>
        <w:t xml:space="preserve">Градостроительное зонирование согласно ст.1 п.6 </w:t>
      </w:r>
      <w:proofErr w:type="spellStart"/>
      <w:r w:rsidRPr="006C2F45">
        <w:rPr>
          <w:rFonts w:cs="Times New Roman"/>
        </w:rPr>
        <w:t>ГрК</w:t>
      </w:r>
      <w:proofErr w:type="spellEnd"/>
      <w:r w:rsidRPr="006C2F45">
        <w:rPr>
          <w:rFonts w:cs="Times New Roman"/>
        </w:rPr>
        <w:t xml:space="preserve"> РФ — зонирование территории муниципальных образований в целях определения территориальных зон и установления градостроительных регламентов.</w:t>
      </w:r>
    </w:p>
    <w:p w:rsidR="006C2F45" w:rsidRPr="006C2F45" w:rsidRDefault="006C2F45" w:rsidP="006C2F45">
      <w:pPr>
        <w:jc w:val="both"/>
      </w:pPr>
      <w:r w:rsidRPr="006C2F45">
        <w:rPr>
          <w:snapToGrid w:val="0"/>
        </w:rPr>
        <w:tab/>
      </w:r>
      <w:r w:rsidRPr="006C2F45">
        <w:t xml:space="preserve">После утверждения Генерального плана в плане его реализации согласно ст. 30-32 </w:t>
      </w:r>
      <w:proofErr w:type="spellStart"/>
      <w:r w:rsidRPr="006C2F45">
        <w:t>ГрК</w:t>
      </w:r>
      <w:proofErr w:type="spellEnd"/>
      <w:r w:rsidRPr="006C2F45">
        <w:t xml:space="preserve"> РФ для </w:t>
      </w:r>
      <w:proofErr w:type="spellStart"/>
      <w:r w:rsidRPr="006C2F45">
        <w:t>Панинского</w:t>
      </w:r>
      <w:proofErr w:type="spellEnd"/>
      <w:r w:rsidRPr="006C2F45">
        <w:t xml:space="preserve"> городского поселения необходимо принятие решения органа местного самоуправления о подготовке документов градостроительного зонирования - правил </w:t>
      </w:r>
      <w:r w:rsidRPr="006C2F45">
        <w:lastRenderedPageBreak/>
        <w:t>землепользования и застройки.</w:t>
      </w:r>
    </w:p>
    <w:p w:rsidR="006C2F45" w:rsidRPr="006C2F45" w:rsidRDefault="006C2F45" w:rsidP="006C2F45">
      <w:pPr>
        <w:jc w:val="both"/>
        <w:rPr>
          <w:rFonts w:cs="Times New Roman"/>
        </w:rPr>
      </w:pPr>
      <w:r w:rsidRPr="006C2F45">
        <w:rPr>
          <w:rFonts w:cs="Times New Roman"/>
        </w:rPr>
        <w:tab/>
        <w:t>Правила землепользования и застройки  разрабатываются  в целях создания условий для устойчивого развития территорий муниципальных образований, сохранения окружающей среды и объектов культурного наследия; создания условий для планировки территорий муниципальных образований;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6C2F45" w:rsidRPr="006C2F45" w:rsidRDefault="006C2F45" w:rsidP="006C2F45">
      <w:pPr>
        <w:jc w:val="both"/>
        <w:rPr>
          <w:rFonts w:cs="Times New Roman"/>
        </w:rPr>
      </w:pPr>
      <w:r w:rsidRPr="006C2F45">
        <w:rPr>
          <w:rFonts w:cs="Times New Roman"/>
        </w:rPr>
        <w:tab/>
        <w:t xml:space="preserve">В границах функциональных зон, определенных Генеральным планом, при разработке  правил землепользования и застройки  устанавливаются территориальные зоны - зоны, для которых   определяются границы и устанавливаются градостроительные регламенты (ст.1 п.7 </w:t>
      </w:r>
      <w:proofErr w:type="spellStart"/>
      <w:r w:rsidRPr="006C2F45">
        <w:rPr>
          <w:rFonts w:cs="Times New Roman"/>
        </w:rPr>
        <w:t>ГрК</w:t>
      </w:r>
      <w:proofErr w:type="spellEnd"/>
      <w:r w:rsidRPr="006C2F45">
        <w:rPr>
          <w:rFonts w:cs="Times New Roman"/>
        </w:rPr>
        <w:t xml:space="preserve"> РФ). </w:t>
      </w:r>
    </w:p>
    <w:p w:rsidR="006C2F45" w:rsidRPr="006C2F45" w:rsidRDefault="006C2F45" w:rsidP="006C2F45">
      <w:pPr>
        <w:jc w:val="both"/>
      </w:pPr>
      <w:r w:rsidRPr="006C2F45">
        <w:tab/>
        <w:t xml:space="preserve">В соответствии с ч.1 ст. 31 </w:t>
      </w:r>
      <w:proofErr w:type="spellStart"/>
      <w:r w:rsidRPr="006C2F45">
        <w:t>ГрК</w:t>
      </w:r>
      <w:proofErr w:type="spellEnd"/>
      <w:r w:rsidRPr="006C2F45">
        <w:t xml:space="preserve"> РФ подготовка проекта правил землепользования и застройки может осуществляться применительно ко всем территориям поселения, а также к частям территорий поселения,  с последующим внесением в правила землепользования и застройки изменений, относящихся к другим частям территорий поселений.</w:t>
      </w:r>
    </w:p>
    <w:p w:rsidR="006C2F45" w:rsidRPr="006C2F45" w:rsidRDefault="006C2F45" w:rsidP="006C2F45">
      <w:pPr>
        <w:jc w:val="both"/>
      </w:pPr>
      <w:r w:rsidRPr="006C2F45">
        <w:tab/>
        <w:t xml:space="preserve">В соответствии со ст. 41 </w:t>
      </w:r>
      <w:proofErr w:type="spellStart"/>
      <w:r w:rsidRPr="006C2F45">
        <w:t>ГрК</w:t>
      </w:r>
      <w:proofErr w:type="spellEnd"/>
      <w:r w:rsidRPr="006C2F45">
        <w:t xml:space="preserve"> РФ 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6C2F45" w:rsidRPr="006C2F45" w:rsidRDefault="006C2F45" w:rsidP="006C2F45">
      <w:pPr>
        <w:autoSpaceDE w:val="0"/>
        <w:jc w:val="both"/>
        <w:rPr>
          <w:rFonts w:eastAsia="Times New Roman" w:cs="Arial"/>
          <w:iCs/>
        </w:rPr>
      </w:pPr>
      <w:r w:rsidRPr="006C2F45">
        <w:rPr>
          <w:rFonts w:eastAsia="Times New Roman" w:cs="Arial"/>
          <w:iCs/>
        </w:rPr>
        <w:tab/>
        <w:t>Порядок применения правил землепользования и застройки и внесения в них изменений включает в себя положение, в том числе о подготовке документации по планировке территории органами местного самоуправления.</w:t>
      </w:r>
    </w:p>
    <w:p w:rsidR="006C2F45" w:rsidRPr="006C2F45" w:rsidRDefault="006C2F45" w:rsidP="006C2F45">
      <w:pPr>
        <w:tabs>
          <w:tab w:val="left" w:pos="700"/>
        </w:tabs>
        <w:jc w:val="both"/>
        <w:rPr>
          <w:rFonts w:eastAsia="Times New Roman" w:cs="Arial"/>
        </w:rPr>
      </w:pPr>
    </w:p>
    <w:p w:rsidR="006C2F45" w:rsidRPr="006C2F45" w:rsidRDefault="006C2F45" w:rsidP="006C2F45">
      <w:pPr>
        <w:tabs>
          <w:tab w:val="left" w:pos="700"/>
        </w:tabs>
        <w:jc w:val="both"/>
      </w:pPr>
      <w:r w:rsidRPr="006C2F45">
        <w:tab/>
      </w:r>
      <w:r w:rsidRPr="006C2F45">
        <w:tab/>
      </w:r>
      <w:r w:rsidRPr="006C2F45">
        <w:tab/>
      </w:r>
      <w:r w:rsidRPr="006C2F45">
        <w:rPr>
          <w:b/>
          <w:i/>
        </w:rPr>
        <w:t>Перечень мероприятий по  градостроительному зонированию</w:t>
      </w:r>
    </w:p>
    <w:p w:rsidR="006C2F45" w:rsidRPr="006C2F45" w:rsidRDefault="006C2F45" w:rsidP="006C2F45">
      <w:pPr>
        <w:jc w:val="both"/>
      </w:pP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693"/>
        <w:gridCol w:w="7217"/>
        <w:gridCol w:w="1731"/>
      </w:tblGrid>
      <w:tr w:rsidR="006C2F45" w:rsidRPr="006C2F45" w:rsidTr="00BB454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</w:rPr>
              <w:t xml:space="preserve">№ </w:t>
            </w:r>
            <w:proofErr w:type="spellStart"/>
            <w:r w:rsidRPr="006C2F45">
              <w:rPr>
                <w:b/>
                <w:bCs/>
              </w:rPr>
              <w:t>пп</w:t>
            </w:r>
            <w:proofErr w:type="spellEnd"/>
            <w:r w:rsidRPr="006C2F45">
              <w:rPr>
                <w:b/>
                <w:bCs/>
              </w:rPr>
              <w:t xml:space="preserve"> 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</w:rPr>
              <w:t xml:space="preserve">Наименование мероприятия </w:t>
            </w:r>
          </w:p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</w:rPr>
              <w:t>Сроки реализации</w:t>
            </w:r>
          </w:p>
        </w:tc>
      </w:tr>
      <w:tr w:rsidR="006C2F45" w:rsidRPr="006C2F45" w:rsidTr="00BB454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</w:rPr>
              <w:t>1.</w:t>
            </w:r>
          </w:p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</w:p>
          <w:p w:rsidR="006C2F45" w:rsidRPr="006C2F45" w:rsidRDefault="006C2F45" w:rsidP="006C2F45"/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Обеспечение подготовки документов градостроительного зонирования  -  правил землепользования и застройки </w:t>
            </w:r>
            <w:proofErr w:type="spellStart"/>
            <w:r w:rsidRPr="006C2F45">
              <w:t>Панинского</w:t>
            </w:r>
            <w:proofErr w:type="spellEnd"/>
            <w:r w:rsidRPr="006C2F45">
              <w:t xml:space="preserve"> </w:t>
            </w:r>
            <w:r w:rsidRPr="006C2F45">
              <w:rPr>
                <w:color w:val="000000"/>
              </w:rPr>
              <w:t xml:space="preserve">городского поселения </w:t>
            </w:r>
            <w:r w:rsidRPr="006C2F45">
              <w:t xml:space="preserve">в соответствии со ст. 30-32 Градостроительного Кодекса РФ.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F45" w:rsidRPr="006C2F45" w:rsidRDefault="006C2F45" w:rsidP="006C2F45">
            <w:pPr>
              <w:jc w:val="center"/>
              <w:rPr>
                <w:rFonts w:cs="Times New Roman"/>
              </w:rPr>
            </w:pPr>
            <w:r w:rsidRPr="006C2F45">
              <w:rPr>
                <w:rFonts w:cs="Times New Roman"/>
              </w:rPr>
              <w:t>Первая очередь</w:t>
            </w:r>
          </w:p>
        </w:tc>
      </w:tr>
    </w:tbl>
    <w:p w:rsidR="006C2F45" w:rsidRPr="006C2F45" w:rsidRDefault="006C2F45" w:rsidP="006C2F45">
      <w:pPr>
        <w:jc w:val="both"/>
        <w:rPr>
          <w:b/>
          <w:bCs/>
        </w:rPr>
      </w:pPr>
      <w:r w:rsidRPr="006C2F45">
        <w:rPr>
          <w:b/>
          <w:bCs/>
        </w:rPr>
        <w:tab/>
      </w:r>
    </w:p>
    <w:p w:rsidR="006C2F45" w:rsidRPr="006C2F45" w:rsidRDefault="006C2F45" w:rsidP="006C2F45"/>
    <w:p w:rsidR="006C2F45" w:rsidRPr="006C2F45" w:rsidRDefault="006C2F45" w:rsidP="006C2F45">
      <w:pPr>
        <w:jc w:val="center"/>
      </w:pPr>
      <w:r w:rsidRPr="006C2F45">
        <w:rPr>
          <w:b/>
        </w:rPr>
        <w:t>2.3. Мероприятия по сохранению, использованию и популяризации объектов культурного наследия местного значения на территории</w:t>
      </w:r>
      <w:r w:rsidRPr="006C2F45">
        <w:rPr>
          <w:b/>
          <w:color w:val="000000"/>
        </w:rPr>
        <w:t xml:space="preserve"> </w:t>
      </w:r>
      <w:proofErr w:type="spellStart"/>
      <w:r w:rsidRPr="006C2F45">
        <w:rPr>
          <w:b/>
          <w:color w:val="000000"/>
        </w:rPr>
        <w:t>Панинского</w:t>
      </w:r>
      <w:proofErr w:type="spellEnd"/>
      <w:r w:rsidRPr="006C2F45">
        <w:rPr>
          <w:b/>
          <w:color w:val="000000"/>
        </w:rPr>
        <w:t xml:space="preserve"> городского поселения</w:t>
      </w:r>
    </w:p>
    <w:p w:rsidR="006C2F45" w:rsidRPr="006C2F45" w:rsidRDefault="006C2F45" w:rsidP="006C2F45">
      <w:pPr>
        <w:rPr>
          <w:rFonts w:cs="Times New Roman"/>
        </w:rPr>
      </w:pPr>
    </w:p>
    <w:p w:rsidR="006C2F45" w:rsidRPr="006C2F45" w:rsidRDefault="006C2F45" w:rsidP="006C2F45">
      <w:pPr>
        <w:jc w:val="both"/>
      </w:pPr>
      <w:r w:rsidRPr="006C2F45">
        <w:tab/>
        <w:t>Согласно ст. 14 ФЗ-131 к полномочиям органов местного самоуправления городского поселения относятся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6C2F45" w:rsidRPr="006C2F45" w:rsidRDefault="006C2F45" w:rsidP="006C2F45">
      <w:pPr>
        <w:jc w:val="both"/>
        <w:rPr>
          <w:rFonts w:cs="Times New Roman"/>
        </w:rPr>
      </w:pPr>
      <w:r w:rsidRPr="006C2F45">
        <w:rPr>
          <w:rFonts w:cs="Times New Roman"/>
        </w:rPr>
        <w:tab/>
      </w:r>
      <w:proofErr w:type="gramStart"/>
      <w:r w:rsidRPr="006C2F45">
        <w:rPr>
          <w:rFonts w:cs="Times New Roman"/>
        </w:rPr>
        <w:t>Согласно Постановлению Правительства Российской Федерации от 26 апреля 2008 г. N 315 «Об утверждении Положения о зонах охраны объектов культурного наследия (памятников истории и культуры) народов Российской Федерации» (в ред. Постановления Правительства РФ от 10.03.2009 N 219) «Утвержденные границы зон охраны объекта культурного наследия, режимы использования земель и градостроительные регламенты в границах данных зон обязательно учитываются и отображаются в документах</w:t>
      </w:r>
      <w:proofErr w:type="gramEnd"/>
      <w:r w:rsidRPr="006C2F45">
        <w:rPr>
          <w:rFonts w:cs="Times New Roman"/>
        </w:rPr>
        <w:t xml:space="preserve"> территориального планирования, </w:t>
      </w:r>
      <w:proofErr w:type="gramStart"/>
      <w:r w:rsidRPr="006C2F45">
        <w:rPr>
          <w:rFonts w:cs="Times New Roman"/>
        </w:rPr>
        <w:t>правилах</w:t>
      </w:r>
      <w:proofErr w:type="gramEnd"/>
      <w:r w:rsidRPr="006C2F45">
        <w:rPr>
          <w:rFonts w:cs="Times New Roman"/>
        </w:rPr>
        <w:t xml:space="preserve"> землепользования и застройки, документации по </w:t>
      </w:r>
      <w:r w:rsidRPr="006C2F45">
        <w:rPr>
          <w:rFonts w:cs="Times New Roman"/>
        </w:rPr>
        <w:lastRenderedPageBreak/>
        <w:t>планировке территории (в случае необходимости в указанные документы вносятся изменения в установленном порядке)» (п.20).</w:t>
      </w:r>
    </w:p>
    <w:p w:rsidR="006C2F45" w:rsidRPr="006C2F45" w:rsidRDefault="006C2F45" w:rsidP="006C2F45">
      <w:pPr>
        <w:jc w:val="both"/>
        <w:rPr>
          <w:rFonts w:cs="Times New Roman"/>
        </w:rPr>
      </w:pPr>
      <w:r w:rsidRPr="006C2F45">
        <w:rPr>
          <w:rFonts w:cs="Times New Roman"/>
        </w:rPr>
        <w:tab/>
        <w:t xml:space="preserve">На территории городского поселения отсутствуют объекты культурного наследия местного значения. Для объектов культурного наследия регионального значения, находящихся на территории </w:t>
      </w:r>
      <w:proofErr w:type="spellStart"/>
      <w:r w:rsidRPr="006C2F45">
        <w:rPr>
          <w:rFonts w:cs="Times New Roman"/>
          <w:color w:val="000000"/>
        </w:rPr>
        <w:t>Панинского</w:t>
      </w:r>
      <w:proofErr w:type="spellEnd"/>
      <w:r w:rsidRPr="006C2F45">
        <w:rPr>
          <w:rFonts w:cs="Times New Roman"/>
          <w:color w:val="000000"/>
        </w:rPr>
        <w:t xml:space="preserve"> городского поселения</w:t>
      </w:r>
      <w:r w:rsidRPr="006C2F45">
        <w:rPr>
          <w:rFonts w:cs="Times New Roman"/>
        </w:rPr>
        <w:t>, не устанавливались территории объектов культурного наследия, границы охранных зон и режимы их использования.</w:t>
      </w:r>
    </w:p>
    <w:p w:rsidR="006C2F45" w:rsidRPr="006C2F45" w:rsidRDefault="006C2F45" w:rsidP="006C2F45">
      <w:pPr>
        <w:ind w:firstLine="709"/>
        <w:jc w:val="both"/>
        <w:rPr>
          <w:rFonts w:cs="Times New Roman"/>
          <w:b/>
          <w:bCs/>
          <w:i/>
          <w:iCs/>
        </w:rPr>
      </w:pPr>
      <w:r w:rsidRPr="006C2F45">
        <w:rPr>
          <w:rFonts w:cs="Times New Roman"/>
          <w:b/>
          <w:bCs/>
          <w:i/>
          <w:iCs/>
        </w:rPr>
        <w:t>В отношении объектов историко-культурного наследия регионального значения, расположенных на территории городского поселения, предлагаются следующие мероприятия:</w:t>
      </w:r>
    </w:p>
    <w:p w:rsidR="006C2F45" w:rsidRPr="006C2F45" w:rsidRDefault="006C2F45" w:rsidP="006C2F45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7"/>
        <w:gridCol w:w="646"/>
        <w:gridCol w:w="6421"/>
        <w:gridCol w:w="1713"/>
      </w:tblGrid>
      <w:tr w:rsidR="006C2F45" w:rsidRPr="006C2F45" w:rsidTr="00BB4542">
        <w:trPr>
          <w:trHeight w:val="253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6C2F45" w:rsidRPr="006C2F45" w:rsidRDefault="006C2F45" w:rsidP="006C2F45">
            <w:pPr>
              <w:jc w:val="center"/>
              <w:rPr>
                <w:rFonts w:eastAsia="Times New Roman"/>
                <w:b/>
                <w:bCs/>
              </w:rPr>
            </w:pPr>
            <w:r w:rsidRPr="006C2F45">
              <w:rPr>
                <w:rFonts w:eastAsia="Times New Roman"/>
                <w:b/>
                <w:bCs/>
              </w:rPr>
              <w:t>№</w:t>
            </w:r>
            <w:proofErr w:type="gramStart"/>
            <w:r w:rsidRPr="006C2F45">
              <w:rPr>
                <w:rFonts w:eastAsia="Times New Roman"/>
                <w:b/>
                <w:bCs/>
              </w:rPr>
              <w:t>п</w:t>
            </w:r>
            <w:proofErr w:type="gramEnd"/>
            <w:r w:rsidRPr="006C2F45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7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6C2F45" w:rsidRPr="006C2F45" w:rsidRDefault="006C2F45" w:rsidP="006C2F45">
            <w:pPr>
              <w:jc w:val="center"/>
              <w:rPr>
                <w:rFonts w:eastAsia="Times New Roman"/>
                <w:b/>
                <w:bCs/>
              </w:rPr>
            </w:pPr>
            <w:r w:rsidRPr="006C2F45">
              <w:rPr>
                <w:rFonts w:eastAsia="Times New Roman"/>
                <w:b/>
                <w:bCs/>
              </w:rPr>
              <w:t>Наименование мероприятий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6C2F45" w:rsidRPr="006C2F45" w:rsidRDefault="006C2F45" w:rsidP="006C2F45">
            <w:pPr>
              <w:jc w:val="center"/>
              <w:rPr>
                <w:rFonts w:eastAsia="Times New Roman"/>
                <w:b/>
                <w:bCs/>
              </w:rPr>
            </w:pPr>
            <w:r w:rsidRPr="006C2F45">
              <w:rPr>
                <w:rFonts w:eastAsia="Times New Roman"/>
                <w:b/>
                <w:bCs/>
              </w:rPr>
              <w:t>Сроки реализации</w:t>
            </w:r>
          </w:p>
        </w:tc>
      </w:tr>
      <w:tr w:rsidR="006C2F45" w:rsidRPr="006C2F45" w:rsidTr="00BB4542">
        <w:trPr>
          <w:trHeight w:val="253"/>
        </w:trPr>
        <w:tc>
          <w:tcPr>
            <w:tcW w:w="85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</w:rPr>
              <w:t>1.</w:t>
            </w:r>
          </w:p>
        </w:tc>
        <w:tc>
          <w:tcPr>
            <w:tcW w:w="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  <w:rPr>
                <w:rFonts w:eastAsia="Times New Roman"/>
                <w:b/>
                <w:bCs/>
              </w:rPr>
            </w:pPr>
            <w:r w:rsidRPr="006C2F45">
              <w:rPr>
                <w:rFonts w:eastAsia="Times New Roman"/>
                <w:b/>
                <w:bCs/>
              </w:rPr>
              <w:t>1.1.</w:t>
            </w:r>
          </w:p>
        </w:tc>
        <w:tc>
          <w:tcPr>
            <w:tcW w:w="6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2F45" w:rsidRPr="006C2F45" w:rsidRDefault="006C2F45" w:rsidP="006C2F45">
            <w:pPr>
              <w:jc w:val="both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Проведение мероприятий по установлению  границ территорий выявленных объектов культурного наследия;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45" w:rsidRPr="006C2F45" w:rsidRDefault="006C2F45" w:rsidP="006C2F45">
            <w:pPr>
              <w:tabs>
                <w:tab w:val="left" w:pos="4524"/>
              </w:tabs>
              <w:ind w:left="66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Первая очередь</w:t>
            </w:r>
          </w:p>
        </w:tc>
      </w:tr>
      <w:tr w:rsidR="006C2F45" w:rsidRPr="006C2F45" w:rsidTr="00BB4542">
        <w:trPr>
          <w:trHeight w:val="253"/>
        </w:trPr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2F45" w:rsidRPr="006C2F45" w:rsidRDefault="006C2F45" w:rsidP="006C2F45">
            <w:pPr>
              <w:autoSpaceDE w:val="0"/>
              <w:rPr>
                <w:rFonts w:eastAsia="Times New Roman"/>
              </w:rPr>
            </w:pPr>
          </w:p>
        </w:tc>
        <w:tc>
          <w:tcPr>
            <w:tcW w:w="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  <w:rPr>
                <w:rFonts w:eastAsia="Times New Roman"/>
                <w:b/>
                <w:bCs/>
              </w:rPr>
            </w:pPr>
            <w:r w:rsidRPr="006C2F45">
              <w:rPr>
                <w:rFonts w:eastAsia="Times New Roman"/>
                <w:b/>
                <w:bCs/>
              </w:rPr>
              <w:t xml:space="preserve">1.2. </w:t>
            </w:r>
          </w:p>
        </w:tc>
        <w:tc>
          <w:tcPr>
            <w:tcW w:w="6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2F45" w:rsidRPr="006C2F45" w:rsidRDefault="006C2F45" w:rsidP="006C2F45">
            <w:pPr>
              <w:jc w:val="both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Проведение мероприятий по разработке и утверждению проектов охранных зон объектов культурного наследия, назначению режимов использования территорий в границах охранных зон;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45" w:rsidRPr="006C2F45" w:rsidRDefault="006C2F45" w:rsidP="006C2F45">
            <w:pPr>
              <w:tabs>
                <w:tab w:val="left" w:pos="4524"/>
              </w:tabs>
              <w:ind w:left="66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Первая очередь</w:t>
            </w:r>
          </w:p>
        </w:tc>
      </w:tr>
      <w:tr w:rsidR="006C2F45" w:rsidRPr="006C2F45" w:rsidTr="00BB4542">
        <w:trPr>
          <w:trHeight w:val="253"/>
        </w:trPr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2F45" w:rsidRPr="006C2F45" w:rsidRDefault="006C2F45" w:rsidP="006C2F45">
            <w:pPr>
              <w:autoSpaceDE w:val="0"/>
              <w:rPr>
                <w:rFonts w:eastAsia="Times New Roman"/>
              </w:rPr>
            </w:pPr>
          </w:p>
        </w:tc>
        <w:tc>
          <w:tcPr>
            <w:tcW w:w="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  <w:rPr>
                <w:rFonts w:eastAsia="Times New Roman"/>
                <w:b/>
                <w:bCs/>
              </w:rPr>
            </w:pPr>
            <w:r w:rsidRPr="006C2F45">
              <w:rPr>
                <w:rFonts w:eastAsia="Times New Roman"/>
                <w:b/>
                <w:bCs/>
              </w:rPr>
              <w:t xml:space="preserve">1.3. </w:t>
            </w:r>
          </w:p>
        </w:tc>
        <w:tc>
          <w:tcPr>
            <w:tcW w:w="6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2F45" w:rsidRPr="006C2F45" w:rsidRDefault="006C2F45" w:rsidP="006C2F45">
            <w:pPr>
              <w:jc w:val="both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45" w:rsidRPr="006C2F45" w:rsidRDefault="006C2F45" w:rsidP="006C2F45">
            <w:pPr>
              <w:tabs>
                <w:tab w:val="left" w:pos="4524"/>
              </w:tabs>
              <w:ind w:left="66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Первая очередь — расчетный срок</w:t>
            </w:r>
          </w:p>
        </w:tc>
      </w:tr>
      <w:tr w:rsidR="006C2F45" w:rsidRPr="006C2F45" w:rsidTr="00BB4542">
        <w:trPr>
          <w:trHeight w:val="253"/>
        </w:trPr>
        <w:tc>
          <w:tcPr>
            <w:tcW w:w="8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2F45" w:rsidRPr="006C2F45" w:rsidRDefault="006C2F45" w:rsidP="006C2F45">
            <w:pPr>
              <w:autoSpaceDE w:val="0"/>
              <w:rPr>
                <w:rFonts w:eastAsia="Times New Roman"/>
              </w:rPr>
            </w:pPr>
          </w:p>
        </w:tc>
        <w:tc>
          <w:tcPr>
            <w:tcW w:w="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C2F45" w:rsidRPr="006C2F45" w:rsidRDefault="006C2F45" w:rsidP="006C2F45">
            <w:pPr>
              <w:tabs>
                <w:tab w:val="left" w:pos="4524"/>
              </w:tabs>
              <w:ind w:left="66"/>
              <w:jc w:val="center"/>
              <w:rPr>
                <w:rFonts w:eastAsia="Times New Roman"/>
                <w:b/>
                <w:bCs/>
              </w:rPr>
            </w:pPr>
            <w:r w:rsidRPr="006C2F45">
              <w:rPr>
                <w:rFonts w:eastAsia="Times New Roman"/>
                <w:b/>
                <w:bCs/>
              </w:rPr>
              <w:t xml:space="preserve">1.4. </w:t>
            </w:r>
          </w:p>
        </w:tc>
        <w:tc>
          <w:tcPr>
            <w:tcW w:w="6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C2F45" w:rsidRPr="006C2F45" w:rsidRDefault="006C2F45" w:rsidP="006C2F45">
            <w:pPr>
              <w:tabs>
                <w:tab w:val="left" w:pos="4524"/>
              </w:tabs>
              <w:ind w:left="66"/>
              <w:jc w:val="both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 xml:space="preserve"> Обязательное проведение историко-культурной экспертизы в отношении земельных участков, подлежащих хозяйственному освоению.</w:t>
            </w:r>
            <w:r w:rsidRPr="006C2F45">
              <w:rPr>
                <w:rFonts w:eastAsia="Times New Roman"/>
                <w:color w:val="000000"/>
                <w:rtl/>
              </w:rPr>
              <w:tab/>
            </w:r>
          </w:p>
        </w:tc>
        <w:tc>
          <w:tcPr>
            <w:tcW w:w="17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2F45" w:rsidRPr="006C2F45" w:rsidRDefault="006C2F45" w:rsidP="006C2F45">
            <w:pPr>
              <w:tabs>
                <w:tab w:val="left" w:pos="4524"/>
              </w:tabs>
              <w:ind w:left="66"/>
              <w:jc w:val="center"/>
              <w:rPr>
                <w:rFonts w:eastAsia="Times New Roman"/>
                <w:bCs/>
                <w:i/>
                <w:smallCaps/>
                <w:snapToGrid w:val="0"/>
              </w:rPr>
            </w:pPr>
            <w:r w:rsidRPr="006C2F45">
              <w:rPr>
                <w:rFonts w:eastAsia="Times New Roman"/>
                <w:bCs/>
                <w:smallCaps/>
                <w:snapToGrid w:val="0"/>
              </w:rPr>
              <w:t>Первая очередь — расчетный срок</w:t>
            </w:r>
          </w:p>
        </w:tc>
      </w:tr>
    </w:tbl>
    <w:p w:rsidR="006C2F45" w:rsidRPr="006C2F45" w:rsidRDefault="006C2F45" w:rsidP="006C2F45">
      <w:pPr>
        <w:ind w:firstLine="720"/>
        <w:jc w:val="both"/>
        <w:rPr>
          <w:bCs/>
          <w:i/>
          <w:smallCaps/>
          <w:snapToGrid w:val="0"/>
        </w:rPr>
      </w:pPr>
    </w:p>
    <w:p w:rsidR="006C2F45" w:rsidRPr="006C2F45" w:rsidRDefault="006C2F45" w:rsidP="006C2F45">
      <w:r w:rsidRPr="006C2F45">
        <w:t>Места размещения объектов культурного наследия отображены на схеме 4.</w:t>
      </w:r>
    </w:p>
    <w:p w:rsidR="006C2F45" w:rsidRPr="006C2F45" w:rsidRDefault="006C2F45" w:rsidP="006C2F45"/>
    <w:p w:rsidR="006C2F45" w:rsidRPr="006C2F45" w:rsidRDefault="006C2F45" w:rsidP="006C2F45">
      <w:pPr>
        <w:jc w:val="both"/>
        <w:rPr>
          <w:rFonts w:eastAsia="Times New Roman" w:cs="Arial"/>
          <w:b/>
          <w:bCs/>
          <w:i/>
          <w:iCs/>
          <w:snapToGrid w:val="0"/>
        </w:rPr>
      </w:pPr>
    </w:p>
    <w:p w:rsidR="006C2F45" w:rsidRPr="006C2F45" w:rsidRDefault="006C2F45" w:rsidP="006C2F45">
      <w:pPr>
        <w:jc w:val="center"/>
        <w:rPr>
          <w:b/>
        </w:rPr>
      </w:pPr>
      <w:r w:rsidRPr="006C2F45">
        <w:rPr>
          <w:b/>
        </w:rPr>
        <w:t xml:space="preserve">2.4. Мероприятия по размещению на территории </w:t>
      </w:r>
      <w:proofErr w:type="spellStart"/>
      <w:r w:rsidRPr="006C2F45">
        <w:rPr>
          <w:b/>
        </w:rPr>
        <w:t>Панинского</w:t>
      </w:r>
      <w:proofErr w:type="spellEnd"/>
      <w:r w:rsidRPr="006C2F45">
        <w:rPr>
          <w:b/>
        </w:rPr>
        <w:t xml:space="preserve"> городского поселения объектов капитального строительства местного значения</w:t>
      </w:r>
    </w:p>
    <w:p w:rsidR="006C2F45" w:rsidRPr="006C2F45" w:rsidRDefault="006C2F45" w:rsidP="006C2F45">
      <w:pPr>
        <w:jc w:val="center"/>
        <w:rPr>
          <w:bCs/>
          <w:i/>
          <w:iCs/>
          <w:smallCaps/>
          <w:snapToGrid w:val="0"/>
        </w:rPr>
      </w:pPr>
    </w:p>
    <w:p w:rsidR="006C2F45" w:rsidRPr="006C2F45" w:rsidRDefault="006C2F45" w:rsidP="006C2F45">
      <w:pPr>
        <w:jc w:val="center"/>
        <w:rPr>
          <w:rFonts w:eastAsia="Times New Roman" w:cs="Arial"/>
          <w:b/>
          <w:bCs/>
          <w:i/>
          <w:iCs/>
          <w:snapToGrid w:val="0"/>
        </w:rPr>
      </w:pPr>
      <w:r w:rsidRPr="006C2F45">
        <w:rPr>
          <w:rFonts w:eastAsia="Times New Roman" w:cs="Arial"/>
          <w:b/>
          <w:bCs/>
          <w:i/>
          <w:iCs/>
          <w:snapToGrid w:val="0"/>
        </w:rPr>
        <w:t xml:space="preserve">2.4.1. Предложения по обеспечению  территории </w:t>
      </w:r>
      <w:proofErr w:type="spellStart"/>
      <w:r w:rsidRPr="006C2F45">
        <w:rPr>
          <w:rFonts w:eastAsia="Times New Roman" w:cs="Arial"/>
          <w:b/>
          <w:bCs/>
          <w:i/>
          <w:iCs/>
          <w:snapToGrid w:val="0"/>
        </w:rPr>
        <w:t>Панинского</w:t>
      </w:r>
      <w:proofErr w:type="spellEnd"/>
      <w:r w:rsidRPr="006C2F45">
        <w:rPr>
          <w:rFonts w:eastAsia="Times New Roman" w:cs="Arial"/>
          <w:b/>
          <w:bCs/>
          <w:i/>
          <w:iCs/>
          <w:snapToGrid w:val="0"/>
        </w:rPr>
        <w:t xml:space="preserve"> </w:t>
      </w:r>
      <w:r w:rsidRPr="006C2F45">
        <w:rPr>
          <w:rFonts w:eastAsia="Times New Roman" w:cs="Arial"/>
          <w:b/>
          <w:bCs/>
          <w:i/>
          <w:iCs/>
          <w:snapToGrid w:val="0"/>
          <w:color w:val="000000"/>
        </w:rPr>
        <w:t xml:space="preserve">городского поселения </w:t>
      </w:r>
      <w:r w:rsidRPr="006C2F45">
        <w:rPr>
          <w:rFonts w:eastAsia="Times New Roman" w:cs="Arial"/>
          <w:b/>
          <w:bCs/>
          <w:i/>
          <w:iCs/>
          <w:snapToGrid w:val="0"/>
        </w:rPr>
        <w:t>объектами инженерной инфраструктуры</w:t>
      </w:r>
    </w:p>
    <w:p w:rsidR="006C2F45" w:rsidRPr="006C2F45" w:rsidRDefault="006C2F45" w:rsidP="006C2F45">
      <w:pPr>
        <w:jc w:val="both"/>
      </w:pPr>
      <w:r w:rsidRPr="006C2F45">
        <w:rPr>
          <w:snapToGrid w:val="0"/>
        </w:rPr>
        <w:tab/>
      </w:r>
      <w:r w:rsidRPr="006C2F45">
        <w:t>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порядке.</w:t>
      </w:r>
    </w:p>
    <w:tbl>
      <w:tblPr>
        <w:tblW w:w="963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6"/>
        <w:gridCol w:w="6807"/>
        <w:gridCol w:w="1784"/>
      </w:tblGrid>
      <w:tr w:rsidR="006C2F45" w:rsidRPr="006C2F45" w:rsidTr="00BB4542">
        <w:tc>
          <w:tcPr>
            <w:tcW w:w="1046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 xml:space="preserve">№ </w:t>
            </w:r>
            <w:proofErr w:type="spellStart"/>
            <w:r w:rsidRPr="006C2F45">
              <w:rPr>
                <w:b/>
              </w:rPr>
              <w:t>пп</w:t>
            </w:r>
            <w:proofErr w:type="spellEnd"/>
          </w:p>
        </w:tc>
        <w:tc>
          <w:tcPr>
            <w:tcW w:w="6807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Наименование мероприятия</w:t>
            </w:r>
          </w:p>
        </w:tc>
        <w:tc>
          <w:tcPr>
            <w:tcW w:w="1784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Сроки реализации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 xml:space="preserve">1. Водоснабжение 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1.1.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Применение сетей водопровода из стальных, чугунных труб из шаровидного графита, либо из пластмассовых труб;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 — расчетный срок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1.2.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Установка водомеров на вводах водопровода во всех зданиях для осуществления первичного учета расходования воды </w:t>
            </w:r>
            <w:proofErr w:type="gramStart"/>
            <w:r w:rsidRPr="006C2F45">
              <w:t>отдельными</w:t>
            </w:r>
            <w:proofErr w:type="gramEnd"/>
            <w:r w:rsidRPr="006C2F45">
              <w:t xml:space="preserve"> </w:t>
            </w:r>
            <w:proofErr w:type="spellStart"/>
            <w:r w:rsidRPr="006C2F45">
              <w:t>водопотребителями</w:t>
            </w:r>
            <w:proofErr w:type="spellEnd"/>
            <w:r w:rsidRPr="006C2F45">
              <w:t xml:space="preserve"> и ее экономии;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lastRenderedPageBreak/>
              <w:t>1.3.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Реконструкция существующих водоводов, в точках подключения новых районов, а также водоводов нуждающихся в замене и ремонте, с использованием современных технологий прокладки и восстановления инженерных сетей;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1.4.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Оборудование всех объектов водоснабжения системами автоматического управления и регулирования;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2. Водоотведение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2.1.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Проведение мероприятий по снижению водоотведения за счет введения систем оборотного водоснабжения, создания бессточных производств и </w:t>
            </w:r>
            <w:proofErr w:type="spellStart"/>
            <w:r w:rsidRPr="006C2F45">
              <w:t>водосберегающих</w:t>
            </w:r>
            <w:proofErr w:type="spellEnd"/>
            <w:r w:rsidRPr="006C2F45">
              <w:t xml:space="preserve"> технологий;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2.2.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proofErr w:type="spellStart"/>
            <w:r w:rsidRPr="006C2F45">
              <w:t>Канализование</w:t>
            </w:r>
            <w:proofErr w:type="spellEnd"/>
            <w:r w:rsidRPr="006C2F45">
              <w:t xml:space="preserve"> новых площадок строительства и существующего </w:t>
            </w:r>
            <w:proofErr w:type="spellStart"/>
            <w:r w:rsidRPr="006C2F45">
              <w:t>неканализованного</w:t>
            </w:r>
            <w:proofErr w:type="spellEnd"/>
            <w:r w:rsidRPr="006C2F45">
              <w:t xml:space="preserve"> жилого фонда предусмотреть через проектируемые самотечные коллекторы диаметрами 150-300 мм;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2.3.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Самотечные сети канализации рекомендуется прокладывать из асбестоцементных или пластмассовых труб, напорные сети – из металлических труб в изоляции, железобетонных либо пластмассовых труб, с учетом новых технологий;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 — расчетный срок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 xml:space="preserve">3. Газоснабжение 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3.1.</w:t>
            </w:r>
          </w:p>
        </w:tc>
        <w:tc>
          <w:tcPr>
            <w:tcW w:w="6807" w:type="dxa"/>
          </w:tcPr>
          <w:p w:rsidR="006C2F45" w:rsidRPr="006C2F45" w:rsidRDefault="006C2F45" w:rsidP="006C2F45">
            <w:r w:rsidRPr="006C2F45">
              <w:t>Развитие системы газоснабжения поселения следует осуществлять в увязке с перспективами градостроительного развития поселения и района;</w:t>
            </w:r>
          </w:p>
        </w:tc>
        <w:tc>
          <w:tcPr>
            <w:tcW w:w="1784" w:type="dxa"/>
          </w:tcPr>
          <w:p w:rsidR="006C2F45" w:rsidRPr="006C2F45" w:rsidRDefault="006C2F45" w:rsidP="006C2F45">
            <w:r w:rsidRPr="006C2F45">
              <w:t>Первая очередь — расчетный срок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3.2.</w:t>
            </w:r>
          </w:p>
        </w:tc>
        <w:tc>
          <w:tcPr>
            <w:tcW w:w="6807" w:type="dxa"/>
          </w:tcPr>
          <w:p w:rsidR="006C2F45" w:rsidRPr="006C2F45" w:rsidRDefault="006C2F45" w:rsidP="006C2F45">
            <w:r w:rsidRPr="006C2F45">
              <w:t>Строительство магистральных газопроводов и газорегуляторных пунктов для районов нового строительства;</w:t>
            </w:r>
          </w:p>
        </w:tc>
        <w:tc>
          <w:tcPr>
            <w:tcW w:w="1784" w:type="dxa"/>
          </w:tcPr>
          <w:p w:rsidR="006C2F45" w:rsidRPr="006C2F45" w:rsidRDefault="006C2F45" w:rsidP="006C2F45">
            <w:r w:rsidRPr="006C2F45">
              <w:t>Первая очередь — расчетный срок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3.3.</w:t>
            </w:r>
          </w:p>
        </w:tc>
        <w:tc>
          <w:tcPr>
            <w:tcW w:w="6807" w:type="dxa"/>
          </w:tcPr>
          <w:p w:rsidR="006C2F45" w:rsidRPr="006C2F45" w:rsidRDefault="006C2F45" w:rsidP="006C2F45">
            <w:r w:rsidRPr="006C2F45">
              <w:t>Поэтапная перекладка ветхих газопроводов с использованием для подземной прокладки полиэтиленовых труб;</w:t>
            </w:r>
          </w:p>
        </w:tc>
        <w:tc>
          <w:tcPr>
            <w:tcW w:w="1784" w:type="dxa"/>
          </w:tcPr>
          <w:p w:rsidR="006C2F45" w:rsidRPr="006C2F45" w:rsidRDefault="006C2F45" w:rsidP="006C2F45">
            <w:r w:rsidRPr="006C2F45">
              <w:t xml:space="preserve">Первая очередь 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4. Теплоснабжение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4.1.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Применение газа на всех источниках теплоснабжения (котельных, локальных систем отопления в малоэтажной застройке района), как более дешёвого и экологического вида топлива;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4.2.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Реконструкция и переоборудование изношенных котельных и тепловых сетей социально значимых объектов;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4.3.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Внедрение приборов и средств учёта и контроля расхода тепловой энергии и топлива;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 — расчетный срок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4.4.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Применение для строящихся и реконструируемых тепловых сетей прокладку труб повышенной надёжности (с долговечным антикоррозийным покрытием, высокоэффективной тепловой изоляцией из сверхлёгкого пенобетона или </w:t>
            </w:r>
            <w:proofErr w:type="spellStart"/>
            <w:r w:rsidRPr="006C2F45">
              <w:t>пенополиуретана</w:t>
            </w:r>
            <w:proofErr w:type="spellEnd"/>
            <w:r w:rsidRPr="006C2F45">
              <w:t xml:space="preserve"> и наружной гидроизоляцией);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4.5.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Использование для районов нового строительства </w:t>
            </w:r>
            <w:proofErr w:type="gramStart"/>
            <w:r w:rsidRPr="006C2F45">
              <w:t>блок-модульных</w:t>
            </w:r>
            <w:proofErr w:type="gramEnd"/>
            <w:r w:rsidRPr="006C2F45">
              <w:t xml:space="preserve"> котельных (БМК) полной заводской готовности, для индивидуальной застройки — автономные генераторы тепла, работающие на газе;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5. Электроснабжение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rPr>
                <w:b/>
                <w:i/>
              </w:rPr>
            </w:pPr>
            <w:r w:rsidRPr="006C2F45">
              <w:rPr>
                <w:b/>
                <w:i/>
              </w:rPr>
              <w:t>Для стабильности электроснабжения потребителей рекомендуется: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5.1.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Использовать энергосберегающие лампы;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lastRenderedPageBreak/>
              <w:t>5.2.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Периодическое обслуживание трансформаторов (проверка масла на пробой, уровень масла и т.п.);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5.3.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Восстановить разрушенные железобетонные опоры;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5.4.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Заменить наружные сети 0,4 </w:t>
            </w:r>
            <w:proofErr w:type="spellStart"/>
            <w:r w:rsidRPr="006C2F45">
              <w:t>кВ</w:t>
            </w:r>
            <w:proofErr w:type="spellEnd"/>
            <w:r w:rsidRPr="006C2F45">
              <w:t xml:space="preserve"> на самонесущие изолированные провода марки СИП-2А;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 xml:space="preserve">6. Связь 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rPr>
                <w:b/>
                <w:i/>
              </w:rPr>
            </w:pPr>
            <w:r w:rsidRPr="006C2F45">
              <w:rPr>
                <w:b/>
                <w:i/>
              </w:rPr>
              <w:t>Развитие сетей фиксированной связи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6.1.</w:t>
            </w:r>
          </w:p>
        </w:tc>
        <w:tc>
          <w:tcPr>
            <w:tcW w:w="6807" w:type="dxa"/>
          </w:tcPr>
          <w:p w:rsidR="006C2F45" w:rsidRPr="006C2F45" w:rsidRDefault="006C2F45" w:rsidP="006C2F45">
            <w:r w:rsidRPr="006C2F45">
              <w:t xml:space="preserve">Переход от существующих сетей с технологией коммуникации каналов к </w:t>
            </w:r>
            <w:proofErr w:type="spellStart"/>
            <w:r w:rsidRPr="006C2F45">
              <w:t>мультисервисным</w:t>
            </w:r>
            <w:proofErr w:type="spellEnd"/>
            <w:r w:rsidRPr="006C2F45">
              <w:t xml:space="preserve"> сетям с технологией коммуникации пакетов;</w:t>
            </w:r>
          </w:p>
        </w:tc>
        <w:tc>
          <w:tcPr>
            <w:tcW w:w="1784" w:type="dxa"/>
          </w:tcPr>
          <w:p w:rsidR="006C2F45" w:rsidRPr="006C2F45" w:rsidRDefault="006C2F45" w:rsidP="006C2F45">
            <w:r w:rsidRPr="006C2F45">
              <w:t>Расчетный срок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6.2.</w:t>
            </w:r>
          </w:p>
        </w:tc>
        <w:tc>
          <w:tcPr>
            <w:tcW w:w="6807" w:type="dxa"/>
          </w:tcPr>
          <w:p w:rsidR="006C2F45" w:rsidRPr="006C2F45" w:rsidRDefault="006C2F45" w:rsidP="006C2F45">
            <w:r w:rsidRPr="006C2F45">
              <w:t>Телефонизация вновь строящихся объектов в рамках формирования широкополосных абонентских сетей доступа, обеспечивающих абонентов наряду с телефонной связью услугами по передаче данных и видеоинформации;</w:t>
            </w:r>
          </w:p>
        </w:tc>
        <w:tc>
          <w:tcPr>
            <w:tcW w:w="1784" w:type="dxa"/>
          </w:tcPr>
          <w:p w:rsidR="006C2F45" w:rsidRPr="006C2F45" w:rsidRDefault="006C2F45" w:rsidP="006C2F45"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rPr>
                <w:b/>
                <w:i/>
              </w:rPr>
            </w:pPr>
            <w:r w:rsidRPr="006C2F45">
              <w:rPr>
                <w:b/>
                <w:i/>
              </w:rPr>
              <w:t>Развития телекоммуникационных сетей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6.3.</w:t>
            </w:r>
          </w:p>
        </w:tc>
        <w:tc>
          <w:tcPr>
            <w:tcW w:w="6807" w:type="dxa"/>
          </w:tcPr>
          <w:p w:rsidR="006C2F45" w:rsidRPr="006C2F45" w:rsidRDefault="006C2F45" w:rsidP="006C2F45">
            <w:r w:rsidRPr="006C2F45">
              <w:t>Расширение сети «Интернет»;</w:t>
            </w:r>
          </w:p>
        </w:tc>
        <w:tc>
          <w:tcPr>
            <w:tcW w:w="1784" w:type="dxa"/>
          </w:tcPr>
          <w:p w:rsidR="006C2F45" w:rsidRPr="006C2F45" w:rsidRDefault="006C2F45" w:rsidP="006C2F45"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6.4.</w:t>
            </w:r>
          </w:p>
        </w:tc>
        <w:tc>
          <w:tcPr>
            <w:tcW w:w="6807" w:type="dxa"/>
          </w:tcPr>
          <w:p w:rsidR="006C2F45" w:rsidRPr="006C2F45" w:rsidRDefault="006C2F45" w:rsidP="006C2F45">
            <w:r w:rsidRPr="006C2F45">
              <w:t>Строительство широкополосных интерактивных телевизионных кабельных сетей и сетей подачи данных с использованием новых технологий;</w:t>
            </w:r>
          </w:p>
        </w:tc>
        <w:tc>
          <w:tcPr>
            <w:tcW w:w="1784" w:type="dxa"/>
          </w:tcPr>
          <w:p w:rsidR="006C2F45" w:rsidRPr="006C2F45" w:rsidRDefault="006C2F45" w:rsidP="006C2F45"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6.5.</w:t>
            </w:r>
          </w:p>
        </w:tc>
        <w:tc>
          <w:tcPr>
            <w:tcW w:w="6807" w:type="dxa"/>
          </w:tcPr>
          <w:p w:rsidR="006C2F45" w:rsidRPr="006C2F45" w:rsidRDefault="006C2F45" w:rsidP="006C2F45">
            <w:r w:rsidRPr="006C2F45">
              <w:t>Обеспечение доступа сельского и городского населения к универсальным услугам связи;</w:t>
            </w:r>
          </w:p>
        </w:tc>
        <w:tc>
          <w:tcPr>
            <w:tcW w:w="1784" w:type="dxa"/>
          </w:tcPr>
          <w:p w:rsidR="006C2F45" w:rsidRPr="006C2F45" w:rsidRDefault="006C2F45" w:rsidP="006C2F45">
            <w:r w:rsidRPr="006C2F45">
              <w:t>Расчетный срок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rPr>
                <w:b/>
                <w:i/>
              </w:rPr>
            </w:pPr>
            <w:r w:rsidRPr="006C2F45">
              <w:rPr>
                <w:b/>
                <w:i/>
              </w:rPr>
              <w:t>Развитие сетей сотовой подвижной связи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6.6.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Постепенная замена аналоговых сетей </w:t>
            </w:r>
            <w:proofErr w:type="gramStart"/>
            <w:r w:rsidRPr="006C2F45">
              <w:t>цифровыми</w:t>
            </w:r>
            <w:proofErr w:type="gramEnd"/>
            <w:r w:rsidRPr="006C2F45">
              <w:t>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6.7.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Повышение степени проникновения сотовой подвижности;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6.8.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Рост числа абонентов;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rPr>
                <w:b/>
                <w:i/>
              </w:rPr>
            </w:pPr>
            <w:r w:rsidRPr="006C2F45">
              <w:rPr>
                <w:b/>
                <w:i/>
              </w:rPr>
              <w:t>Развитие систем телевидения, радиовещания и СКТ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6.9.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Переход на цифровое телевидение стандарта DVB;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</w:pPr>
            <w:r w:rsidRPr="006C2F45">
              <w:t>6.10.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Реализация наземных радиовещательных сетей на базе стандарта цифрового телевизионного вещания DVD;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6.11.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Объединение сетей кабельного телевидения в единую областную сеть с использованием волоконно-оптических линий;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Расчетный срок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rPr>
                <w:b/>
                <w:i/>
              </w:rPr>
            </w:pPr>
            <w:r w:rsidRPr="006C2F45">
              <w:rPr>
                <w:b/>
                <w:i/>
              </w:rPr>
              <w:t>Развитие почтовой связи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6.12.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Техническое перевооружение и внедрение информационных технологий почтовой связи;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Расчетный срок</w:t>
            </w:r>
          </w:p>
        </w:tc>
      </w:tr>
      <w:tr w:rsidR="006C2F45" w:rsidRPr="006C2F45" w:rsidTr="00BB4542">
        <w:tc>
          <w:tcPr>
            <w:tcW w:w="1046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6.13.</w:t>
            </w:r>
          </w:p>
        </w:tc>
        <w:tc>
          <w:tcPr>
            <w:tcW w:w="6807" w:type="dxa"/>
          </w:tcPr>
          <w:p w:rsidR="006C2F45" w:rsidRPr="006C2F45" w:rsidRDefault="006C2F45" w:rsidP="006C2F45">
            <w:pPr>
              <w:jc w:val="both"/>
            </w:pPr>
            <w:r w:rsidRPr="006C2F45">
              <w:t>Улучшение быстроты и качества обслуживания.</w:t>
            </w:r>
          </w:p>
        </w:tc>
        <w:tc>
          <w:tcPr>
            <w:tcW w:w="1784" w:type="dxa"/>
          </w:tcPr>
          <w:p w:rsidR="006C2F45" w:rsidRPr="006C2F45" w:rsidRDefault="006C2F45" w:rsidP="006C2F45">
            <w:pPr>
              <w:jc w:val="both"/>
            </w:pPr>
            <w:r w:rsidRPr="006C2F45">
              <w:t>Расчетный срок</w:t>
            </w:r>
          </w:p>
        </w:tc>
      </w:tr>
    </w:tbl>
    <w:p w:rsidR="006C2F45" w:rsidRPr="006C2F45" w:rsidRDefault="006C2F45" w:rsidP="006C2F45">
      <w:pPr>
        <w:jc w:val="both"/>
        <w:rPr>
          <w:bCs/>
          <w:i/>
          <w:smallCaps/>
          <w:snapToGrid w:val="0"/>
        </w:rPr>
      </w:pPr>
    </w:p>
    <w:p w:rsidR="006C2F45" w:rsidRPr="006C2F45" w:rsidRDefault="006C2F45" w:rsidP="006C2F45">
      <w:r w:rsidRPr="006C2F45">
        <w:t>Места размещения объектов инженерной инфраструктуры показаны на схемах 6-9.</w:t>
      </w:r>
    </w:p>
    <w:p w:rsidR="006C2F45" w:rsidRPr="006C2F45" w:rsidRDefault="006C2F45" w:rsidP="006C2F45">
      <w:pPr>
        <w:jc w:val="center"/>
        <w:rPr>
          <w:b/>
          <w:i/>
        </w:rPr>
      </w:pPr>
    </w:p>
    <w:p w:rsidR="006C2F45" w:rsidRPr="006C2F45" w:rsidRDefault="006C2F45" w:rsidP="006C2F45">
      <w:pPr>
        <w:jc w:val="center"/>
        <w:rPr>
          <w:b/>
          <w:i/>
        </w:rPr>
      </w:pPr>
    </w:p>
    <w:p w:rsidR="006C2F45" w:rsidRPr="006C2F45" w:rsidRDefault="006C2F45" w:rsidP="006C2F45">
      <w:pPr>
        <w:jc w:val="center"/>
        <w:rPr>
          <w:b/>
          <w:i/>
        </w:rPr>
      </w:pPr>
      <w:r w:rsidRPr="006C2F45">
        <w:rPr>
          <w:b/>
          <w:i/>
        </w:rPr>
        <w:br w:type="page"/>
      </w:r>
      <w:r w:rsidRPr="006C2F45">
        <w:rPr>
          <w:b/>
          <w:i/>
        </w:rPr>
        <w:lastRenderedPageBreak/>
        <w:t xml:space="preserve">2.4.2. Мероприятия по обеспечению  территории </w:t>
      </w:r>
      <w:proofErr w:type="spellStart"/>
      <w:r w:rsidRPr="006C2F45">
        <w:rPr>
          <w:b/>
          <w:i/>
        </w:rPr>
        <w:t>Панинского</w:t>
      </w:r>
      <w:proofErr w:type="spellEnd"/>
      <w:r w:rsidRPr="006C2F45">
        <w:rPr>
          <w:b/>
          <w:i/>
        </w:rPr>
        <w:t xml:space="preserve"> городского поселения объектами транспортной инфраструктуры</w:t>
      </w:r>
    </w:p>
    <w:p w:rsidR="006C2F45" w:rsidRPr="006C2F45" w:rsidRDefault="006C2F45" w:rsidP="006C2F45">
      <w:pPr>
        <w:jc w:val="center"/>
        <w:rPr>
          <w:b/>
          <w:i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265"/>
        <w:gridCol w:w="156"/>
        <w:gridCol w:w="1543"/>
      </w:tblGrid>
      <w:tr w:rsidR="006C2F45" w:rsidRPr="006C2F45" w:rsidTr="00BB4542">
        <w:tc>
          <w:tcPr>
            <w:tcW w:w="6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 xml:space="preserve">№ </w:t>
            </w:r>
            <w:proofErr w:type="gramStart"/>
            <w:r w:rsidRPr="006C2F45">
              <w:rPr>
                <w:b/>
              </w:rPr>
              <w:t>п</w:t>
            </w:r>
            <w:proofErr w:type="gramEnd"/>
            <w:r w:rsidRPr="006C2F45">
              <w:rPr>
                <w:b/>
              </w:rPr>
              <w:t>/п</w:t>
            </w:r>
          </w:p>
        </w:tc>
        <w:tc>
          <w:tcPr>
            <w:tcW w:w="74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Наименование мероприятия</w:t>
            </w:r>
          </w:p>
        </w:tc>
        <w:tc>
          <w:tcPr>
            <w:tcW w:w="154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Сроки реализации</w:t>
            </w:r>
          </w:p>
        </w:tc>
      </w:tr>
      <w:tr w:rsidR="006C2F45" w:rsidRPr="006C2F45" w:rsidTr="00BB4542">
        <w:tc>
          <w:tcPr>
            <w:tcW w:w="9637" w:type="dxa"/>
            <w:gridSpan w:val="4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C2F45" w:rsidRPr="006C2F45" w:rsidRDefault="006C2F45" w:rsidP="006C2F45">
            <w:pPr>
              <w:rPr>
                <w:b/>
                <w:i/>
              </w:rPr>
            </w:pPr>
            <w:r w:rsidRPr="006C2F45">
              <w:rPr>
                <w:b/>
                <w:i/>
              </w:rPr>
              <w:t xml:space="preserve">Мероприятия, находящиеся в ведении органов местного самоуправления </w:t>
            </w:r>
          </w:p>
        </w:tc>
      </w:tr>
      <w:tr w:rsidR="006C2F45" w:rsidRPr="006C2F45" w:rsidTr="00BB4542">
        <w:tc>
          <w:tcPr>
            <w:tcW w:w="67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center"/>
            </w:pPr>
            <w:r w:rsidRPr="006C2F45">
              <w:t>1.</w:t>
            </w:r>
          </w:p>
        </w:tc>
        <w:tc>
          <w:tcPr>
            <w:tcW w:w="72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r w:rsidRPr="006C2F45">
              <w:t>Устройство автомобильных дорог с асфальтовым покрытием в границах населенных пунктов городского поселения;</w:t>
            </w:r>
          </w:p>
        </w:tc>
        <w:tc>
          <w:tcPr>
            <w:tcW w:w="1699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r w:rsidRPr="006C2F45">
              <w:t>Первая очередь — расчетный срок</w:t>
            </w:r>
          </w:p>
        </w:tc>
      </w:tr>
      <w:tr w:rsidR="006C2F45" w:rsidRPr="006C2F45" w:rsidTr="00BB4542">
        <w:tc>
          <w:tcPr>
            <w:tcW w:w="67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center"/>
            </w:pPr>
            <w:r w:rsidRPr="006C2F45">
              <w:t>2.</w:t>
            </w:r>
          </w:p>
        </w:tc>
        <w:tc>
          <w:tcPr>
            <w:tcW w:w="72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r w:rsidRPr="006C2F45">
              <w:t xml:space="preserve">Реконструкция и капитальный ремонт улично-дорожной сети на территории городского поселения, усовершенствование ее параметров (ширины, плотности) с целью увеличения пропускной способности; </w:t>
            </w:r>
          </w:p>
        </w:tc>
        <w:tc>
          <w:tcPr>
            <w:tcW w:w="1699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r w:rsidRPr="006C2F45">
              <w:t>Первая очередь — расчетный срок</w:t>
            </w:r>
          </w:p>
        </w:tc>
      </w:tr>
      <w:tr w:rsidR="006C2F45" w:rsidRPr="006C2F45" w:rsidTr="00BB4542">
        <w:tc>
          <w:tcPr>
            <w:tcW w:w="67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center"/>
            </w:pPr>
            <w:r w:rsidRPr="006C2F45">
              <w:t>3.</w:t>
            </w:r>
          </w:p>
        </w:tc>
        <w:tc>
          <w:tcPr>
            <w:tcW w:w="72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r w:rsidRPr="006C2F45">
              <w:t>Требуется обустройство остановочных павильонов на сложившихся остановках общественного транспорта;</w:t>
            </w:r>
          </w:p>
        </w:tc>
        <w:tc>
          <w:tcPr>
            <w:tcW w:w="1699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67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center"/>
            </w:pPr>
            <w:r w:rsidRPr="006C2F45">
              <w:t>4.</w:t>
            </w:r>
          </w:p>
        </w:tc>
        <w:tc>
          <w:tcPr>
            <w:tcW w:w="72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r w:rsidRPr="006C2F45">
              <w:t>Требуется строительство остановочных павильонов на проектируемых остановках общественного транспорта;</w:t>
            </w:r>
          </w:p>
        </w:tc>
        <w:tc>
          <w:tcPr>
            <w:tcW w:w="1699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67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center"/>
            </w:pPr>
            <w:r w:rsidRPr="006C2F45">
              <w:t>5.</w:t>
            </w:r>
          </w:p>
        </w:tc>
        <w:tc>
          <w:tcPr>
            <w:tcW w:w="72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r w:rsidRPr="006C2F45">
              <w:t>Необходимо устройство парковок и автостоянок в общественных зонах населенных пунктов городского поселения;</w:t>
            </w:r>
          </w:p>
        </w:tc>
        <w:tc>
          <w:tcPr>
            <w:tcW w:w="1699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67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center"/>
            </w:pPr>
            <w:r w:rsidRPr="006C2F45">
              <w:t>6.</w:t>
            </w:r>
          </w:p>
        </w:tc>
        <w:tc>
          <w:tcPr>
            <w:tcW w:w="72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r w:rsidRPr="006C2F45">
              <w:t>Организация автобусного сообщения с районами нового строительства;</w:t>
            </w:r>
          </w:p>
        </w:tc>
        <w:tc>
          <w:tcPr>
            <w:tcW w:w="1699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67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center"/>
            </w:pPr>
            <w:r w:rsidRPr="006C2F45">
              <w:t>7.</w:t>
            </w:r>
          </w:p>
        </w:tc>
        <w:tc>
          <w:tcPr>
            <w:tcW w:w="72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r w:rsidRPr="006C2F45">
              <w:t xml:space="preserve">Организация и упорядочение пешеходного движения за счет развития пешеходных зон на территории </w:t>
            </w:r>
            <w:proofErr w:type="spellStart"/>
            <w:r w:rsidRPr="006C2F45">
              <w:t>р.п</w:t>
            </w:r>
            <w:proofErr w:type="spellEnd"/>
            <w:r w:rsidRPr="006C2F45">
              <w:t xml:space="preserve">. Панино </w:t>
            </w:r>
          </w:p>
        </w:tc>
        <w:tc>
          <w:tcPr>
            <w:tcW w:w="1699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r w:rsidRPr="006C2F45">
              <w:t>Первая очередь — расчетный срок</w:t>
            </w:r>
          </w:p>
        </w:tc>
      </w:tr>
    </w:tbl>
    <w:p w:rsidR="006C2F45" w:rsidRPr="006C2F45" w:rsidRDefault="006C2F45" w:rsidP="006C2F45">
      <w:pPr>
        <w:jc w:val="both"/>
        <w:rPr>
          <w:rFonts w:eastAsia="Times New Roman" w:cs="TimesNewRomanPS-BoldItalicMT"/>
          <w:b/>
          <w:bCs/>
          <w:i/>
          <w:iCs/>
        </w:rPr>
      </w:pPr>
    </w:p>
    <w:p w:rsidR="006C2F45" w:rsidRPr="006C2F45" w:rsidRDefault="006C2F45" w:rsidP="006C2F45">
      <w:pPr>
        <w:jc w:val="center"/>
        <w:rPr>
          <w:b/>
          <w:bCs/>
          <w:i/>
          <w:iCs/>
        </w:rPr>
      </w:pPr>
      <w:r w:rsidRPr="006C2F45">
        <w:rPr>
          <w:b/>
          <w:bCs/>
          <w:i/>
          <w:iCs/>
        </w:rPr>
        <w:t xml:space="preserve">2.4.3. Мероприятия по обеспечению территории </w:t>
      </w:r>
      <w:proofErr w:type="spellStart"/>
      <w:r w:rsidRPr="006C2F45">
        <w:rPr>
          <w:b/>
          <w:bCs/>
          <w:i/>
          <w:iCs/>
        </w:rPr>
        <w:t>Панинского</w:t>
      </w:r>
      <w:proofErr w:type="spellEnd"/>
      <w:r w:rsidRPr="006C2F45">
        <w:rPr>
          <w:b/>
          <w:bCs/>
          <w:i/>
          <w:iCs/>
        </w:rPr>
        <w:t xml:space="preserve"> </w:t>
      </w:r>
      <w:r w:rsidRPr="006C2F45">
        <w:rPr>
          <w:b/>
          <w:bCs/>
          <w:i/>
          <w:iCs/>
          <w:color w:val="000000"/>
        </w:rPr>
        <w:t xml:space="preserve">городского поселения </w:t>
      </w:r>
      <w:r w:rsidRPr="006C2F45">
        <w:rPr>
          <w:b/>
          <w:bCs/>
          <w:i/>
          <w:iCs/>
        </w:rPr>
        <w:t>объектами  жилой инфраструктуры</w:t>
      </w:r>
    </w:p>
    <w:p w:rsidR="006C2F45" w:rsidRPr="006C2F45" w:rsidRDefault="006C2F45" w:rsidP="006C2F45">
      <w:pPr>
        <w:jc w:val="center"/>
        <w:rPr>
          <w:rFonts w:cs="Times New Roman"/>
        </w:rPr>
      </w:pPr>
    </w:p>
    <w:p w:rsidR="006C2F45" w:rsidRPr="006C2F45" w:rsidRDefault="006C2F45" w:rsidP="006C2F45">
      <w:pPr>
        <w:shd w:val="clear" w:color="auto" w:fill="FFFFFF"/>
        <w:tabs>
          <w:tab w:val="left" w:pos="360"/>
          <w:tab w:val="left" w:pos="700"/>
        </w:tabs>
        <w:jc w:val="both"/>
      </w:pPr>
      <w:r w:rsidRPr="006C2F45">
        <w:rPr>
          <w:color w:val="000000"/>
        </w:rPr>
        <w:tab/>
        <w:t>Согласно ст. 14 Федерального закона №131-ФЗ от 06.10.2003г. в действующей редакции к вопросам местного значения городского поселения относятся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6C2F45" w:rsidRPr="006C2F45" w:rsidRDefault="006C2F45" w:rsidP="006C2F45">
      <w:pPr>
        <w:rPr>
          <w:rFonts w:cs="Times New Roman"/>
        </w:rPr>
      </w:pPr>
      <w:r w:rsidRPr="006C2F45">
        <w:rPr>
          <w:rFonts w:cs="Times New Roman"/>
        </w:rPr>
        <w:tab/>
      </w:r>
    </w:p>
    <w:p w:rsidR="006C2F45" w:rsidRPr="006C2F45" w:rsidRDefault="006C2F45" w:rsidP="006C2F45">
      <w:pPr>
        <w:jc w:val="center"/>
        <w:rPr>
          <w:rFonts w:eastAsia="Times New Roman" w:cs="TimesNewRomanPS-BoldItalicMT"/>
          <w:b/>
          <w:bCs/>
          <w:i/>
          <w:iCs/>
        </w:rPr>
      </w:pPr>
      <w:r w:rsidRPr="006C2F45">
        <w:rPr>
          <w:rFonts w:eastAsia="Times New Roman" w:cs="TimesNewRomanPS-BoldItalicMT"/>
          <w:b/>
          <w:bCs/>
          <w:i/>
          <w:iCs/>
        </w:rPr>
        <w:br w:type="page"/>
      </w:r>
      <w:r w:rsidRPr="006C2F45">
        <w:rPr>
          <w:rFonts w:eastAsia="Times New Roman" w:cs="TimesNewRomanPS-BoldItalicMT"/>
          <w:b/>
          <w:bCs/>
          <w:i/>
          <w:iCs/>
        </w:rPr>
        <w:lastRenderedPageBreak/>
        <w:t>Перечень мероприятий  по обеспечению городского поселения объектами жилой  инфраструктуры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7090"/>
        <w:gridCol w:w="1877"/>
      </w:tblGrid>
      <w:tr w:rsidR="006C2F45" w:rsidRPr="006C2F45" w:rsidTr="00BB4542">
        <w:tc>
          <w:tcPr>
            <w:tcW w:w="670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</w:rPr>
              <w:t xml:space="preserve">№ </w:t>
            </w:r>
            <w:proofErr w:type="spellStart"/>
            <w:r w:rsidRPr="006C2F45">
              <w:rPr>
                <w:b/>
                <w:bCs/>
              </w:rPr>
              <w:t>пп</w:t>
            </w:r>
            <w:proofErr w:type="spellEnd"/>
            <w:r w:rsidRPr="006C2F45">
              <w:rPr>
                <w:b/>
                <w:bCs/>
              </w:rPr>
              <w:t xml:space="preserve"> </w:t>
            </w:r>
          </w:p>
        </w:tc>
        <w:tc>
          <w:tcPr>
            <w:tcW w:w="7090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</w:rPr>
              <w:t xml:space="preserve">Наименование мероприятия </w:t>
            </w:r>
          </w:p>
        </w:tc>
        <w:tc>
          <w:tcPr>
            <w:tcW w:w="1877" w:type="dxa"/>
            <w:shd w:val="clear" w:color="auto" w:fill="CCCCCC"/>
            <w:vAlign w:val="center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</w:rPr>
              <w:t>Сроки реализации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  <w:i/>
              </w:rPr>
              <w:t>Мероприятия, находящиеся в ведении органов местного самоуправления</w:t>
            </w:r>
            <w:r w:rsidRPr="006C2F45">
              <w:rPr>
                <w:b/>
                <w:bCs/>
              </w:rPr>
              <w:t xml:space="preserve"> </w:t>
            </w:r>
          </w:p>
        </w:tc>
      </w:tr>
      <w:tr w:rsidR="006C2F45" w:rsidRPr="006C2F45" w:rsidTr="00BB4542">
        <w:tc>
          <w:tcPr>
            <w:tcW w:w="670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1.</w:t>
            </w:r>
          </w:p>
        </w:tc>
        <w:tc>
          <w:tcPr>
            <w:tcW w:w="709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Обеспечение условий для увеличения объемов и повышения качества жилищного фонда городского поселения, при обязательном выполнении экологических, санитарно-гигиенических и градостроительных требований, с учетом сложившегося архитектурно-планировочного облика городского поселения.</w:t>
            </w:r>
          </w:p>
        </w:tc>
        <w:tc>
          <w:tcPr>
            <w:tcW w:w="187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 — расчетный срок</w:t>
            </w:r>
          </w:p>
        </w:tc>
      </w:tr>
      <w:tr w:rsidR="006C2F45" w:rsidRPr="006C2F45" w:rsidTr="00BB4542">
        <w:tc>
          <w:tcPr>
            <w:tcW w:w="670" w:type="dxa"/>
            <w:vAlign w:val="center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2.</w:t>
            </w:r>
          </w:p>
        </w:tc>
        <w:tc>
          <w:tcPr>
            <w:tcW w:w="709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Реконструкция, модернизация и капитальный ремонт муниципального жилого фонда.</w:t>
            </w:r>
          </w:p>
        </w:tc>
        <w:tc>
          <w:tcPr>
            <w:tcW w:w="187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 — расчетный срок</w:t>
            </w:r>
          </w:p>
        </w:tc>
      </w:tr>
      <w:tr w:rsidR="006C2F45" w:rsidRPr="006C2F45" w:rsidTr="00BB4542">
        <w:tc>
          <w:tcPr>
            <w:tcW w:w="670" w:type="dxa"/>
            <w:vAlign w:val="center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3.</w:t>
            </w:r>
          </w:p>
        </w:tc>
        <w:tc>
          <w:tcPr>
            <w:tcW w:w="709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Строительство усадебных домов по программе «Доступное жилье», предназначенных для молодых специалистов, молодых семей.</w:t>
            </w:r>
          </w:p>
        </w:tc>
        <w:tc>
          <w:tcPr>
            <w:tcW w:w="187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670" w:type="dxa"/>
            <w:vAlign w:val="center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4.</w:t>
            </w:r>
          </w:p>
        </w:tc>
        <w:tc>
          <w:tcPr>
            <w:tcW w:w="709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Комплексное благоустройство жилых кварталов.</w:t>
            </w:r>
          </w:p>
        </w:tc>
        <w:tc>
          <w:tcPr>
            <w:tcW w:w="187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 — расчетный срок</w:t>
            </w:r>
          </w:p>
        </w:tc>
      </w:tr>
      <w:tr w:rsidR="006C2F45" w:rsidRPr="006C2F45" w:rsidTr="00BB4542">
        <w:tc>
          <w:tcPr>
            <w:tcW w:w="670" w:type="dxa"/>
            <w:vAlign w:val="center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5.</w:t>
            </w:r>
          </w:p>
        </w:tc>
        <w:tc>
          <w:tcPr>
            <w:tcW w:w="709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Снос ветхого жилого фонда с последующим возведением индивидуальной жилой застройки на освободившихся территориях.</w:t>
            </w:r>
          </w:p>
        </w:tc>
        <w:tc>
          <w:tcPr>
            <w:tcW w:w="187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670" w:type="dxa"/>
            <w:vAlign w:val="center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6.</w:t>
            </w:r>
          </w:p>
        </w:tc>
        <w:tc>
          <w:tcPr>
            <w:tcW w:w="709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Переселение граждан из ветхого и аварийного жилого фонда</w:t>
            </w:r>
          </w:p>
        </w:tc>
        <w:tc>
          <w:tcPr>
            <w:tcW w:w="187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670" w:type="dxa"/>
            <w:vAlign w:val="center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7.</w:t>
            </w:r>
          </w:p>
        </w:tc>
        <w:tc>
          <w:tcPr>
            <w:tcW w:w="709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Развитие новых типов жилья, включая малоэтажное (</w:t>
            </w:r>
            <w:proofErr w:type="spellStart"/>
            <w:r w:rsidRPr="006C2F45">
              <w:t>таун-хаузы</w:t>
            </w:r>
            <w:proofErr w:type="spellEnd"/>
            <w:r w:rsidRPr="006C2F45">
              <w:t xml:space="preserve"> и коттеджи).</w:t>
            </w:r>
          </w:p>
        </w:tc>
        <w:tc>
          <w:tcPr>
            <w:tcW w:w="187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670" w:type="dxa"/>
            <w:vAlign w:val="center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8.</w:t>
            </w:r>
          </w:p>
        </w:tc>
        <w:tc>
          <w:tcPr>
            <w:tcW w:w="709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Повышение архитектурно-художественных качеств жилой застройки.</w:t>
            </w:r>
          </w:p>
        </w:tc>
        <w:tc>
          <w:tcPr>
            <w:tcW w:w="187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 — расчетный срок</w:t>
            </w:r>
          </w:p>
        </w:tc>
      </w:tr>
    </w:tbl>
    <w:p w:rsidR="006C2F45" w:rsidRPr="006C2F45" w:rsidRDefault="006C2F45" w:rsidP="006C2F45">
      <w:pPr>
        <w:spacing w:after="120"/>
        <w:jc w:val="both"/>
        <w:rPr>
          <w:rFonts w:eastAsia="Times New Roman" w:cs="TimesNewRomanPS-BoldItalicMT"/>
          <w:b/>
          <w:i/>
          <w:iCs/>
          <w:smallCaps/>
          <w:snapToGrid w:val="0"/>
        </w:rPr>
      </w:pPr>
      <w:r w:rsidRPr="006C2F45">
        <w:rPr>
          <w:rFonts w:eastAsia="Times New Roman" w:cs="TimesNewRomanPS-BoldItalicMT"/>
          <w:iCs/>
          <w:smallCaps/>
          <w:snapToGrid w:val="0"/>
        </w:rPr>
        <w:tab/>
      </w:r>
      <w:proofErr w:type="gramStart"/>
      <w:r w:rsidRPr="006C2F45">
        <w:t>Территории, предлагаемые для жилищного строительства отображены</w:t>
      </w:r>
      <w:proofErr w:type="gramEnd"/>
      <w:r w:rsidRPr="006C2F45">
        <w:t xml:space="preserve"> на схеме</w:t>
      </w:r>
      <w:r w:rsidRPr="006C2F45">
        <w:rPr>
          <w:rFonts w:eastAsia="Times New Roman" w:cs="TimesNewRomanPS-BoldItalicMT"/>
          <w:iCs/>
          <w:smallCaps/>
          <w:snapToGrid w:val="0"/>
        </w:rPr>
        <w:t xml:space="preserve"> 1.</w:t>
      </w:r>
    </w:p>
    <w:p w:rsidR="006C2F45" w:rsidRPr="006C2F45" w:rsidRDefault="006C2F45" w:rsidP="006C2F45">
      <w:pPr>
        <w:jc w:val="center"/>
        <w:rPr>
          <w:rFonts w:eastAsia="Times New Roman" w:cs="TimesNewRomanPS-BoldItalicMT"/>
          <w:b/>
          <w:i/>
          <w:iCs/>
          <w:smallCaps/>
          <w:snapToGrid w:val="0"/>
        </w:rPr>
      </w:pPr>
    </w:p>
    <w:p w:rsidR="006C2F45" w:rsidRPr="006C2F45" w:rsidRDefault="006C2F45" w:rsidP="006C2F45">
      <w:pPr>
        <w:jc w:val="center"/>
        <w:rPr>
          <w:rFonts w:eastAsia="Times New Roman" w:cs="Arial"/>
          <w:b/>
          <w:bCs/>
          <w:i/>
          <w:iCs/>
          <w:snapToGrid w:val="0"/>
        </w:rPr>
      </w:pPr>
      <w:r w:rsidRPr="006C2F45">
        <w:rPr>
          <w:rFonts w:eastAsia="Times New Roman" w:cs="Arial"/>
          <w:b/>
          <w:bCs/>
          <w:i/>
          <w:iCs/>
          <w:snapToGrid w:val="0"/>
        </w:rPr>
        <w:t xml:space="preserve">2.4.4. Мероприятия по обеспечению территории </w:t>
      </w:r>
      <w:proofErr w:type="spellStart"/>
      <w:r w:rsidRPr="006C2F45">
        <w:rPr>
          <w:rFonts w:eastAsia="Times New Roman" w:cs="Arial"/>
          <w:b/>
          <w:bCs/>
          <w:i/>
          <w:iCs/>
          <w:snapToGrid w:val="0"/>
        </w:rPr>
        <w:t>Панинского</w:t>
      </w:r>
      <w:proofErr w:type="spellEnd"/>
      <w:r w:rsidRPr="006C2F45">
        <w:rPr>
          <w:rFonts w:eastAsia="Times New Roman" w:cs="Arial"/>
          <w:b/>
          <w:bCs/>
          <w:i/>
          <w:iCs/>
          <w:snapToGrid w:val="0"/>
        </w:rPr>
        <w:t xml:space="preserve"> </w:t>
      </w:r>
      <w:r w:rsidRPr="006C2F45">
        <w:rPr>
          <w:rFonts w:eastAsia="Times New Roman" w:cs="Arial"/>
          <w:b/>
          <w:bCs/>
          <w:i/>
          <w:iCs/>
          <w:snapToGrid w:val="0"/>
          <w:color w:val="000000"/>
        </w:rPr>
        <w:t xml:space="preserve">городского поселения </w:t>
      </w:r>
      <w:r w:rsidRPr="006C2F45">
        <w:rPr>
          <w:rFonts w:eastAsia="Times New Roman" w:cs="Arial"/>
          <w:b/>
          <w:bCs/>
          <w:i/>
          <w:iCs/>
          <w:snapToGrid w:val="0"/>
        </w:rPr>
        <w:t>объектами социальной инфраструктуры</w:t>
      </w:r>
    </w:p>
    <w:tbl>
      <w:tblPr>
        <w:tblW w:w="963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7103"/>
        <w:gridCol w:w="1815"/>
      </w:tblGrid>
      <w:tr w:rsidR="006C2F45" w:rsidRPr="006C2F45" w:rsidTr="00BB4542">
        <w:tc>
          <w:tcPr>
            <w:tcW w:w="719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 xml:space="preserve">№ </w:t>
            </w:r>
            <w:proofErr w:type="spellStart"/>
            <w:r w:rsidRPr="006C2F45">
              <w:rPr>
                <w:b/>
              </w:rPr>
              <w:t>пп</w:t>
            </w:r>
            <w:proofErr w:type="spellEnd"/>
          </w:p>
        </w:tc>
        <w:tc>
          <w:tcPr>
            <w:tcW w:w="7103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Наименование мероприятия</w:t>
            </w:r>
          </w:p>
        </w:tc>
        <w:tc>
          <w:tcPr>
            <w:tcW w:w="1815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Сроки реализации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rPr>
                <w:b/>
                <w:i/>
              </w:rPr>
            </w:pPr>
            <w:r w:rsidRPr="006C2F45">
              <w:rPr>
                <w:b/>
                <w:i/>
              </w:rPr>
              <w:t>Мероприятия, находящиеся в ведении органов государственной власти муниципального</w:t>
            </w:r>
          </w:p>
          <w:p w:rsidR="006C2F45" w:rsidRPr="006C2F45" w:rsidRDefault="006C2F45" w:rsidP="006C2F45">
            <w:pPr>
              <w:rPr>
                <w:b/>
                <w:i/>
              </w:rPr>
            </w:pPr>
            <w:r w:rsidRPr="006C2F45">
              <w:rPr>
                <w:b/>
                <w:i/>
              </w:rPr>
              <w:t xml:space="preserve">района </w:t>
            </w:r>
          </w:p>
        </w:tc>
      </w:tr>
      <w:tr w:rsidR="006C2F45" w:rsidRPr="006C2F45" w:rsidTr="00BB4542">
        <w:tc>
          <w:tcPr>
            <w:tcW w:w="719" w:type="dxa"/>
          </w:tcPr>
          <w:p w:rsidR="006C2F45" w:rsidRPr="006C2F45" w:rsidRDefault="006C2F45" w:rsidP="006C2F45">
            <w:pPr>
              <w:jc w:val="center"/>
            </w:pPr>
            <w:r w:rsidRPr="006C2F45">
              <w:t>1</w:t>
            </w:r>
          </w:p>
        </w:tc>
        <w:tc>
          <w:tcPr>
            <w:tcW w:w="7103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Строительство спортивного зала при </w:t>
            </w:r>
            <w:proofErr w:type="spellStart"/>
            <w:r w:rsidRPr="006C2F45">
              <w:t>Панинской</w:t>
            </w:r>
            <w:proofErr w:type="spellEnd"/>
            <w:r w:rsidRPr="006C2F45">
              <w:t xml:space="preserve"> СОШ площадью не менее 168 м</w:t>
            </w:r>
            <w:proofErr w:type="gramStart"/>
            <w:r w:rsidRPr="006C2F45">
              <w:t>2</w:t>
            </w:r>
            <w:proofErr w:type="gramEnd"/>
            <w:r w:rsidRPr="006C2F45">
              <w:t xml:space="preserve">. </w:t>
            </w:r>
          </w:p>
        </w:tc>
        <w:tc>
          <w:tcPr>
            <w:tcW w:w="1815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19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2</w:t>
            </w:r>
          </w:p>
        </w:tc>
        <w:tc>
          <w:tcPr>
            <w:tcW w:w="7103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Реконструкция действующей поликлиники с возведением пристройки. </w:t>
            </w:r>
          </w:p>
        </w:tc>
        <w:tc>
          <w:tcPr>
            <w:tcW w:w="1815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19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3</w:t>
            </w:r>
          </w:p>
        </w:tc>
        <w:tc>
          <w:tcPr>
            <w:tcW w:w="7103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Реконструкция здания кинотеатра «Восток» под молодежный центр. </w:t>
            </w:r>
          </w:p>
        </w:tc>
        <w:tc>
          <w:tcPr>
            <w:tcW w:w="1815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Первая очередь </w:t>
            </w:r>
          </w:p>
        </w:tc>
      </w:tr>
      <w:tr w:rsidR="006C2F45" w:rsidRPr="006C2F45" w:rsidTr="00BB4542">
        <w:tc>
          <w:tcPr>
            <w:tcW w:w="719" w:type="dxa"/>
          </w:tcPr>
          <w:p w:rsidR="006C2F45" w:rsidRPr="006C2F45" w:rsidRDefault="006C2F45" w:rsidP="006C2F45">
            <w:pPr>
              <w:jc w:val="center"/>
            </w:pPr>
            <w:r w:rsidRPr="006C2F45">
              <w:t>4</w:t>
            </w:r>
          </w:p>
        </w:tc>
        <w:tc>
          <w:tcPr>
            <w:tcW w:w="7103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Строительство детского сада на 90 мест. </w:t>
            </w:r>
          </w:p>
        </w:tc>
        <w:tc>
          <w:tcPr>
            <w:tcW w:w="1815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rPr>
                <w:b/>
                <w:i/>
              </w:rPr>
            </w:pPr>
            <w:r w:rsidRPr="006C2F45">
              <w:rPr>
                <w:b/>
                <w:i/>
              </w:rPr>
              <w:t xml:space="preserve">Мероприятия, находящиеся в ведении органов местного самоуправления </w:t>
            </w:r>
          </w:p>
        </w:tc>
      </w:tr>
      <w:tr w:rsidR="006C2F45" w:rsidRPr="006C2F45" w:rsidTr="00BB4542">
        <w:tc>
          <w:tcPr>
            <w:tcW w:w="719" w:type="dxa"/>
          </w:tcPr>
          <w:p w:rsidR="006C2F45" w:rsidRPr="006C2F45" w:rsidRDefault="006C2F45" w:rsidP="006C2F45">
            <w:pPr>
              <w:jc w:val="center"/>
            </w:pPr>
            <w:r w:rsidRPr="006C2F45">
              <w:t>5</w:t>
            </w:r>
          </w:p>
        </w:tc>
        <w:tc>
          <w:tcPr>
            <w:tcW w:w="7103" w:type="dxa"/>
          </w:tcPr>
          <w:p w:rsidR="006C2F45" w:rsidRPr="006C2F45" w:rsidRDefault="006C2F45" w:rsidP="006C2F45">
            <w:pPr>
              <w:jc w:val="both"/>
            </w:pPr>
            <w:r w:rsidRPr="006C2F45">
              <w:t>Строительство здания библиотеки на 4.5 тыс. томов в книжном фонде и выставочным залом общей площадью 600 м</w:t>
            </w:r>
            <w:proofErr w:type="gramStart"/>
            <w:r w:rsidRPr="006C2F45">
              <w:t>2</w:t>
            </w:r>
            <w:proofErr w:type="gramEnd"/>
            <w:r w:rsidRPr="006C2F45">
              <w:t xml:space="preserve"> </w:t>
            </w:r>
          </w:p>
        </w:tc>
        <w:tc>
          <w:tcPr>
            <w:tcW w:w="1815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19" w:type="dxa"/>
          </w:tcPr>
          <w:p w:rsidR="006C2F45" w:rsidRPr="006C2F45" w:rsidRDefault="006C2F45" w:rsidP="006C2F45">
            <w:pPr>
              <w:jc w:val="center"/>
            </w:pPr>
            <w:r w:rsidRPr="006C2F45">
              <w:t>6</w:t>
            </w:r>
          </w:p>
        </w:tc>
        <w:tc>
          <w:tcPr>
            <w:tcW w:w="7103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Строительство здания Детской школы искусств на 70 кружковых мест. </w:t>
            </w:r>
          </w:p>
        </w:tc>
        <w:tc>
          <w:tcPr>
            <w:tcW w:w="1815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Первая очередь </w:t>
            </w:r>
          </w:p>
        </w:tc>
      </w:tr>
      <w:tr w:rsidR="006C2F45" w:rsidRPr="006C2F45" w:rsidTr="00BB4542">
        <w:tc>
          <w:tcPr>
            <w:tcW w:w="719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7</w:t>
            </w:r>
          </w:p>
        </w:tc>
        <w:tc>
          <w:tcPr>
            <w:tcW w:w="7103" w:type="dxa"/>
          </w:tcPr>
          <w:p w:rsidR="006C2F45" w:rsidRPr="006C2F45" w:rsidRDefault="006C2F45" w:rsidP="006C2F45">
            <w:pPr>
              <w:jc w:val="both"/>
            </w:pPr>
            <w:r w:rsidRPr="006C2F45">
              <w:t>Строительство Физкультурно-оздоровительного комплекса,</w:t>
            </w:r>
          </w:p>
          <w:p w:rsidR="006C2F45" w:rsidRPr="006C2F45" w:rsidRDefault="006C2F45" w:rsidP="006C2F45">
            <w:pPr>
              <w:jc w:val="both"/>
            </w:pPr>
            <w:r w:rsidRPr="006C2F45">
              <w:lastRenderedPageBreak/>
              <w:t>площадь застройки - 979 м</w:t>
            </w:r>
            <w:proofErr w:type="gramStart"/>
            <w:r w:rsidRPr="006C2F45">
              <w:t>2</w:t>
            </w:r>
            <w:proofErr w:type="gramEnd"/>
            <w:r w:rsidRPr="006C2F45">
              <w:t>, с открытыми спортивными</w:t>
            </w:r>
          </w:p>
          <w:p w:rsidR="006C2F45" w:rsidRPr="006C2F45" w:rsidRDefault="006C2F45" w:rsidP="006C2F45">
            <w:pPr>
              <w:jc w:val="both"/>
            </w:pPr>
            <w:r w:rsidRPr="006C2F45">
              <w:t xml:space="preserve">площадками для игры в баскетбол и волейбол. </w:t>
            </w:r>
          </w:p>
        </w:tc>
        <w:tc>
          <w:tcPr>
            <w:tcW w:w="1815" w:type="dxa"/>
          </w:tcPr>
          <w:p w:rsidR="006C2F45" w:rsidRPr="006C2F45" w:rsidRDefault="006C2F45" w:rsidP="006C2F45">
            <w:pPr>
              <w:jc w:val="both"/>
            </w:pPr>
            <w:r w:rsidRPr="006C2F45">
              <w:lastRenderedPageBreak/>
              <w:t>Первая очередь</w:t>
            </w:r>
          </w:p>
        </w:tc>
      </w:tr>
      <w:tr w:rsidR="006C2F45" w:rsidRPr="006C2F45" w:rsidTr="00BB4542">
        <w:tc>
          <w:tcPr>
            <w:tcW w:w="719" w:type="dxa"/>
          </w:tcPr>
          <w:p w:rsidR="006C2F45" w:rsidRPr="006C2F45" w:rsidRDefault="006C2F45" w:rsidP="006C2F45">
            <w:pPr>
              <w:jc w:val="center"/>
            </w:pPr>
            <w:r w:rsidRPr="006C2F45">
              <w:lastRenderedPageBreak/>
              <w:t>8</w:t>
            </w:r>
          </w:p>
        </w:tc>
        <w:tc>
          <w:tcPr>
            <w:tcW w:w="7103" w:type="dxa"/>
          </w:tcPr>
          <w:p w:rsidR="006C2F45" w:rsidRPr="006C2F45" w:rsidRDefault="006C2F45" w:rsidP="006C2F45">
            <w:pPr>
              <w:jc w:val="both"/>
            </w:pPr>
            <w:r w:rsidRPr="006C2F45">
              <w:t>Строительство торгового комплекса с гостиницей общей площадью от 3 тыс. м</w:t>
            </w:r>
            <w:proofErr w:type="gramStart"/>
            <w:r w:rsidRPr="006C2F45">
              <w:t>2</w:t>
            </w:r>
            <w:proofErr w:type="gramEnd"/>
            <w:r w:rsidRPr="006C2F45">
              <w:t xml:space="preserve">. </w:t>
            </w:r>
          </w:p>
        </w:tc>
        <w:tc>
          <w:tcPr>
            <w:tcW w:w="1815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19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9</w:t>
            </w:r>
          </w:p>
        </w:tc>
        <w:tc>
          <w:tcPr>
            <w:tcW w:w="7103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Строительство кафе на 50 посадочных мест. </w:t>
            </w:r>
          </w:p>
        </w:tc>
        <w:tc>
          <w:tcPr>
            <w:tcW w:w="1815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19" w:type="dxa"/>
          </w:tcPr>
          <w:p w:rsidR="006C2F45" w:rsidRPr="006C2F45" w:rsidRDefault="006C2F45" w:rsidP="006C2F45">
            <w:pPr>
              <w:jc w:val="center"/>
            </w:pPr>
            <w:r w:rsidRPr="006C2F45">
              <w:t>10</w:t>
            </w:r>
          </w:p>
        </w:tc>
        <w:tc>
          <w:tcPr>
            <w:tcW w:w="7103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Обязательное проведение государственной экологической экспертизы регионального уровня объектов, строительство которых предлагается осуществить на территории «Михайловского» комплексного заказника. </w:t>
            </w:r>
          </w:p>
        </w:tc>
        <w:tc>
          <w:tcPr>
            <w:tcW w:w="1815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19" w:type="dxa"/>
          </w:tcPr>
          <w:p w:rsidR="006C2F45" w:rsidRPr="006C2F45" w:rsidRDefault="006C2F45" w:rsidP="006C2F45">
            <w:pPr>
              <w:jc w:val="center"/>
            </w:pPr>
            <w:r w:rsidRPr="006C2F45">
              <w:t>11</w:t>
            </w:r>
          </w:p>
        </w:tc>
        <w:tc>
          <w:tcPr>
            <w:tcW w:w="7103" w:type="dxa"/>
          </w:tcPr>
          <w:p w:rsidR="006C2F45" w:rsidRPr="006C2F45" w:rsidRDefault="006C2F45" w:rsidP="006C2F45">
            <w:pPr>
              <w:jc w:val="both"/>
            </w:pPr>
            <w:r w:rsidRPr="006C2F45">
              <w:t>Строительство стадиона на 1000 мест и комплекса плоскостных спортивных сооружений на земельном участке общей площадью</w:t>
            </w:r>
          </w:p>
          <w:p w:rsidR="006C2F45" w:rsidRPr="006C2F45" w:rsidRDefault="006C2F45" w:rsidP="006C2F45">
            <w:pPr>
              <w:jc w:val="both"/>
            </w:pPr>
            <w:r w:rsidRPr="006C2F45">
              <w:t xml:space="preserve"> </w:t>
            </w:r>
            <w:proofErr w:type="gramStart"/>
            <w:r w:rsidRPr="006C2F45">
              <w:t xml:space="preserve">9,4 га, включаемом в границы </w:t>
            </w:r>
            <w:proofErr w:type="spellStart"/>
            <w:r w:rsidRPr="006C2F45">
              <w:t>р.п</w:t>
            </w:r>
            <w:proofErr w:type="spellEnd"/>
            <w:r w:rsidRPr="006C2F45">
              <w:t>.</w:t>
            </w:r>
            <w:proofErr w:type="gramEnd"/>
            <w:r w:rsidRPr="006C2F45">
              <w:t xml:space="preserve"> Панино.</w:t>
            </w:r>
          </w:p>
        </w:tc>
        <w:tc>
          <w:tcPr>
            <w:tcW w:w="1815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 Первая очередь</w:t>
            </w:r>
          </w:p>
        </w:tc>
      </w:tr>
    </w:tbl>
    <w:p w:rsidR="006C2F45" w:rsidRPr="006C2F45" w:rsidRDefault="006C2F45" w:rsidP="006C2F45">
      <w:pPr>
        <w:rPr>
          <w:rFonts w:cs="Times New Roman"/>
        </w:rPr>
      </w:pPr>
      <w:r w:rsidRPr="006C2F45">
        <w:rPr>
          <w:snapToGrid w:val="0"/>
        </w:rPr>
        <w:tab/>
      </w:r>
      <w:r w:rsidRPr="006C2F45">
        <w:t xml:space="preserve">Места размещения объектов социальной инфраструктуры отображены на схеме 1. </w:t>
      </w:r>
    </w:p>
    <w:p w:rsidR="006C2F45" w:rsidRPr="006C2F45" w:rsidRDefault="006C2F45" w:rsidP="006C2F45">
      <w:pPr>
        <w:rPr>
          <w:bCs/>
          <w:i/>
          <w:smallCaps/>
          <w:snapToGrid w:val="0"/>
        </w:rPr>
      </w:pPr>
    </w:p>
    <w:p w:rsidR="006C2F45" w:rsidRPr="006C2F45" w:rsidRDefault="006C2F45" w:rsidP="006C2F45">
      <w:pPr>
        <w:jc w:val="center"/>
        <w:rPr>
          <w:b/>
          <w:i/>
        </w:rPr>
      </w:pPr>
      <w:r w:rsidRPr="006C2F45">
        <w:rPr>
          <w:b/>
          <w:i/>
        </w:rPr>
        <w:t xml:space="preserve">2.4.5. Мероприятия по обеспечению территории </w:t>
      </w:r>
      <w:proofErr w:type="spellStart"/>
      <w:r w:rsidRPr="006C2F45">
        <w:rPr>
          <w:b/>
          <w:i/>
        </w:rPr>
        <w:t>Панинского</w:t>
      </w:r>
      <w:proofErr w:type="spellEnd"/>
      <w:r w:rsidRPr="006C2F45">
        <w:rPr>
          <w:b/>
          <w:i/>
        </w:rPr>
        <w:t xml:space="preserve"> городского поселения объектами массового отдыха жителей поселения, благоустройства и озеленения</w:t>
      </w:r>
    </w:p>
    <w:p w:rsidR="006C2F45" w:rsidRPr="006C2F45" w:rsidRDefault="006C2F45" w:rsidP="006C2F45">
      <w:pPr>
        <w:rPr>
          <w:rFonts w:cs="Times New Roman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6601"/>
        <w:gridCol w:w="2266"/>
      </w:tblGrid>
      <w:tr w:rsidR="006C2F45" w:rsidRPr="006C2F45" w:rsidTr="00BB4542">
        <w:tc>
          <w:tcPr>
            <w:tcW w:w="7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 xml:space="preserve">№ </w:t>
            </w:r>
            <w:proofErr w:type="spellStart"/>
            <w:r w:rsidRPr="006C2F45">
              <w:rPr>
                <w:b/>
              </w:rPr>
              <w:t>пп</w:t>
            </w:r>
            <w:proofErr w:type="spellEnd"/>
          </w:p>
        </w:tc>
        <w:tc>
          <w:tcPr>
            <w:tcW w:w="66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Сроки реализации</w:t>
            </w:r>
          </w:p>
        </w:tc>
      </w:tr>
      <w:tr w:rsidR="006C2F45" w:rsidRPr="006C2F45" w:rsidTr="00BB4542">
        <w:tc>
          <w:tcPr>
            <w:tcW w:w="9637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C2F45" w:rsidRPr="006C2F45" w:rsidRDefault="006C2F45" w:rsidP="006C2F45">
            <w:pPr>
              <w:rPr>
                <w:b/>
                <w:i/>
              </w:rPr>
            </w:pPr>
            <w:r w:rsidRPr="006C2F45">
              <w:rPr>
                <w:b/>
                <w:i/>
              </w:rPr>
              <w:t xml:space="preserve">Мероприятия, находящиеся в ведении органов местного самоуправления </w:t>
            </w:r>
          </w:p>
        </w:tc>
      </w:tr>
      <w:tr w:rsidR="006C2F45" w:rsidRPr="006C2F45" w:rsidTr="00BB4542">
        <w:tc>
          <w:tcPr>
            <w:tcW w:w="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1.</w:t>
            </w:r>
          </w:p>
        </w:tc>
        <w:tc>
          <w:tcPr>
            <w:tcW w:w="6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both"/>
            </w:pPr>
            <w:r w:rsidRPr="006C2F45">
              <w:t>Благоустройство и устройство внутриквартальных зон отдыха и детских игровых площадок на территории населенных пунктов.</w:t>
            </w:r>
          </w:p>
        </w:tc>
        <w:tc>
          <w:tcPr>
            <w:tcW w:w="226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2.</w:t>
            </w:r>
          </w:p>
        </w:tc>
        <w:tc>
          <w:tcPr>
            <w:tcW w:w="6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both"/>
            </w:pPr>
            <w:r w:rsidRPr="006C2F45">
              <w:t>Благоустройство территории существующего городского парка культуры и отдыха, а также участков, прилегающих к общественным зданиям.</w:t>
            </w:r>
          </w:p>
        </w:tc>
        <w:tc>
          <w:tcPr>
            <w:tcW w:w="226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3.</w:t>
            </w:r>
          </w:p>
        </w:tc>
        <w:tc>
          <w:tcPr>
            <w:tcW w:w="6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both"/>
            </w:pPr>
            <w:r w:rsidRPr="006C2F45">
              <w:t>Устройство пешеходных тротуаров по улицам городского населенного пункта.</w:t>
            </w:r>
          </w:p>
        </w:tc>
        <w:tc>
          <w:tcPr>
            <w:tcW w:w="226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4.</w:t>
            </w:r>
          </w:p>
        </w:tc>
        <w:tc>
          <w:tcPr>
            <w:tcW w:w="6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both"/>
            </w:pPr>
            <w:r w:rsidRPr="006C2F45">
              <w:t xml:space="preserve">Озеленение улиц, территорий общественных центров, внутриквартальных пространств; создание бульваров, скверов при различных общественных зданиях и сооружениях. </w:t>
            </w:r>
          </w:p>
        </w:tc>
        <w:tc>
          <w:tcPr>
            <w:tcW w:w="226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5.</w:t>
            </w:r>
          </w:p>
        </w:tc>
        <w:tc>
          <w:tcPr>
            <w:tcW w:w="6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both"/>
            </w:pPr>
            <w:r w:rsidRPr="006C2F45">
              <w:t>Благоустройство рекреационных зон городского поселения:</w:t>
            </w:r>
          </w:p>
          <w:p w:rsidR="006C2F45" w:rsidRPr="006C2F45" w:rsidRDefault="006C2F45" w:rsidP="006C2F45">
            <w:pPr>
              <w:jc w:val="both"/>
            </w:pPr>
            <w:r w:rsidRPr="006C2F45">
              <w:t>-благоустройство площадок для проведения культурно-массовых мероприятий;</w:t>
            </w:r>
          </w:p>
          <w:p w:rsidR="006C2F45" w:rsidRPr="006C2F45" w:rsidRDefault="006C2F45" w:rsidP="006C2F45">
            <w:pPr>
              <w:jc w:val="both"/>
            </w:pPr>
            <w:r w:rsidRPr="006C2F45">
              <w:t>-очистка территории;</w:t>
            </w:r>
          </w:p>
          <w:p w:rsidR="006C2F45" w:rsidRPr="006C2F45" w:rsidRDefault="006C2F45" w:rsidP="006C2F45">
            <w:pPr>
              <w:jc w:val="both"/>
            </w:pPr>
            <w:r w:rsidRPr="006C2F45">
              <w:t>-устройство малых форм;</w:t>
            </w:r>
          </w:p>
          <w:p w:rsidR="006C2F45" w:rsidRPr="006C2F45" w:rsidRDefault="006C2F45" w:rsidP="006C2F45">
            <w:pPr>
              <w:jc w:val="both"/>
            </w:pPr>
            <w:r w:rsidRPr="006C2F45">
              <w:t>-устройство площадок для мусора;</w:t>
            </w:r>
          </w:p>
          <w:p w:rsidR="006C2F45" w:rsidRPr="006C2F45" w:rsidRDefault="006C2F45" w:rsidP="006C2F45">
            <w:pPr>
              <w:jc w:val="both"/>
            </w:pPr>
            <w:r w:rsidRPr="006C2F45">
              <w:t>-озеленение территории.</w:t>
            </w:r>
          </w:p>
        </w:tc>
        <w:tc>
          <w:tcPr>
            <w:tcW w:w="226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6.</w:t>
            </w:r>
          </w:p>
        </w:tc>
        <w:tc>
          <w:tcPr>
            <w:tcW w:w="6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both"/>
            </w:pPr>
            <w:r w:rsidRPr="006C2F45">
              <w:t>Создание рекреационной зоны с оборудованием пляжа</w:t>
            </w:r>
          </w:p>
        </w:tc>
        <w:tc>
          <w:tcPr>
            <w:tcW w:w="226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7.</w:t>
            </w:r>
          </w:p>
        </w:tc>
        <w:tc>
          <w:tcPr>
            <w:tcW w:w="6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both"/>
            </w:pPr>
            <w:r w:rsidRPr="006C2F45">
              <w:t>Нормативное озеленение санитарно-защитных зон.</w:t>
            </w:r>
          </w:p>
        </w:tc>
        <w:tc>
          <w:tcPr>
            <w:tcW w:w="226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 — расчетный срок</w:t>
            </w:r>
          </w:p>
        </w:tc>
      </w:tr>
      <w:tr w:rsidR="006C2F45" w:rsidRPr="006C2F45" w:rsidTr="00BB4542">
        <w:tc>
          <w:tcPr>
            <w:tcW w:w="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8.</w:t>
            </w:r>
          </w:p>
        </w:tc>
        <w:tc>
          <w:tcPr>
            <w:tcW w:w="66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both"/>
            </w:pPr>
            <w:r w:rsidRPr="006C2F45">
              <w:t>Нормативное озеленение бульваров и улиц в пределах существующей и новой застройки.</w:t>
            </w:r>
          </w:p>
        </w:tc>
        <w:tc>
          <w:tcPr>
            <w:tcW w:w="226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</w:tbl>
    <w:p w:rsidR="006C2F45" w:rsidRPr="006C2F45" w:rsidRDefault="006C2F45" w:rsidP="006C2F45">
      <w:r w:rsidRPr="006C2F45">
        <w:t xml:space="preserve"> </w:t>
      </w:r>
      <w:r w:rsidRPr="006C2F45">
        <w:tab/>
        <w:t xml:space="preserve"> Места размещения объектов приведены на схеме 1.</w:t>
      </w:r>
      <w:r w:rsidRPr="006C2F45">
        <w:tab/>
      </w:r>
    </w:p>
    <w:p w:rsidR="006C2F45" w:rsidRPr="006C2F45" w:rsidRDefault="006C2F45" w:rsidP="006C2F45">
      <w:pPr>
        <w:jc w:val="center"/>
      </w:pPr>
      <w:r w:rsidRPr="006C2F45">
        <w:rPr>
          <w:b/>
          <w:i/>
        </w:rPr>
        <w:t>2.4.6. Мероприятия по организации сбора и вывоза бытовых отходов и мусора, организация мест захоронения на территории городского поселения</w:t>
      </w:r>
    </w:p>
    <w:p w:rsidR="006C2F45" w:rsidRPr="006C2F45" w:rsidRDefault="006C2F45" w:rsidP="006C2F45"/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7027"/>
        <w:gridCol w:w="1840"/>
      </w:tblGrid>
      <w:tr w:rsidR="006C2F45" w:rsidRPr="006C2F45" w:rsidTr="00BB4542">
        <w:tc>
          <w:tcPr>
            <w:tcW w:w="770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</w:rPr>
              <w:t xml:space="preserve">№ </w:t>
            </w:r>
            <w:proofErr w:type="spellStart"/>
            <w:r w:rsidRPr="006C2F45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7027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0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</w:rPr>
              <w:t>Сроки реализации</w:t>
            </w:r>
          </w:p>
        </w:tc>
      </w:tr>
      <w:tr w:rsidR="006C2F45" w:rsidRPr="006C2F45" w:rsidTr="00BB4542">
        <w:tc>
          <w:tcPr>
            <w:tcW w:w="9637" w:type="dxa"/>
            <w:gridSpan w:val="3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  <w:i/>
              </w:rPr>
              <w:lastRenderedPageBreak/>
              <w:t>Мероприятия, находящиеся в ведении органов местного самоуправления</w:t>
            </w:r>
            <w:r w:rsidRPr="006C2F45">
              <w:rPr>
                <w:b/>
                <w:bCs/>
              </w:rPr>
              <w:t xml:space="preserve"> </w:t>
            </w:r>
          </w:p>
        </w:tc>
      </w:tr>
      <w:tr w:rsidR="006C2F45" w:rsidRPr="006C2F45" w:rsidTr="00BB4542">
        <w:tc>
          <w:tcPr>
            <w:tcW w:w="770" w:type="dxa"/>
            <w:vAlign w:val="center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1.</w:t>
            </w:r>
          </w:p>
        </w:tc>
        <w:tc>
          <w:tcPr>
            <w:tcW w:w="702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Разработка генеральной схемы системы сбора и транспортировки бытовых отходов на территории городского поселения со сроком реализации 2011 г. </w:t>
            </w:r>
          </w:p>
        </w:tc>
        <w:tc>
          <w:tcPr>
            <w:tcW w:w="184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70" w:type="dxa"/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2.</w:t>
            </w:r>
          </w:p>
        </w:tc>
        <w:tc>
          <w:tcPr>
            <w:tcW w:w="702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Выявление и рекультивация несанкционированных свалок. </w:t>
            </w:r>
          </w:p>
        </w:tc>
        <w:tc>
          <w:tcPr>
            <w:tcW w:w="184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70" w:type="dxa"/>
            <w:vAlign w:val="center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3.</w:t>
            </w:r>
          </w:p>
        </w:tc>
        <w:tc>
          <w:tcPr>
            <w:tcW w:w="702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Строительство скотомогильника </w:t>
            </w:r>
          </w:p>
        </w:tc>
        <w:tc>
          <w:tcPr>
            <w:tcW w:w="184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770" w:type="dxa"/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4.</w:t>
            </w:r>
          </w:p>
        </w:tc>
        <w:tc>
          <w:tcPr>
            <w:tcW w:w="702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Расширение территории кладбища, расположенного западнее </w:t>
            </w:r>
            <w:proofErr w:type="spellStart"/>
            <w:r w:rsidRPr="006C2F45">
              <w:t>р.п</w:t>
            </w:r>
            <w:proofErr w:type="spellEnd"/>
            <w:r w:rsidRPr="006C2F45">
              <w:t xml:space="preserve">. Панино </w:t>
            </w:r>
          </w:p>
        </w:tc>
        <w:tc>
          <w:tcPr>
            <w:tcW w:w="184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rPr>
          <w:trHeight w:val="582"/>
        </w:trPr>
        <w:tc>
          <w:tcPr>
            <w:tcW w:w="770" w:type="dxa"/>
            <w:vAlign w:val="center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5.</w:t>
            </w:r>
          </w:p>
        </w:tc>
        <w:tc>
          <w:tcPr>
            <w:tcW w:w="702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Поддержание порядка на территории кладбищ:</w:t>
            </w:r>
          </w:p>
          <w:p w:rsidR="006C2F45" w:rsidRPr="006C2F45" w:rsidRDefault="006C2F45" w:rsidP="006C2F45">
            <w:pPr>
              <w:jc w:val="both"/>
            </w:pPr>
            <w:r w:rsidRPr="006C2F45">
              <w:t>- уборка и очистка территории кладбищ;</w:t>
            </w:r>
          </w:p>
          <w:p w:rsidR="006C2F45" w:rsidRPr="006C2F45" w:rsidRDefault="006C2F45" w:rsidP="006C2F45">
            <w:pPr>
              <w:jc w:val="both"/>
            </w:pPr>
            <w:r w:rsidRPr="006C2F45">
              <w:t>- устройство мест сбора мусора.</w:t>
            </w:r>
          </w:p>
        </w:tc>
        <w:tc>
          <w:tcPr>
            <w:tcW w:w="184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rPr>
          <w:trHeight w:val="582"/>
        </w:trPr>
        <w:tc>
          <w:tcPr>
            <w:tcW w:w="770" w:type="dxa"/>
            <w:vAlign w:val="center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</w:t>
            </w:r>
          </w:p>
        </w:tc>
        <w:tc>
          <w:tcPr>
            <w:tcW w:w="702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Перенос законсервированных скотомогильников на вновь выбранный земельный участок, соответствующий требованиям СанПиН 2.2.1/2.1.1.1200-03. </w:t>
            </w:r>
          </w:p>
        </w:tc>
        <w:tc>
          <w:tcPr>
            <w:tcW w:w="184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Расчётный срок </w:t>
            </w:r>
          </w:p>
        </w:tc>
      </w:tr>
      <w:tr w:rsidR="006C2F45" w:rsidRPr="006C2F45" w:rsidTr="00BB4542">
        <w:trPr>
          <w:trHeight w:val="291"/>
        </w:trPr>
        <w:tc>
          <w:tcPr>
            <w:tcW w:w="770" w:type="dxa"/>
            <w:vAlign w:val="center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7</w:t>
            </w:r>
          </w:p>
        </w:tc>
        <w:tc>
          <w:tcPr>
            <w:tcW w:w="702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Рекультивация санкционированной свалки ТБО расположенной юго-западнее рабочего посёлка Панино. </w:t>
            </w:r>
          </w:p>
        </w:tc>
        <w:tc>
          <w:tcPr>
            <w:tcW w:w="184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rPr>
          <w:trHeight w:val="291"/>
        </w:trPr>
        <w:tc>
          <w:tcPr>
            <w:tcW w:w="770" w:type="dxa"/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8</w:t>
            </w:r>
          </w:p>
        </w:tc>
        <w:tc>
          <w:tcPr>
            <w:tcW w:w="7027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Строительство контейнерных площадок для сбора и временного накопления ТБО в жилых и общественных зонах населённых пунктов, на территории рекреационных зон, с установкой контейнеров ёмкостью 0,75 м3 и с последующим вывозом на пункт сбора, временного накопления и первичной сортировки ТБО, который будет располагаться на территории </w:t>
            </w:r>
            <w:proofErr w:type="spellStart"/>
            <w:r w:rsidRPr="006C2F45">
              <w:t>Перелёшинского</w:t>
            </w:r>
            <w:proofErr w:type="spellEnd"/>
            <w:r w:rsidRPr="006C2F45">
              <w:t xml:space="preserve"> городского поселения. </w:t>
            </w:r>
          </w:p>
        </w:tc>
        <w:tc>
          <w:tcPr>
            <w:tcW w:w="1840" w:type="dxa"/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</w:tbl>
    <w:p w:rsidR="006C2F45" w:rsidRPr="006C2F45" w:rsidRDefault="006C2F45" w:rsidP="006C2F45">
      <w:pPr>
        <w:jc w:val="center"/>
      </w:pPr>
    </w:p>
    <w:p w:rsidR="006C2F45" w:rsidRPr="006C2F45" w:rsidRDefault="006C2F45" w:rsidP="006C2F45">
      <w:pPr>
        <w:jc w:val="center"/>
      </w:pPr>
      <w:r w:rsidRPr="006C2F45">
        <w:t>Места размещения объектов специального назначения отображены на схеме 1.</w:t>
      </w:r>
    </w:p>
    <w:p w:rsidR="006C2F45" w:rsidRPr="006C2F45" w:rsidRDefault="006C2F45" w:rsidP="006C2F45">
      <w:pPr>
        <w:jc w:val="both"/>
        <w:rPr>
          <w:b/>
          <w:bCs/>
          <w:i/>
          <w:smallCaps/>
          <w:snapToGrid w:val="0"/>
        </w:rPr>
      </w:pPr>
    </w:p>
    <w:p w:rsidR="006C2F45" w:rsidRPr="006C2F45" w:rsidRDefault="006C2F45" w:rsidP="006C2F45">
      <w:pPr>
        <w:rPr>
          <w:b/>
          <w:i/>
        </w:rPr>
      </w:pPr>
      <w:r w:rsidRPr="006C2F45">
        <w:rPr>
          <w:snapToGrid w:val="0"/>
        </w:rPr>
        <w:tab/>
      </w:r>
      <w:r w:rsidRPr="006C2F45">
        <w:rPr>
          <w:b/>
          <w:i/>
        </w:rPr>
        <w:t>2.4.7. Развитие сельскохозяйственного и промышленного производства</w:t>
      </w:r>
    </w:p>
    <w:p w:rsidR="006C2F45" w:rsidRPr="006C2F45" w:rsidRDefault="006C2F45" w:rsidP="006C2F45">
      <w:pPr>
        <w:rPr>
          <w:bCs/>
          <w:i/>
          <w:smallCaps/>
          <w:snapToGrid w:val="0"/>
        </w:rPr>
      </w:pPr>
      <w:r w:rsidRPr="006C2F45">
        <w:rPr>
          <w:bCs/>
          <w:smallCaps/>
          <w:snapToGrid w:val="0"/>
        </w:rPr>
        <w:tab/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7027"/>
        <w:gridCol w:w="1840"/>
      </w:tblGrid>
      <w:tr w:rsidR="006C2F45" w:rsidRPr="006C2F45" w:rsidTr="00BB4542">
        <w:trPr>
          <w:trHeight w:val="465"/>
        </w:trPr>
        <w:tc>
          <w:tcPr>
            <w:tcW w:w="7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 xml:space="preserve">№ </w:t>
            </w:r>
            <w:proofErr w:type="spellStart"/>
            <w:r w:rsidRPr="006C2F45">
              <w:rPr>
                <w:b/>
              </w:rPr>
              <w:t>пп</w:t>
            </w:r>
            <w:proofErr w:type="spellEnd"/>
          </w:p>
        </w:tc>
        <w:tc>
          <w:tcPr>
            <w:tcW w:w="702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Наименование мероприятия</w:t>
            </w:r>
          </w:p>
        </w:tc>
        <w:tc>
          <w:tcPr>
            <w:tcW w:w="18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Сроки реализации</w:t>
            </w:r>
          </w:p>
        </w:tc>
      </w:tr>
      <w:tr w:rsidR="006C2F45" w:rsidRPr="006C2F45" w:rsidTr="00BB4542">
        <w:trPr>
          <w:trHeight w:val="253"/>
        </w:trPr>
        <w:tc>
          <w:tcPr>
            <w:tcW w:w="9637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C2F45" w:rsidRPr="006C2F45" w:rsidRDefault="006C2F45" w:rsidP="006C2F45">
            <w:pPr>
              <w:rPr>
                <w:b/>
                <w:i/>
              </w:rPr>
            </w:pPr>
            <w:r w:rsidRPr="006C2F45">
              <w:rPr>
                <w:b/>
                <w:i/>
              </w:rPr>
              <w:t xml:space="preserve">Инвестиционные проекты </w:t>
            </w:r>
          </w:p>
        </w:tc>
      </w:tr>
      <w:tr w:rsidR="006C2F45" w:rsidRPr="006C2F45" w:rsidTr="00BB4542">
        <w:tc>
          <w:tcPr>
            <w:tcW w:w="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1.</w:t>
            </w:r>
          </w:p>
        </w:tc>
        <w:tc>
          <w:tcPr>
            <w:tcW w:w="702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both"/>
            </w:pPr>
            <w:r w:rsidRPr="006C2F45">
              <w:t>Строительство семенного завода по производству семян зерновых культур (ОАО «</w:t>
            </w:r>
            <w:proofErr w:type="spellStart"/>
            <w:r w:rsidRPr="006C2F45">
              <w:t>Тулиновский</w:t>
            </w:r>
            <w:proofErr w:type="spellEnd"/>
            <w:r w:rsidRPr="006C2F45">
              <w:t xml:space="preserve"> элеватор»)</w:t>
            </w:r>
          </w:p>
        </w:tc>
        <w:tc>
          <w:tcPr>
            <w:tcW w:w="18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Первая очередь </w:t>
            </w:r>
          </w:p>
        </w:tc>
      </w:tr>
      <w:tr w:rsidR="006C2F45" w:rsidRPr="006C2F45" w:rsidTr="00BB4542">
        <w:tc>
          <w:tcPr>
            <w:tcW w:w="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2.</w:t>
            </w:r>
          </w:p>
        </w:tc>
        <w:tc>
          <w:tcPr>
            <w:tcW w:w="702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both"/>
            </w:pPr>
            <w:r w:rsidRPr="006C2F45">
              <w:t>Строительство мини-завода по переработке углеводородного сырья, производству дизельного топлива (45,1 тыс. тонн в год) и бензина марки АИ–95.</w:t>
            </w:r>
          </w:p>
        </w:tc>
        <w:tc>
          <w:tcPr>
            <w:tcW w:w="18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Первая очередь </w:t>
            </w:r>
          </w:p>
        </w:tc>
      </w:tr>
      <w:tr w:rsidR="006C2F45" w:rsidRPr="006C2F45" w:rsidTr="00BB4542">
        <w:tc>
          <w:tcPr>
            <w:tcW w:w="77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3.</w:t>
            </w:r>
          </w:p>
        </w:tc>
        <w:tc>
          <w:tcPr>
            <w:tcW w:w="702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6C2F45" w:rsidRPr="006C2F45" w:rsidRDefault="006C2F45" w:rsidP="006C2F45">
            <w:pPr>
              <w:jc w:val="both"/>
            </w:pPr>
            <w:r w:rsidRPr="006C2F45">
              <w:t xml:space="preserve">Строительство </w:t>
            </w:r>
            <w:proofErr w:type="gramStart"/>
            <w:r w:rsidRPr="006C2F45">
              <w:t>многотопливной</w:t>
            </w:r>
            <w:proofErr w:type="gramEnd"/>
            <w:r w:rsidRPr="006C2F45">
              <w:t xml:space="preserve"> АЗС</w:t>
            </w:r>
          </w:p>
        </w:tc>
        <w:tc>
          <w:tcPr>
            <w:tcW w:w="184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Первая очередь </w:t>
            </w:r>
          </w:p>
        </w:tc>
      </w:tr>
    </w:tbl>
    <w:p w:rsidR="006C2F45" w:rsidRPr="006C2F45" w:rsidRDefault="006C2F45" w:rsidP="006C2F45">
      <w:pPr>
        <w:jc w:val="both"/>
        <w:rPr>
          <w:rFonts w:eastAsia="Times New Roman" w:cs="TimesNewRomanPSMT"/>
          <w:b/>
          <w:bCs/>
        </w:rPr>
      </w:pPr>
    </w:p>
    <w:p w:rsidR="006C2F45" w:rsidRPr="006C2F45" w:rsidRDefault="006C2F45" w:rsidP="006C2F45">
      <w:pPr>
        <w:jc w:val="center"/>
        <w:rPr>
          <w:b/>
          <w:bCs/>
        </w:rPr>
      </w:pPr>
      <w:r w:rsidRPr="006C2F45">
        <w:rPr>
          <w:b/>
          <w:bCs/>
          <w:i/>
        </w:rPr>
        <w:br w:type="page"/>
      </w:r>
      <w:r w:rsidRPr="006C2F45">
        <w:rPr>
          <w:b/>
          <w:bCs/>
          <w:i/>
        </w:rPr>
        <w:lastRenderedPageBreak/>
        <w:t>2.4.8. Мероприятия по предотвращению чрезвычайных ситуаций природного и техногенного характера</w:t>
      </w:r>
    </w:p>
    <w:p w:rsidR="006C2F45" w:rsidRPr="006C2F45" w:rsidRDefault="006C2F45" w:rsidP="006C2F45"/>
    <w:p w:rsidR="006C2F45" w:rsidRPr="006C2F45" w:rsidRDefault="006C2F45" w:rsidP="006C2F45">
      <w:pPr>
        <w:jc w:val="both"/>
      </w:pPr>
      <w:r w:rsidRPr="006C2F45">
        <w:tab/>
        <w:t xml:space="preserve">Основной задачей гражданской обороны городского поселения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населенного пункта и создание оптимальных условий для восстановления нарушения производства. </w:t>
      </w:r>
    </w:p>
    <w:p w:rsidR="006C2F45" w:rsidRPr="006C2F45" w:rsidRDefault="006C2F45" w:rsidP="006C2F45">
      <w:pPr>
        <w:ind w:firstLine="567"/>
        <w:jc w:val="both"/>
      </w:pPr>
      <w:r w:rsidRPr="006C2F45">
        <w:rPr>
          <w:b/>
        </w:rPr>
        <w:t>Чрезвычайная ситуация</w:t>
      </w:r>
      <w:r w:rsidRPr="006C2F45">
        <w:t xml:space="preserve"> - обстановка на определенной территории или акватории,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 </w:t>
      </w:r>
    </w:p>
    <w:p w:rsidR="006C2F45" w:rsidRPr="006C2F45" w:rsidRDefault="006C2F45" w:rsidP="006C2F45">
      <w:pPr>
        <w:ind w:firstLine="567"/>
        <w:jc w:val="both"/>
      </w:pPr>
      <w:r w:rsidRPr="006C2F45">
        <w:t>Возникновение аварий и катастроф природного и техногенного характера оказывает негативное влияние на обстановку на территории поселения. Поскольку ЧС возникает, как правило, непредвиденно, необходимо принятие всех возможных мер по защите от них населения и территорий.</w:t>
      </w:r>
    </w:p>
    <w:p w:rsidR="006C2F45" w:rsidRPr="006C2F45" w:rsidRDefault="006C2F45" w:rsidP="006C2F45">
      <w:pPr>
        <w:ind w:firstLine="567"/>
        <w:jc w:val="both"/>
      </w:pPr>
      <w:r w:rsidRPr="006C2F45">
        <w:t>По количеству пострадавших и максимальному ущербу имуществу 1-е место занимают дорожно-транспортные происшествия, 2-е место – пожары, 3-е место - происшествия связанные с погодными условиями.</w:t>
      </w:r>
    </w:p>
    <w:p w:rsidR="006C2F45" w:rsidRPr="006C2F45" w:rsidRDefault="006C2F45" w:rsidP="006C2F45">
      <w:pPr>
        <w:ind w:firstLine="567"/>
        <w:rPr>
          <w:b/>
        </w:rPr>
      </w:pPr>
      <w:r w:rsidRPr="006C2F45">
        <w:rPr>
          <w:b/>
        </w:rPr>
        <w:t>1.Чрезвычайные ситуации природного характера.</w:t>
      </w:r>
    </w:p>
    <w:p w:rsidR="006C2F45" w:rsidRPr="006C2F45" w:rsidRDefault="006C2F45" w:rsidP="006C2F45">
      <w:pPr>
        <w:numPr>
          <w:ilvl w:val="0"/>
          <w:numId w:val="5"/>
        </w:numPr>
      </w:pPr>
      <w:r w:rsidRPr="006C2F45">
        <w:t>метеорологические явления;</w:t>
      </w:r>
    </w:p>
    <w:p w:rsidR="006C2F45" w:rsidRPr="006C2F45" w:rsidRDefault="006C2F45" w:rsidP="006C2F45">
      <w:pPr>
        <w:numPr>
          <w:ilvl w:val="0"/>
          <w:numId w:val="5"/>
        </w:numPr>
      </w:pPr>
      <w:r w:rsidRPr="006C2F45">
        <w:t>гидрогеологические явления и процессы;</w:t>
      </w:r>
    </w:p>
    <w:p w:rsidR="006C2F45" w:rsidRPr="006C2F45" w:rsidRDefault="006C2F45" w:rsidP="006C2F45">
      <w:pPr>
        <w:numPr>
          <w:ilvl w:val="0"/>
          <w:numId w:val="5"/>
        </w:numPr>
      </w:pPr>
      <w:r w:rsidRPr="006C2F45">
        <w:t>геологические процессы и явления;</w:t>
      </w:r>
    </w:p>
    <w:p w:rsidR="006C2F45" w:rsidRPr="006C2F45" w:rsidRDefault="006C2F45" w:rsidP="006C2F45">
      <w:pPr>
        <w:numPr>
          <w:ilvl w:val="0"/>
          <w:numId w:val="5"/>
        </w:numPr>
      </w:pPr>
      <w:r w:rsidRPr="006C2F45">
        <w:t>природные пожары.</w:t>
      </w:r>
    </w:p>
    <w:p w:rsidR="006C2F45" w:rsidRPr="006C2F45" w:rsidRDefault="006C2F45" w:rsidP="006C2F45">
      <w:pPr>
        <w:ind w:firstLine="567"/>
        <w:rPr>
          <w:b/>
        </w:rPr>
      </w:pPr>
      <w:r w:rsidRPr="006C2F45">
        <w:rPr>
          <w:b/>
        </w:rPr>
        <w:t>2. Чрезвычайные ситуации техногенного характера - чрезвычайные ситуации, вызванные авариями:</w:t>
      </w:r>
    </w:p>
    <w:p w:rsidR="006C2F45" w:rsidRPr="006C2F45" w:rsidRDefault="006C2F45" w:rsidP="006C2F45">
      <w:pPr>
        <w:numPr>
          <w:ilvl w:val="0"/>
          <w:numId w:val="12"/>
        </w:numPr>
        <w:ind w:left="1276"/>
      </w:pPr>
      <w:r w:rsidRPr="006C2F45">
        <w:t>на автомобильном транспорте;</w:t>
      </w:r>
    </w:p>
    <w:p w:rsidR="006C2F45" w:rsidRPr="006C2F45" w:rsidRDefault="006C2F45" w:rsidP="006C2F45">
      <w:pPr>
        <w:numPr>
          <w:ilvl w:val="0"/>
          <w:numId w:val="12"/>
        </w:numPr>
        <w:ind w:left="1276"/>
      </w:pPr>
      <w:r w:rsidRPr="006C2F45">
        <w:t>на объектах системы газораспределения;</w:t>
      </w:r>
    </w:p>
    <w:p w:rsidR="006C2F45" w:rsidRPr="006C2F45" w:rsidRDefault="006C2F45" w:rsidP="006C2F45">
      <w:pPr>
        <w:numPr>
          <w:ilvl w:val="0"/>
          <w:numId w:val="12"/>
        </w:numPr>
        <w:ind w:left="1276"/>
      </w:pPr>
      <w:r w:rsidRPr="006C2F45">
        <w:t xml:space="preserve">на </w:t>
      </w:r>
      <w:proofErr w:type="spellStart"/>
      <w:r w:rsidRPr="006C2F45">
        <w:t>пожаро</w:t>
      </w:r>
      <w:proofErr w:type="spellEnd"/>
      <w:r w:rsidRPr="006C2F45">
        <w:t>-взрывоопасных объектах;</w:t>
      </w:r>
    </w:p>
    <w:p w:rsidR="006C2F45" w:rsidRPr="006C2F45" w:rsidRDefault="006C2F45" w:rsidP="006C2F45">
      <w:pPr>
        <w:numPr>
          <w:ilvl w:val="0"/>
          <w:numId w:val="12"/>
        </w:numPr>
        <w:ind w:left="1276"/>
      </w:pPr>
      <w:r w:rsidRPr="006C2F45">
        <w:t>на коммунальных системах.</w:t>
      </w:r>
    </w:p>
    <w:p w:rsidR="006C2F45" w:rsidRPr="006C2F45" w:rsidRDefault="006C2F45" w:rsidP="006C2F45">
      <w:pPr>
        <w:spacing w:after="120"/>
        <w:ind w:firstLine="567"/>
        <w:jc w:val="both"/>
      </w:pPr>
      <w:bookmarkStart w:id="0" w:name="%D0%9F%D1%80%D0%B8%D1%80%D0%BE%D0%B4%D0%"/>
      <w:bookmarkEnd w:id="0"/>
      <w:r w:rsidRPr="006C2F45">
        <w:t>Мероприятия по защите населения от опасностей, поражающих факторов современных средств поражения и опасностей ЧС природного и техногенного характера, а также вторичных поражающих факторов, которые могут возникнуть при разрушении потенциально опасных объектов</w:t>
      </w: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3"/>
        <w:gridCol w:w="9054"/>
      </w:tblGrid>
      <w:tr w:rsidR="006C2F45" w:rsidRPr="006C2F45" w:rsidTr="00BB4542">
        <w:tc>
          <w:tcPr>
            <w:tcW w:w="583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</w:rPr>
              <w:t>№</w:t>
            </w:r>
          </w:p>
          <w:p w:rsidR="006C2F45" w:rsidRPr="006C2F45" w:rsidRDefault="006C2F45" w:rsidP="006C2F45">
            <w:pPr>
              <w:rPr>
                <w:rFonts w:eastAsia="Times New Roman" w:cs="Times New Roman"/>
              </w:rPr>
            </w:pPr>
            <w:proofErr w:type="gramStart"/>
            <w:r w:rsidRPr="006C2F45">
              <w:rPr>
                <w:rFonts w:eastAsia="Times New Roman" w:cs="Times New Roman"/>
                <w:b/>
              </w:rPr>
              <w:t>п</w:t>
            </w:r>
            <w:proofErr w:type="gramEnd"/>
            <w:r w:rsidRPr="006C2F45">
              <w:rPr>
                <w:rFonts w:eastAsia="Times New Roman" w:cs="Times New Roman"/>
                <w:b/>
              </w:rPr>
              <w:t>/п</w:t>
            </w:r>
          </w:p>
        </w:tc>
        <w:tc>
          <w:tcPr>
            <w:tcW w:w="9054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  <w:bCs/>
              </w:rPr>
            </w:pPr>
            <w:r w:rsidRPr="006C2F45">
              <w:rPr>
                <w:b/>
                <w:bCs/>
              </w:rPr>
              <w:t>Наименование мероприятия</w:t>
            </w:r>
          </w:p>
        </w:tc>
      </w:tr>
      <w:tr w:rsidR="006C2F45" w:rsidRPr="006C2F45" w:rsidTr="00BB4542">
        <w:tc>
          <w:tcPr>
            <w:tcW w:w="9637" w:type="dxa"/>
            <w:gridSpan w:val="2"/>
          </w:tcPr>
          <w:p w:rsidR="006C2F45" w:rsidRPr="006C2F45" w:rsidRDefault="006C2F45" w:rsidP="006C2F45">
            <w:r w:rsidRPr="006C2F45">
              <w:t xml:space="preserve">1. Проведение </w:t>
            </w:r>
            <w:proofErr w:type="spellStart"/>
            <w:r w:rsidRPr="006C2F45">
              <w:t>аварийно</w:t>
            </w:r>
            <w:proofErr w:type="spellEnd"/>
            <w:r w:rsidRPr="006C2F45">
              <w:t xml:space="preserve"> – спасательных работ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1.1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1.2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Организация и осуществление мероприятий по мобилизационной подготовке муниципальных предприятий и учреждений, находящихся на территории поселения.</w:t>
            </w:r>
          </w:p>
        </w:tc>
      </w:tr>
      <w:tr w:rsidR="006C2F45" w:rsidRPr="006C2F45" w:rsidTr="00BB4542">
        <w:tc>
          <w:tcPr>
            <w:tcW w:w="9637" w:type="dxa"/>
            <w:gridSpan w:val="2"/>
          </w:tcPr>
          <w:p w:rsidR="006C2F45" w:rsidRPr="006C2F45" w:rsidRDefault="006C2F45" w:rsidP="006C2F45">
            <w:r w:rsidRPr="006C2F45">
              <w:t>2. Противопожарные мероприятия на территории поселения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2.1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2.2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Разработка и организация выполнения муниципальных целевых программ по вопросам обеспечения пожарной безопасности.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lastRenderedPageBreak/>
              <w:t>2.3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Разработка плана привлечения сил и сре</w:t>
            </w:r>
            <w:proofErr w:type="gramStart"/>
            <w:r w:rsidRPr="006C2F45">
              <w:t>дств дл</w:t>
            </w:r>
            <w:proofErr w:type="gramEnd"/>
            <w:r w:rsidRPr="006C2F45">
              <w:t>я тушения пожаров и проведения аварийно-спасательных работ на территории муниципального образования и контроль за его выполнением.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2.4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Обеспечение беспрепятственного проезда пожарной техники к месту пожара.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2.5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Обеспечение связи и оповещения населения о пожаре.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2.6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Организация обучения населения мерам пожарной безопасности, содействие распространению пожарно-технических знаний.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2.7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Противопожарное обустройство лесов, в том числе строительство, реконструкция и содержание дорог противопожарного назначения, посадочных площадок для самолетов, вертолетов, используемых в целях проведения авиационных работ по охране и защите лесов, прокладка просек, противопожарных разрывов.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2.8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Мониторинг пожарной опасности в лесах.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2.9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Разработка планов тушения лесных пожаров.</w:t>
            </w:r>
          </w:p>
        </w:tc>
      </w:tr>
      <w:tr w:rsidR="006C2F45" w:rsidRPr="006C2F45" w:rsidTr="00BB4542">
        <w:tc>
          <w:tcPr>
            <w:tcW w:w="9637" w:type="dxa"/>
            <w:gridSpan w:val="2"/>
          </w:tcPr>
          <w:p w:rsidR="006C2F45" w:rsidRPr="006C2F45" w:rsidRDefault="006C2F45" w:rsidP="006C2F45">
            <w:pPr>
              <w:jc w:val="both"/>
            </w:pPr>
            <w:r w:rsidRPr="006C2F45">
              <w:t>3. Лечебно-эвакуационное обеспечение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3.1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Создание необходимых чрезвычайных резервных фондов лекарственных препаратов, медикаментов и медицинского имущества. 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3.2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Заблаговременной специальной подготовкой руководящего состава и формирований сил службы ЭМП (обучение, тренировка, соответствующее оснащение);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3.3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Обеспечение готовности транспорта (автомобильного, речного, авиационного, железнодорожного), предполагаемого к участию в лечебно-эвакуационных мероприятиях, и оснащение его соответствующей медицинской техникой и оборудованием.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3.4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Координация действий всех формирований (спасательных, службы ЭМП и других медицинских учреждений), четким определением их сфер деятельности в ЧС, объемов работ, взаимодействия и подчинением единому центру руководства аварийно-спасательными работами.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3.5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Определение пунктов сбора, лечебных учреждений и готовностью их к принятию пораженных.</w:t>
            </w:r>
          </w:p>
        </w:tc>
      </w:tr>
      <w:tr w:rsidR="006C2F45" w:rsidRPr="006C2F45" w:rsidTr="00BB4542">
        <w:tc>
          <w:tcPr>
            <w:tcW w:w="583" w:type="dxa"/>
          </w:tcPr>
          <w:p w:rsidR="006C2F45" w:rsidRPr="006C2F45" w:rsidRDefault="006C2F45" w:rsidP="006C2F45">
            <w:r w:rsidRPr="006C2F45">
              <w:t>3.6</w:t>
            </w:r>
          </w:p>
        </w:tc>
        <w:tc>
          <w:tcPr>
            <w:tcW w:w="9054" w:type="dxa"/>
          </w:tcPr>
          <w:p w:rsidR="006C2F45" w:rsidRPr="006C2F45" w:rsidRDefault="006C2F45" w:rsidP="006C2F45">
            <w:pPr>
              <w:jc w:val="both"/>
            </w:pPr>
            <w:r w:rsidRPr="006C2F45">
              <w:t>Обеспечение взаимодействия между местными органами власти, аварийно-спасательными формированиями, милицией, войсковыми частями, лечебными учреждениями, предприятиями и организациями в зонах ЧС.</w:t>
            </w:r>
          </w:p>
        </w:tc>
      </w:tr>
    </w:tbl>
    <w:p w:rsidR="006C2F45" w:rsidRPr="006C2F45" w:rsidRDefault="006C2F45" w:rsidP="006C2F45">
      <w:pPr>
        <w:spacing w:after="120"/>
        <w:jc w:val="both"/>
      </w:pPr>
      <w:r w:rsidRPr="006C2F45">
        <w:t xml:space="preserve"> </w:t>
      </w:r>
      <w:r w:rsidRPr="006C2F45">
        <w:tab/>
        <w:t>Решение вопросов по организации и проведению мероприятий по гражданской обороне и защите населения городского поселения возлагается на Главу поселения.</w:t>
      </w:r>
    </w:p>
    <w:p w:rsidR="006C2F45" w:rsidRPr="006C2F45" w:rsidRDefault="006C2F45" w:rsidP="006C2F45">
      <w:pPr>
        <w:jc w:val="both"/>
        <w:rPr>
          <w:rFonts w:eastAsia="Times New Roman" w:cs="Times New Roman"/>
          <w:b/>
          <w:bCs/>
          <w:color w:val="000000"/>
        </w:rPr>
      </w:pPr>
    </w:p>
    <w:p w:rsidR="006C2F45" w:rsidRPr="006C2F45" w:rsidRDefault="006C2F45" w:rsidP="006C2F45">
      <w:pPr>
        <w:jc w:val="center"/>
      </w:pPr>
      <w:r w:rsidRPr="006C2F45">
        <w:rPr>
          <w:b/>
        </w:rPr>
        <w:br w:type="page"/>
      </w:r>
      <w:r w:rsidRPr="006C2F45">
        <w:rPr>
          <w:b/>
        </w:rPr>
        <w:lastRenderedPageBreak/>
        <w:t>2.5. Мероприятия по охране окружающей среды</w:t>
      </w:r>
    </w:p>
    <w:p w:rsidR="006C2F45" w:rsidRPr="006C2F45" w:rsidRDefault="006C2F45" w:rsidP="006C2F45"/>
    <w:p w:rsidR="006C2F45" w:rsidRPr="006C2F45" w:rsidRDefault="006C2F45" w:rsidP="006C2F45">
      <w:pPr>
        <w:jc w:val="both"/>
      </w:pPr>
      <w:r w:rsidRPr="006C2F45">
        <w:tab/>
        <w:t>Генеральным планом намечены следующие мероприятия, призванные обеспечить благоприятные санитарно-гигиенические условия проживания людей и способствующие сбалансированному экологическому развитию  поселения:</w:t>
      </w:r>
    </w:p>
    <w:p w:rsidR="006C2F45" w:rsidRPr="006C2F45" w:rsidRDefault="006C2F45" w:rsidP="006C2F45">
      <w:pPr>
        <w:jc w:val="both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3"/>
        <w:gridCol w:w="6871"/>
        <w:gridCol w:w="1861"/>
      </w:tblGrid>
      <w:tr w:rsidR="006C2F45" w:rsidRPr="006C2F45" w:rsidTr="00BB4542">
        <w:tc>
          <w:tcPr>
            <w:tcW w:w="913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rFonts w:eastAsia="Times New Roman" w:cs="Arial"/>
                <w:b/>
                <w:bCs/>
              </w:rPr>
            </w:pPr>
            <w:r w:rsidRPr="006C2F45">
              <w:rPr>
                <w:rFonts w:eastAsia="Times New Roman" w:cs="Arial"/>
                <w:b/>
                <w:bCs/>
              </w:rPr>
              <w:t xml:space="preserve">№ </w:t>
            </w:r>
            <w:proofErr w:type="spellStart"/>
            <w:r w:rsidRPr="006C2F45">
              <w:rPr>
                <w:rFonts w:eastAsia="Times New Roman" w:cs="Arial"/>
                <w:b/>
                <w:bCs/>
              </w:rPr>
              <w:t>пп</w:t>
            </w:r>
            <w:proofErr w:type="spellEnd"/>
          </w:p>
        </w:tc>
        <w:tc>
          <w:tcPr>
            <w:tcW w:w="8732" w:type="dxa"/>
            <w:gridSpan w:val="2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rFonts w:eastAsia="Times New Roman" w:cs="Arial"/>
                <w:b/>
                <w:bCs/>
              </w:rPr>
            </w:pPr>
            <w:r w:rsidRPr="006C2F45">
              <w:rPr>
                <w:rFonts w:eastAsia="Times New Roman" w:cs="Arial"/>
                <w:b/>
                <w:bCs/>
              </w:rPr>
              <w:t>Наименование мероприятия</w:t>
            </w:r>
          </w:p>
        </w:tc>
      </w:tr>
      <w:tr w:rsidR="006C2F45" w:rsidRPr="006C2F45" w:rsidTr="00BB4542">
        <w:tc>
          <w:tcPr>
            <w:tcW w:w="9645" w:type="dxa"/>
            <w:gridSpan w:val="3"/>
          </w:tcPr>
          <w:p w:rsidR="006C2F45" w:rsidRPr="006C2F45" w:rsidRDefault="006C2F45" w:rsidP="006C2F45">
            <w:pPr>
              <w:jc w:val="both"/>
              <w:rPr>
                <w:b/>
                <w:bCs/>
                <w:i/>
                <w:iCs/>
              </w:rPr>
            </w:pPr>
            <w:r w:rsidRPr="006C2F45">
              <w:rPr>
                <w:b/>
                <w:bCs/>
                <w:i/>
                <w:iCs/>
              </w:rPr>
              <w:t>Охрана воздушного бассейна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</w:pPr>
            <w:r w:rsidRPr="006C2F45">
              <w:t>1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Организация выбросов загрязняющих веществ в атмосферу и оснащение источников выбросов </w:t>
            </w:r>
            <w:proofErr w:type="spellStart"/>
            <w:r w:rsidRPr="006C2F45">
              <w:t>газопылеулавливающими</w:t>
            </w:r>
            <w:proofErr w:type="spellEnd"/>
            <w:r w:rsidRPr="006C2F45">
              <w:t xml:space="preserve"> установками, своевременная паспортизация вентиляционных устройств и </w:t>
            </w:r>
            <w:proofErr w:type="spellStart"/>
            <w:r w:rsidRPr="006C2F45">
              <w:t>газопылеочистных</w:t>
            </w:r>
            <w:proofErr w:type="spellEnd"/>
            <w:r w:rsidRPr="006C2F45">
              <w:t xml:space="preserve"> установок с оценкой их эффективности;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spacing w:line="276" w:lineRule="auto"/>
            </w:pPr>
            <w:r w:rsidRPr="006C2F45">
              <w:t xml:space="preserve">Первая очередь 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2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Осуществление перевода автотранспорта на газовое топливо, с применением каталитических фильтров;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Расчетный срок</w:t>
            </w:r>
          </w:p>
          <w:p w:rsidR="006C2F45" w:rsidRPr="006C2F45" w:rsidRDefault="006C2F45" w:rsidP="006C2F45">
            <w:pPr>
              <w:jc w:val="both"/>
            </w:pP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3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Озеленение магистральных улиц и санитарно-защитных зон двухъярусной посадкой зеленых насаждений.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Первая очередь </w:t>
            </w:r>
          </w:p>
        </w:tc>
      </w:tr>
      <w:tr w:rsidR="006C2F45" w:rsidRPr="006C2F45" w:rsidTr="00BB4542">
        <w:tc>
          <w:tcPr>
            <w:tcW w:w="9645" w:type="dxa"/>
            <w:gridSpan w:val="3"/>
          </w:tcPr>
          <w:p w:rsidR="006C2F45" w:rsidRPr="006C2F45" w:rsidRDefault="006C2F45" w:rsidP="006C2F45">
            <w:pPr>
              <w:jc w:val="both"/>
            </w:pPr>
            <w:r w:rsidRPr="006C2F45">
              <w:t>Охрана поверхностных вод</w:t>
            </w:r>
          </w:p>
        </w:tc>
      </w:tr>
      <w:tr w:rsidR="006C2F45" w:rsidRPr="006C2F45" w:rsidTr="00BB4542">
        <w:tc>
          <w:tcPr>
            <w:tcW w:w="913" w:type="dxa"/>
            <w:vAlign w:val="center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5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Строительство современных городских искусственных биологических очистных сооружений;</w:t>
            </w:r>
          </w:p>
        </w:tc>
        <w:tc>
          <w:tcPr>
            <w:tcW w:w="1861" w:type="dxa"/>
          </w:tcPr>
          <w:p w:rsidR="006C2F45" w:rsidRPr="006C2F45" w:rsidRDefault="006C2F45" w:rsidP="006C2F45">
            <w:r w:rsidRPr="006C2F45">
              <w:t>Первая очередь</w:t>
            </w:r>
          </w:p>
          <w:p w:rsidR="006C2F45" w:rsidRPr="006C2F45" w:rsidRDefault="006C2F45" w:rsidP="006C2F45">
            <w:r w:rsidRPr="006C2F45">
              <w:t>Расчетный срок</w:t>
            </w:r>
          </w:p>
        </w:tc>
      </w:tr>
      <w:tr w:rsidR="006C2F45" w:rsidRPr="006C2F45" w:rsidTr="00BB4542">
        <w:tc>
          <w:tcPr>
            <w:tcW w:w="913" w:type="dxa"/>
            <w:vAlign w:val="center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6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Строительства или реконструкции локальных очистных сооружений на предприятиях;</w:t>
            </w:r>
          </w:p>
        </w:tc>
        <w:tc>
          <w:tcPr>
            <w:tcW w:w="1861" w:type="dxa"/>
          </w:tcPr>
          <w:p w:rsidR="006C2F45" w:rsidRPr="006C2F45" w:rsidRDefault="006C2F45" w:rsidP="006C2F45">
            <w:r w:rsidRPr="006C2F45">
              <w:t>Первая очередь</w:t>
            </w:r>
          </w:p>
          <w:p w:rsidR="006C2F45" w:rsidRPr="006C2F45" w:rsidRDefault="006C2F45" w:rsidP="006C2F45">
            <w:r w:rsidRPr="006C2F45">
              <w:t xml:space="preserve">Расчетный срок </w:t>
            </w:r>
          </w:p>
        </w:tc>
      </w:tr>
      <w:tr w:rsidR="006C2F45" w:rsidRPr="006C2F45" w:rsidTr="00BB4542">
        <w:tc>
          <w:tcPr>
            <w:tcW w:w="913" w:type="dxa"/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7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Строительство централизованной системы водоотведения;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spacing w:after="120"/>
              <w:rPr>
                <w:lang w:val="en-US"/>
              </w:rPr>
            </w:pPr>
            <w:proofErr w:type="spellStart"/>
            <w:r w:rsidRPr="006C2F45">
              <w:rPr>
                <w:lang w:val="en-US"/>
              </w:rPr>
              <w:t>Первая</w:t>
            </w:r>
            <w:proofErr w:type="spellEnd"/>
            <w:r w:rsidRPr="006C2F45">
              <w:rPr>
                <w:lang w:val="en-US"/>
              </w:rPr>
              <w:t xml:space="preserve"> </w:t>
            </w:r>
            <w:proofErr w:type="spellStart"/>
            <w:r w:rsidRPr="006C2F45">
              <w:rPr>
                <w:lang w:val="en-US"/>
              </w:rPr>
              <w:t>очередь</w:t>
            </w:r>
            <w:proofErr w:type="spellEnd"/>
          </w:p>
        </w:tc>
      </w:tr>
      <w:tr w:rsidR="006C2F45" w:rsidRPr="006C2F45" w:rsidTr="00BB4542">
        <w:tc>
          <w:tcPr>
            <w:tcW w:w="913" w:type="dxa"/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8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Обеспечение сбора и очистки поверхностных стоков с территории жилой и промышленной застройки в населенных пунктах;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spacing w:after="120" w:line="276" w:lineRule="auto"/>
              <w:rPr>
                <w:lang w:val="en-US"/>
              </w:rPr>
            </w:pPr>
            <w:proofErr w:type="spellStart"/>
            <w:r w:rsidRPr="006C2F45">
              <w:rPr>
                <w:lang w:val="en-US"/>
              </w:rPr>
              <w:t>Расчетный</w:t>
            </w:r>
            <w:proofErr w:type="spellEnd"/>
            <w:r w:rsidRPr="006C2F45">
              <w:rPr>
                <w:lang w:val="en-US"/>
              </w:rPr>
              <w:t xml:space="preserve"> </w:t>
            </w:r>
            <w:proofErr w:type="spellStart"/>
            <w:r w:rsidRPr="006C2F45">
              <w:rPr>
                <w:lang w:val="en-US"/>
              </w:rPr>
              <w:t>срок</w:t>
            </w:r>
            <w:proofErr w:type="spellEnd"/>
          </w:p>
        </w:tc>
      </w:tr>
      <w:tr w:rsidR="006C2F45" w:rsidRPr="006C2F45" w:rsidTr="00BB4542">
        <w:tc>
          <w:tcPr>
            <w:tcW w:w="913" w:type="dxa"/>
            <w:vAlign w:val="center"/>
          </w:tcPr>
          <w:p w:rsidR="006C2F45" w:rsidRPr="006C2F45" w:rsidRDefault="006C2F45" w:rsidP="006C2F45">
            <w:pPr>
              <w:jc w:val="center"/>
            </w:pPr>
            <w:r w:rsidRPr="006C2F45">
              <w:t>9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Соблюдение правил </w:t>
            </w:r>
            <w:proofErr w:type="spellStart"/>
            <w:r w:rsidRPr="006C2F45">
              <w:t>водоохранного</w:t>
            </w:r>
            <w:proofErr w:type="spellEnd"/>
            <w:r w:rsidRPr="006C2F45">
              <w:t xml:space="preserve"> режима на водосборах водных объектов.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spacing w:after="120"/>
              <w:rPr>
                <w:lang w:val="en-US"/>
              </w:rPr>
            </w:pPr>
            <w:proofErr w:type="spellStart"/>
            <w:r w:rsidRPr="006C2F45">
              <w:rPr>
                <w:lang w:val="en-US"/>
              </w:rPr>
              <w:t>Первая</w:t>
            </w:r>
            <w:proofErr w:type="spellEnd"/>
            <w:r w:rsidRPr="006C2F45">
              <w:rPr>
                <w:lang w:val="en-US"/>
              </w:rPr>
              <w:t xml:space="preserve"> </w:t>
            </w:r>
            <w:proofErr w:type="spellStart"/>
            <w:r w:rsidRPr="006C2F45">
              <w:rPr>
                <w:lang w:val="en-US"/>
              </w:rPr>
              <w:t>очередь</w:t>
            </w:r>
            <w:proofErr w:type="spellEnd"/>
          </w:p>
        </w:tc>
      </w:tr>
      <w:tr w:rsidR="006C2F45" w:rsidRPr="006C2F45" w:rsidTr="00BB4542">
        <w:tc>
          <w:tcPr>
            <w:tcW w:w="9645" w:type="dxa"/>
            <w:gridSpan w:val="3"/>
            <w:vAlign w:val="center"/>
          </w:tcPr>
          <w:p w:rsidR="006C2F45" w:rsidRPr="006C2F45" w:rsidRDefault="006C2F45" w:rsidP="006C2F45">
            <w:r w:rsidRPr="006C2F45">
              <w:rPr>
                <w:rFonts w:cs="Times New Roman"/>
                <w:b/>
                <w:i/>
              </w:rPr>
              <w:t>Охрана подземных вод. Предотвращение снижения уровней водоносных горизонтов и загрязнения подземных вод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10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Ликвидация непригодных к дальнейшей эксплуатации скважин, наличие зон санитарной охраны на действующих водозаборах;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11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Проведение систем учета и контроля над потреблением питьевой воды;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12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Изучение качества подземных вод и гидродинамического режима на водозаборах и в зонах их влияния;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13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Обеспечение городского поселения централизованной системой водопровода;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14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Обеспечение качества питьевой воды, подаваемой населению, путем внедрения средств очистки;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15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Своевременный ремонт проводящих сетей;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16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Развитие и совершенствование систем оборотного водоснабжения и повторного использования производственных стоков.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645" w:type="dxa"/>
            <w:gridSpan w:val="3"/>
          </w:tcPr>
          <w:p w:rsidR="006C2F45" w:rsidRPr="006C2F45" w:rsidRDefault="006C2F45" w:rsidP="006C2F45">
            <w:pPr>
              <w:rPr>
                <w:b/>
                <w:i/>
              </w:rPr>
            </w:pPr>
            <w:r w:rsidRPr="006C2F45">
              <w:rPr>
                <w:b/>
                <w:i/>
              </w:rPr>
              <w:lastRenderedPageBreak/>
              <w:t>Охрана почвы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17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Создание вдоль автомобильных дорог лесных полезащитных полос;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18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Рекультивация и санация мест размещения промышленных отходов;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19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Внесение минеральных удобрений на основе нормативов затрат на планируемую урожайность, агрохимическую характеристику почв, состояния и химического состава растений, что обеспечивает агротехническую эффективность вносимых удобрений;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Расчётный срок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20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Принятие мер по сохранению плодородия почв, посредством защиты их от эрозии, на основе </w:t>
            </w:r>
            <w:proofErr w:type="spellStart"/>
            <w:r w:rsidRPr="006C2F45">
              <w:t>агрофитомелиоративных</w:t>
            </w:r>
            <w:proofErr w:type="spellEnd"/>
            <w:r w:rsidRPr="006C2F45">
              <w:t xml:space="preserve"> приемов и биоинженерных сооружений. 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645" w:type="dxa"/>
            <w:gridSpan w:val="3"/>
          </w:tcPr>
          <w:p w:rsidR="006C2F45" w:rsidRPr="006C2F45" w:rsidRDefault="006C2F45" w:rsidP="006C2F45">
            <w:pPr>
              <w:rPr>
                <w:b/>
                <w:i/>
              </w:rPr>
            </w:pPr>
            <w:r w:rsidRPr="006C2F45">
              <w:rPr>
                <w:b/>
                <w:i/>
              </w:rPr>
              <w:t>Территории природно-экологического каркаса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21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Ключевые территории регионального значения - 1 памятник природы, относящейся к ООПТ;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22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Транзитные зоны - вдоль рек проходят по </w:t>
            </w:r>
            <w:proofErr w:type="spellStart"/>
            <w:r w:rsidRPr="006C2F45">
              <w:t>водоохранным</w:t>
            </w:r>
            <w:proofErr w:type="spellEnd"/>
            <w:r w:rsidRPr="006C2F45">
              <w:t xml:space="preserve"> зонам;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  Расчётный срок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23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Экологические коридоры - сенокосные и пастбищные </w:t>
            </w:r>
            <w:proofErr w:type="spellStart"/>
            <w:r w:rsidRPr="006C2F45">
              <w:t>угодия</w:t>
            </w:r>
            <w:proofErr w:type="spellEnd"/>
            <w:r w:rsidRPr="006C2F45">
              <w:t>, речные долины и пойменные ландшафты;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24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Буферные зоны - </w:t>
            </w:r>
            <w:proofErr w:type="spellStart"/>
            <w:r w:rsidRPr="006C2F45">
              <w:t>залесенные</w:t>
            </w:r>
            <w:proofErr w:type="spellEnd"/>
            <w:r w:rsidRPr="006C2F45">
              <w:t xml:space="preserve"> территории, являющиеся важнейшим фактором формирования благоприятной экологической обстановки в поселении и защитные лесополосы.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Расчётный срок</w:t>
            </w:r>
          </w:p>
        </w:tc>
      </w:tr>
      <w:tr w:rsidR="006C2F45" w:rsidRPr="006C2F45" w:rsidTr="00BB4542">
        <w:tc>
          <w:tcPr>
            <w:tcW w:w="9645" w:type="dxa"/>
            <w:gridSpan w:val="3"/>
          </w:tcPr>
          <w:p w:rsidR="006C2F45" w:rsidRPr="006C2F45" w:rsidRDefault="006C2F45" w:rsidP="006C2F45">
            <w:pPr>
              <w:jc w:val="both"/>
              <w:rPr>
                <w:rFonts w:cs="Times New Roman"/>
                <w:b/>
                <w:bCs/>
                <w:i/>
                <w:iCs/>
                <w:snapToGrid w:val="0"/>
              </w:rPr>
            </w:pPr>
            <w:r w:rsidRPr="006C2F45">
              <w:rPr>
                <w:rFonts w:cs="Times New Roman"/>
                <w:b/>
                <w:bCs/>
                <w:i/>
                <w:iCs/>
                <w:snapToGrid w:val="0"/>
              </w:rPr>
              <w:t xml:space="preserve">Мероприятия по рациональному обращению с бытовыми отходами </w:t>
            </w:r>
          </w:p>
        </w:tc>
      </w:tr>
      <w:tr w:rsidR="006C2F45" w:rsidRPr="006C2F45" w:rsidTr="00BB4542"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26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Выявление и рекультивация несанкционированных  свалок;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rPr>
          <w:trHeight w:val="654"/>
        </w:trPr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27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>Разработка генеральной схемы санитарной очистки  для городского поселения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rPr>
          <w:trHeight w:val="364"/>
        </w:trPr>
        <w:tc>
          <w:tcPr>
            <w:tcW w:w="913" w:type="dxa"/>
          </w:tcPr>
          <w:p w:rsidR="006C2F45" w:rsidRPr="006C2F45" w:rsidRDefault="006C2F45" w:rsidP="006C2F45">
            <w:pPr>
              <w:jc w:val="center"/>
              <w:rPr>
                <w:bCs/>
                <w:i/>
                <w:smallCaps/>
                <w:snapToGrid w:val="0"/>
              </w:rPr>
            </w:pPr>
            <w:r w:rsidRPr="006C2F45">
              <w:rPr>
                <w:bCs/>
                <w:smallCaps/>
                <w:snapToGrid w:val="0"/>
              </w:rPr>
              <w:t>28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r w:rsidRPr="006C2F45">
              <w:t xml:space="preserve"> Рекультивация санкционированной свалки ТБО </w:t>
            </w:r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Первая очередь</w:t>
            </w:r>
          </w:p>
        </w:tc>
      </w:tr>
      <w:tr w:rsidR="006C2F45" w:rsidRPr="006C2F45" w:rsidTr="00BB4542">
        <w:trPr>
          <w:trHeight w:val="364"/>
        </w:trPr>
        <w:tc>
          <w:tcPr>
            <w:tcW w:w="913" w:type="dxa"/>
          </w:tcPr>
          <w:p w:rsidR="006C2F45" w:rsidRPr="006C2F45" w:rsidRDefault="006C2F45" w:rsidP="006C2F45">
            <w:pPr>
              <w:jc w:val="center"/>
            </w:pPr>
            <w:r w:rsidRPr="006C2F45">
              <w:t>29</w:t>
            </w:r>
          </w:p>
        </w:tc>
        <w:tc>
          <w:tcPr>
            <w:tcW w:w="6871" w:type="dxa"/>
          </w:tcPr>
          <w:p w:rsidR="006C2F45" w:rsidRPr="006C2F45" w:rsidRDefault="006C2F45" w:rsidP="006C2F45">
            <w:pPr>
              <w:jc w:val="both"/>
            </w:pPr>
            <w:proofErr w:type="gramStart"/>
            <w:r w:rsidRPr="006C2F45">
              <w:t xml:space="preserve">Строительство скотомогильников в соответствии с требованиями СанПиН 2.2.1/2.1.1.1200-03, Водного кодекса РФ и «Ветеринарно-санитарных правил сбора, утилизации и уничтожения биологических отходов» от 04 декабря 1995) </w:t>
            </w:r>
            <w:proofErr w:type="gramEnd"/>
          </w:p>
        </w:tc>
        <w:tc>
          <w:tcPr>
            <w:tcW w:w="1861" w:type="dxa"/>
          </w:tcPr>
          <w:p w:rsidR="006C2F45" w:rsidRPr="006C2F45" w:rsidRDefault="006C2F45" w:rsidP="006C2F45">
            <w:pPr>
              <w:jc w:val="both"/>
            </w:pPr>
            <w:r w:rsidRPr="006C2F45">
              <w:t>Расчётный срок</w:t>
            </w:r>
          </w:p>
        </w:tc>
      </w:tr>
    </w:tbl>
    <w:p w:rsidR="006C2F45" w:rsidRPr="006C2F45" w:rsidRDefault="006C2F45" w:rsidP="006C2F45"/>
    <w:p w:rsidR="006C2F45" w:rsidRPr="006C2F45" w:rsidRDefault="006C2F45" w:rsidP="006C2F45">
      <w:pPr>
        <w:widowControl/>
        <w:autoSpaceDN/>
        <w:adjustRightInd/>
        <w:spacing w:after="200" w:line="276" w:lineRule="auto"/>
        <w:jc w:val="center"/>
      </w:pPr>
      <w:r w:rsidRPr="006C2F45">
        <w:br w:type="page"/>
      </w:r>
      <w:r w:rsidRPr="006C2F45">
        <w:rPr>
          <w:b/>
        </w:rPr>
        <w:lastRenderedPageBreak/>
        <w:t>3. ТЕХНИКО-ЭКОНОМИЧЕСКИЕ ПОКАЗАТЕЛИ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45"/>
        <w:gridCol w:w="1306"/>
        <w:gridCol w:w="1606"/>
        <w:gridCol w:w="1706"/>
        <w:gridCol w:w="1707"/>
      </w:tblGrid>
      <w:tr w:rsidR="006C2F45" w:rsidRPr="006C2F45" w:rsidTr="00BB4542">
        <w:tc>
          <w:tcPr>
            <w:tcW w:w="567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 xml:space="preserve">№ </w:t>
            </w:r>
            <w:proofErr w:type="gramStart"/>
            <w:r w:rsidRPr="006C2F45">
              <w:rPr>
                <w:b/>
              </w:rPr>
              <w:t>п</w:t>
            </w:r>
            <w:proofErr w:type="gramEnd"/>
            <w:r w:rsidRPr="006C2F45">
              <w:rPr>
                <w:b/>
              </w:rPr>
              <w:t>/п</w:t>
            </w:r>
          </w:p>
        </w:tc>
        <w:tc>
          <w:tcPr>
            <w:tcW w:w="2745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Наименование</w:t>
            </w:r>
          </w:p>
        </w:tc>
        <w:tc>
          <w:tcPr>
            <w:tcW w:w="1306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Единица измерения</w:t>
            </w:r>
          </w:p>
        </w:tc>
        <w:tc>
          <w:tcPr>
            <w:tcW w:w="1606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Современное состояние</w:t>
            </w:r>
          </w:p>
        </w:tc>
        <w:tc>
          <w:tcPr>
            <w:tcW w:w="1706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I очередь проекта (2019 г.)</w:t>
            </w:r>
          </w:p>
        </w:tc>
        <w:tc>
          <w:tcPr>
            <w:tcW w:w="1707" w:type="dxa"/>
            <w:shd w:val="clear" w:color="auto" w:fill="CCCCCC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Расчетный срок</w:t>
            </w:r>
          </w:p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(2029 г.)</w:t>
            </w:r>
          </w:p>
        </w:tc>
      </w:tr>
      <w:tr w:rsidR="006C2F45" w:rsidRPr="006C2F45" w:rsidTr="00BB4542">
        <w:tc>
          <w:tcPr>
            <w:tcW w:w="567" w:type="dxa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1</w:t>
            </w:r>
          </w:p>
        </w:tc>
        <w:tc>
          <w:tcPr>
            <w:tcW w:w="2745" w:type="dxa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Территория поселения</w:t>
            </w:r>
          </w:p>
        </w:tc>
        <w:tc>
          <w:tcPr>
            <w:tcW w:w="1306" w:type="dxa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га</w:t>
            </w:r>
          </w:p>
        </w:tc>
        <w:tc>
          <w:tcPr>
            <w:tcW w:w="1606" w:type="dxa"/>
            <w:shd w:val="clear" w:color="auto" w:fill="E6E6E6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6690</w:t>
            </w:r>
          </w:p>
        </w:tc>
        <w:tc>
          <w:tcPr>
            <w:tcW w:w="1706" w:type="dxa"/>
            <w:shd w:val="clear" w:color="auto" w:fill="E6E6E6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6690</w:t>
            </w:r>
          </w:p>
        </w:tc>
        <w:tc>
          <w:tcPr>
            <w:tcW w:w="1707" w:type="dxa"/>
            <w:shd w:val="clear" w:color="auto" w:fill="E6E6E6"/>
          </w:tcPr>
          <w:p w:rsidR="006C2F45" w:rsidRPr="006C2F45" w:rsidRDefault="006C2F45" w:rsidP="006C2F45">
            <w:pPr>
              <w:jc w:val="center"/>
              <w:rPr>
                <w:b/>
              </w:rPr>
            </w:pPr>
            <w:r w:rsidRPr="006C2F45">
              <w:rPr>
                <w:b/>
              </w:rPr>
              <w:t>6690</w:t>
            </w:r>
          </w:p>
        </w:tc>
      </w:tr>
      <w:tr w:rsidR="006C2F45" w:rsidRPr="006C2F45" w:rsidTr="00BB4542">
        <w:tc>
          <w:tcPr>
            <w:tcW w:w="567" w:type="dxa"/>
            <w:shd w:val="clear" w:color="auto" w:fill="E6E6E6"/>
          </w:tcPr>
          <w:p w:rsidR="006C2F45" w:rsidRPr="006C2F45" w:rsidRDefault="006C2F45" w:rsidP="006C2F45">
            <w:r w:rsidRPr="006C2F45">
              <w:t>1.1.</w:t>
            </w:r>
          </w:p>
        </w:tc>
        <w:tc>
          <w:tcPr>
            <w:tcW w:w="2745" w:type="dxa"/>
            <w:shd w:val="clear" w:color="auto" w:fill="E6E6E6"/>
          </w:tcPr>
          <w:p w:rsidR="006C2F45" w:rsidRPr="006C2F45" w:rsidRDefault="006C2F45" w:rsidP="006C2F45">
            <w:pPr>
              <w:jc w:val="both"/>
            </w:pPr>
            <w:r w:rsidRPr="006C2F45">
              <w:t>Земли сельскохозяйственного назначения</w:t>
            </w:r>
          </w:p>
        </w:tc>
        <w:tc>
          <w:tcPr>
            <w:tcW w:w="1306" w:type="dxa"/>
            <w:shd w:val="clear" w:color="auto" w:fill="E6E6E6"/>
          </w:tcPr>
          <w:p w:rsidR="006C2F45" w:rsidRPr="006C2F45" w:rsidRDefault="006C2F45" w:rsidP="006C2F45">
            <w:r w:rsidRPr="006C2F45">
              <w:rPr>
                <w:b/>
              </w:rPr>
              <w:t>га</w:t>
            </w:r>
          </w:p>
        </w:tc>
        <w:tc>
          <w:tcPr>
            <w:tcW w:w="1606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5310</w:t>
            </w:r>
          </w:p>
        </w:tc>
        <w:tc>
          <w:tcPr>
            <w:tcW w:w="1706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5008,26</w:t>
            </w:r>
          </w:p>
        </w:tc>
        <w:tc>
          <w:tcPr>
            <w:tcW w:w="1707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5008,26</w:t>
            </w:r>
          </w:p>
        </w:tc>
      </w:tr>
      <w:tr w:rsidR="006C2F45" w:rsidRPr="006C2F45" w:rsidTr="00BB4542">
        <w:tc>
          <w:tcPr>
            <w:tcW w:w="567" w:type="dxa"/>
            <w:shd w:val="clear" w:color="auto" w:fill="E6E6E6"/>
          </w:tcPr>
          <w:p w:rsidR="006C2F45" w:rsidRPr="006C2F45" w:rsidRDefault="006C2F45" w:rsidP="006C2F45">
            <w:r w:rsidRPr="006C2F45">
              <w:t>1.2.</w:t>
            </w:r>
          </w:p>
        </w:tc>
        <w:tc>
          <w:tcPr>
            <w:tcW w:w="2745" w:type="dxa"/>
            <w:shd w:val="clear" w:color="auto" w:fill="E6E6E6"/>
          </w:tcPr>
          <w:p w:rsidR="006C2F45" w:rsidRPr="006C2F45" w:rsidRDefault="006C2F45" w:rsidP="006C2F45">
            <w:pPr>
              <w:jc w:val="both"/>
            </w:pPr>
            <w:r w:rsidRPr="006C2F45">
              <w:t>Земли населенных пунктов</w:t>
            </w:r>
          </w:p>
        </w:tc>
        <w:tc>
          <w:tcPr>
            <w:tcW w:w="1306" w:type="dxa"/>
            <w:shd w:val="clear" w:color="auto" w:fill="E6E6E6"/>
          </w:tcPr>
          <w:p w:rsidR="006C2F45" w:rsidRPr="006C2F45" w:rsidRDefault="006C2F45" w:rsidP="006C2F45">
            <w:r w:rsidRPr="006C2F45">
              <w:rPr>
                <w:b/>
              </w:rPr>
              <w:t>га</w:t>
            </w:r>
          </w:p>
        </w:tc>
        <w:tc>
          <w:tcPr>
            <w:tcW w:w="1606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1040</w:t>
            </w:r>
          </w:p>
        </w:tc>
        <w:tc>
          <w:tcPr>
            <w:tcW w:w="1706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1341,74</w:t>
            </w:r>
          </w:p>
        </w:tc>
        <w:tc>
          <w:tcPr>
            <w:tcW w:w="1707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1341,74</w:t>
            </w:r>
          </w:p>
        </w:tc>
      </w:tr>
      <w:tr w:rsidR="006C2F45" w:rsidRPr="006C2F45" w:rsidTr="00BB4542">
        <w:tc>
          <w:tcPr>
            <w:tcW w:w="567" w:type="dxa"/>
            <w:shd w:val="clear" w:color="auto" w:fill="E6E6E6"/>
          </w:tcPr>
          <w:p w:rsidR="006C2F45" w:rsidRPr="006C2F45" w:rsidRDefault="006C2F45" w:rsidP="006C2F45">
            <w:r w:rsidRPr="006C2F45">
              <w:t>1.3.</w:t>
            </w:r>
          </w:p>
        </w:tc>
        <w:tc>
          <w:tcPr>
            <w:tcW w:w="2745" w:type="dxa"/>
            <w:shd w:val="clear" w:color="auto" w:fill="E6E6E6"/>
          </w:tcPr>
          <w:p w:rsidR="006C2F45" w:rsidRPr="006C2F45" w:rsidRDefault="006C2F45" w:rsidP="006C2F45">
            <w:pPr>
              <w:jc w:val="both"/>
            </w:pPr>
            <w:r w:rsidRPr="006C2F45">
              <w:t>Земли промышленности, энергетики и пр.</w:t>
            </w:r>
          </w:p>
        </w:tc>
        <w:tc>
          <w:tcPr>
            <w:tcW w:w="1306" w:type="dxa"/>
            <w:shd w:val="clear" w:color="auto" w:fill="E6E6E6"/>
          </w:tcPr>
          <w:p w:rsidR="006C2F45" w:rsidRPr="006C2F45" w:rsidRDefault="006C2F45" w:rsidP="006C2F45">
            <w:r w:rsidRPr="006C2F45">
              <w:rPr>
                <w:b/>
              </w:rPr>
              <w:t>га</w:t>
            </w:r>
          </w:p>
        </w:tc>
        <w:tc>
          <w:tcPr>
            <w:tcW w:w="1606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150</w:t>
            </w:r>
          </w:p>
        </w:tc>
        <w:tc>
          <w:tcPr>
            <w:tcW w:w="1706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150</w:t>
            </w:r>
          </w:p>
        </w:tc>
        <w:tc>
          <w:tcPr>
            <w:tcW w:w="1707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150</w:t>
            </w:r>
          </w:p>
        </w:tc>
      </w:tr>
      <w:tr w:rsidR="006C2F45" w:rsidRPr="006C2F45" w:rsidTr="00BB4542">
        <w:tc>
          <w:tcPr>
            <w:tcW w:w="567" w:type="dxa"/>
            <w:shd w:val="clear" w:color="auto" w:fill="E6E6E6"/>
          </w:tcPr>
          <w:p w:rsidR="006C2F45" w:rsidRPr="006C2F45" w:rsidRDefault="006C2F45" w:rsidP="006C2F45">
            <w:r w:rsidRPr="006C2F45">
              <w:t>1.4.</w:t>
            </w:r>
          </w:p>
        </w:tc>
        <w:tc>
          <w:tcPr>
            <w:tcW w:w="2745" w:type="dxa"/>
            <w:shd w:val="clear" w:color="auto" w:fill="E6E6E6"/>
          </w:tcPr>
          <w:p w:rsidR="006C2F45" w:rsidRPr="006C2F45" w:rsidRDefault="006C2F45" w:rsidP="006C2F45">
            <w:pPr>
              <w:jc w:val="both"/>
            </w:pPr>
            <w:r w:rsidRPr="006C2F45">
              <w:t>Земли лесного фонда</w:t>
            </w:r>
          </w:p>
        </w:tc>
        <w:tc>
          <w:tcPr>
            <w:tcW w:w="1306" w:type="dxa"/>
            <w:shd w:val="clear" w:color="auto" w:fill="E6E6E6"/>
          </w:tcPr>
          <w:p w:rsidR="006C2F45" w:rsidRPr="006C2F45" w:rsidRDefault="006C2F45" w:rsidP="006C2F45">
            <w:r w:rsidRPr="006C2F45">
              <w:rPr>
                <w:b/>
              </w:rPr>
              <w:t>га</w:t>
            </w:r>
          </w:p>
        </w:tc>
        <w:tc>
          <w:tcPr>
            <w:tcW w:w="1606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100</w:t>
            </w:r>
          </w:p>
        </w:tc>
        <w:tc>
          <w:tcPr>
            <w:tcW w:w="1706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100</w:t>
            </w:r>
          </w:p>
        </w:tc>
        <w:tc>
          <w:tcPr>
            <w:tcW w:w="1707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100</w:t>
            </w:r>
          </w:p>
        </w:tc>
      </w:tr>
      <w:tr w:rsidR="006C2F45" w:rsidRPr="006C2F45" w:rsidTr="00BB4542">
        <w:tc>
          <w:tcPr>
            <w:tcW w:w="567" w:type="dxa"/>
            <w:shd w:val="clear" w:color="auto" w:fill="E6E6E6"/>
          </w:tcPr>
          <w:p w:rsidR="006C2F45" w:rsidRPr="006C2F45" w:rsidRDefault="006C2F45" w:rsidP="006C2F45">
            <w:r w:rsidRPr="006C2F45">
              <w:t>1.5.</w:t>
            </w:r>
          </w:p>
        </w:tc>
        <w:tc>
          <w:tcPr>
            <w:tcW w:w="2745" w:type="dxa"/>
            <w:shd w:val="clear" w:color="auto" w:fill="E6E6E6"/>
          </w:tcPr>
          <w:p w:rsidR="006C2F45" w:rsidRPr="006C2F45" w:rsidRDefault="006C2F45" w:rsidP="006C2F45">
            <w:pPr>
              <w:jc w:val="both"/>
            </w:pPr>
            <w:r w:rsidRPr="006C2F45">
              <w:t>Земли водного фонда</w:t>
            </w:r>
          </w:p>
        </w:tc>
        <w:tc>
          <w:tcPr>
            <w:tcW w:w="1306" w:type="dxa"/>
            <w:shd w:val="clear" w:color="auto" w:fill="E6E6E6"/>
          </w:tcPr>
          <w:p w:rsidR="006C2F45" w:rsidRPr="006C2F45" w:rsidRDefault="006C2F45" w:rsidP="006C2F45">
            <w:r w:rsidRPr="006C2F45">
              <w:rPr>
                <w:b/>
              </w:rPr>
              <w:t>га</w:t>
            </w:r>
          </w:p>
        </w:tc>
        <w:tc>
          <w:tcPr>
            <w:tcW w:w="1606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40</w:t>
            </w:r>
          </w:p>
        </w:tc>
        <w:tc>
          <w:tcPr>
            <w:tcW w:w="1706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40</w:t>
            </w:r>
          </w:p>
        </w:tc>
        <w:tc>
          <w:tcPr>
            <w:tcW w:w="1707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40</w:t>
            </w:r>
          </w:p>
        </w:tc>
      </w:tr>
      <w:tr w:rsidR="006C2F45" w:rsidRPr="006C2F45" w:rsidTr="00BB4542">
        <w:tc>
          <w:tcPr>
            <w:tcW w:w="567" w:type="dxa"/>
            <w:shd w:val="clear" w:color="auto" w:fill="E6E6E6"/>
          </w:tcPr>
          <w:p w:rsidR="006C2F45" w:rsidRPr="006C2F45" w:rsidRDefault="006C2F45" w:rsidP="006C2F45">
            <w:r w:rsidRPr="006C2F45">
              <w:t>1.6.</w:t>
            </w:r>
          </w:p>
        </w:tc>
        <w:tc>
          <w:tcPr>
            <w:tcW w:w="2745" w:type="dxa"/>
            <w:shd w:val="clear" w:color="auto" w:fill="E6E6E6"/>
          </w:tcPr>
          <w:p w:rsidR="006C2F45" w:rsidRPr="006C2F45" w:rsidRDefault="006C2F45" w:rsidP="006C2F45">
            <w:pPr>
              <w:jc w:val="both"/>
            </w:pPr>
            <w:r w:rsidRPr="006C2F45">
              <w:t>Земли рекреационного назначения</w:t>
            </w:r>
          </w:p>
        </w:tc>
        <w:tc>
          <w:tcPr>
            <w:tcW w:w="1306" w:type="dxa"/>
            <w:shd w:val="clear" w:color="auto" w:fill="E6E6E6"/>
          </w:tcPr>
          <w:p w:rsidR="006C2F45" w:rsidRPr="006C2F45" w:rsidRDefault="006C2F45" w:rsidP="006C2F45">
            <w:r w:rsidRPr="006C2F45">
              <w:rPr>
                <w:b/>
              </w:rPr>
              <w:t>га</w:t>
            </w:r>
          </w:p>
        </w:tc>
        <w:tc>
          <w:tcPr>
            <w:tcW w:w="1606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-</w:t>
            </w:r>
          </w:p>
        </w:tc>
        <w:tc>
          <w:tcPr>
            <w:tcW w:w="1706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-</w:t>
            </w:r>
          </w:p>
        </w:tc>
        <w:tc>
          <w:tcPr>
            <w:tcW w:w="1707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-</w:t>
            </w:r>
          </w:p>
        </w:tc>
      </w:tr>
      <w:tr w:rsidR="006C2F45" w:rsidRPr="006C2F45" w:rsidTr="00BB4542">
        <w:tc>
          <w:tcPr>
            <w:tcW w:w="567" w:type="dxa"/>
            <w:shd w:val="clear" w:color="auto" w:fill="E6E6E6"/>
          </w:tcPr>
          <w:p w:rsidR="006C2F45" w:rsidRPr="006C2F45" w:rsidRDefault="006C2F45" w:rsidP="006C2F45">
            <w:r w:rsidRPr="006C2F45">
              <w:t>1.7.</w:t>
            </w:r>
          </w:p>
        </w:tc>
        <w:tc>
          <w:tcPr>
            <w:tcW w:w="2745" w:type="dxa"/>
            <w:shd w:val="clear" w:color="auto" w:fill="E6E6E6"/>
          </w:tcPr>
          <w:p w:rsidR="006C2F45" w:rsidRPr="006C2F45" w:rsidRDefault="006C2F45" w:rsidP="006C2F45">
            <w:pPr>
              <w:jc w:val="both"/>
            </w:pPr>
            <w:r w:rsidRPr="006C2F45">
              <w:t>Земли запаса</w:t>
            </w:r>
          </w:p>
        </w:tc>
        <w:tc>
          <w:tcPr>
            <w:tcW w:w="1306" w:type="dxa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га</w:t>
            </w:r>
          </w:p>
        </w:tc>
        <w:tc>
          <w:tcPr>
            <w:tcW w:w="1606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50</w:t>
            </w:r>
          </w:p>
        </w:tc>
        <w:tc>
          <w:tcPr>
            <w:tcW w:w="1706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50</w:t>
            </w:r>
          </w:p>
        </w:tc>
        <w:tc>
          <w:tcPr>
            <w:tcW w:w="1707" w:type="dxa"/>
            <w:shd w:val="clear" w:color="auto" w:fill="E6E6E6"/>
          </w:tcPr>
          <w:p w:rsidR="006C2F45" w:rsidRPr="006C2F45" w:rsidRDefault="006C2F45" w:rsidP="006C2F45">
            <w:pPr>
              <w:jc w:val="center"/>
            </w:pPr>
            <w:r w:rsidRPr="006C2F45">
              <w:t>50</w:t>
            </w:r>
          </w:p>
        </w:tc>
      </w:tr>
      <w:tr w:rsidR="006C2F45" w:rsidRPr="006C2F45" w:rsidTr="00BB4542">
        <w:tc>
          <w:tcPr>
            <w:tcW w:w="567" w:type="dxa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2</w:t>
            </w:r>
          </w:p>
        </w:tc>
        <w:tc>
          <w:tcPr>
            <w:tcW w:w="9070" w:type="dxa"/>
            <w:gridSpan w:val="5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Население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2.1.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Численность населения</w:t>
            </w:r>
          </w:p>
        </w:tc>
        <w:tc>
          <w:tcPr>
            <w:tcW w:w="1306" w:type="dxa"/>
          </w:tcPr>
          <w:p w:rsidR="006C2F45" w:rsidRPr="006C2F45" w:rsidRDefault="006C2F45" w:rsidP="006C2F45">
            <w:r w:rsidRPr="006C2F45">
              <w:t>Чел.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7195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  <w:r w:rsidRPr="006C2F45">
              <w:t>7450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  <w:r w:rsidRPr="006C2F45">
              <w:t>7436</w:t>
            </w:r>
          </w:p>
        </w:tc>
      </w:tr>
      <w:tr w:rsidR="006C2F45" w:rsidRPr="006C2F45" w:rsidTr="00BB4542">
        <w:tc>
          <w:tcPr>
            <w:tcW w:w="567" w:type="dxa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3</w:t>
            </w:r>
          </w:p>
        </w:tc>
        <w:tc>
          <w:tcPr>
            <w:tcW w:w="9070" w:type="dxa"/>
            <w:gridSpan w:val="5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Жилой фонд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3.1.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Жилой фонд (всего)</w:t>
            </w:r>
          </w:p>
          <w:p w:rsidR="006C2F45" w:rsidRPr="006C2F45" w:rsidRDefault="006C2F45" w:rsidP="006C2F45">
            <w:r w:rsidRPr="006C2F45">
              <w:t>в том числе: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r w:rsidRPr="006C2F45">
              <w:t xml:space="preserve">Тыс. </w:t>
            </w:r>
            <w:proofErr w:type="spellStart"/>
            <w:r w:rsidRPr="006C2F45">
              <w:t>м.кв</w:t>
            </w:r>
            <w:proofErr w:type="spellEnd"/>
            <w:r w:rsidRPr="006C2F45">
              <w:t>.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84,7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  <w:r w:rsidRPr="006C2F45">
              <w:t>139,69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  <w:r w:rsidRPr="006C2F45">
              <w:t>169,3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Существующий сохраняемый жилой фонд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r w:rsidRPr="006C2F45">
              <w:t xml:space="preserve">Тыс. </w:t>
            </w:r>
            <w:proofErr w:type="spellStart"/>
            <w:r w:rsidRPr="006C2F45">
              <w:t>м.кв</w:t>
            </w:r>
            <w:proofErr w:type="spellEnd"/>
            <w:r w:rsidRPr="006C2F45">
              <w:t>.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-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  <w:r w:rsidRPr="006C2F45">
              <w:t>84,7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  <w:r w:rsidRPr="006C2F45">
              <w:t>139,69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Новое строительство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r w:rsidRPr="006C2F45">
              <w:t xml:space="preserve">Тыс. </w:t>
            </w:r>
            <w:proofErr w:type="spellStart"/>
            <w:r w:rsidRPr="006C2F45">
              <w:t>м.кв</w:t>
            </w:r>
            <w:proofErr w:type="spellEnd"/>
            <w:r w:rsidRPr="006C2F45">
              <w:t>.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-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  <w:r w:rsidRPr="006C2F45">
              <w:t>54,99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  <w:r w:rsidRPr="006C2F45">
              <w:t>29,61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3.2.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Из общего объема жилищного строительства размещается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На реконструкции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r w:rsidRPr="006C2F45">
              <w:t xml:space="preserve">Тыс. </w:t>
            </w:r>
            <w:proofErr w:type="spellStart"/>
            <w:r w:rsidRPr="006C2F45">
              <w:t>м.кв</w:t>
            </w:r>
            <w:proofErr w:type="spellEnd"/>
            <w:r w:rsidRPr="006C2F45">
              <w:t>.</w:t>
            </w:r>
          </w:p>
          <w:p w:rsidR="006C2F45" w:rsidRPr="006C2F45" w:rsidRDefault="006C2F45" w:rsidP="006C2F45">
            <w:pPr>
              <w:jc w:val="center"/>
            </w:pPr>
            <w:r w:rsidRPr="006C2F45">
              <w:t>общ</w:t>
            </w:r>
            <w:proofErr w:type="gramStart"/>
            <w:r w:rsidRPr="006C2F45">
              <w:t>.</w:t>
            </w:r>
            <w:proofErr w:type="gramEnd"/>
            <w:r w:rsidRPr="006C2F45">
              <w:t xml:space="preserve"> </w:t>
            </w:r>
            <w:proofErr w:type="gramStart"/>
            <w:r w:rsidRPr="006C2F45">
              <w:t>п</w:t>
            </w:r>
            <w:proofErr w:type="gramEnd"/>
            <w:r w:rsidRPr="006C2F45">
              <w:t>л.</w:t>
            </w:r>
          </w:p>
          <w:p w:rsidR="006C2F45" w:rsidRPr="006C2F45" w:rsidRDefault="006C2F45" w:rsidP="006C2F45">
            <w:pPr>
              <w:jc w:val="center"/>
            </w:pPr>
            <w:r w:rsidRPr="006C2F45">
              <w:t>%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-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  <w:r w:rsidRPr="006C2F45">
              <w:t>-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  <w:r w:rsidRPr="006C2F45">
              <w:t>-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На свободных территориях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r w:rsidRPr="006C2F45">
              <w:t xml:space="preserve">Тыс. </w:t>
            </w:r>
            <w:proofErr w:type="spellStart"/>
            <w:r w:rsidRPr="006C2F45">
              <w:t>м.кв</w:t>
            </w:r>
            <w:proofErr w:type="spellEnd"/>
            <w:r w:rsidRPr="006C2F45">
              <w:t>.</w:t>
            </w:r>
          </w:p>
          <w:p w:rsidR="006C2F45" w:rsidRPr="006C2F45" w:rsidRDefault="006C2F45" w:rsidP="006C2F45">
            <w:pPr>
              <w:jc w:val="center"/>
            </w:pPr>
            <w:r w:rsidRPr="006C2F45">
              <w:t>общ</w:t>
            </w:r>
            <w:proofErr w:type="gramStart"/>
            <w:r w:rsidRPr="006C2F45">
              <w:t>.</w:t>
            </w:r>
            <w:proofErr w:type="gramEnd"/>
            <w:r w:rsidRPr="006C2F45">
              <w:t xml:space="preserve"> </w:t>
            </w:r>
            <w:proofErr w:type="gramStart"/>
            <w:r w:rsidRPr="006C2F45">
              <w:t>п</w:t>
            </w:r>
            <w:proofErr w:type="gramEnd"/>
            <w:r w:rsidRPr="006C2F45">
              <w:t>л.</w:t>
            </w:r>
          </w:p>
          <w:p w:rsidR="006C2F45" w:rsidRPr="006C2F45" w:rsidRDefault="006C2F45" w:rsidP="006C2F45">
            <w:pPr>
              <w:jc w:val="center"/>
            </w:pPr>
            <w:r w:rsidRPr="006C2F45">
              <w:t>%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-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  <w:rPr>
                <w:u w:val="single"/>
              </w:rPr>
            </w:pPr>
            <w:r w:rsidRPr="006C2F45">
              <w:rPr>
                <w:u w:val="single"/>
              </w:rPr>
              <w:t>54,99</w:t>
            </w:r>
          </w:p>
          <w:p w:rsidR="006C2F45" w:rsidRPr="006C2F45" w:rsidRDefault="006C2F45" w:rsidP="006C2F45">
            <w:pPr>
              <w:jc w:val="center"/>
            </w:pPr>
            <w:r w:rsidRPr="006C2F45">
              <w:t>100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  <w:rPr>
                <w:u w:val="single"/>
              </w:rPr>
            </w:pPr>
            <w:r w:rsidRPr="006C2F45">
              <w:rPr>
                <w:u w:val="single"/>
              </w:rPr>
              <w:t>29,61</w:t>
            </w:r>
          </w:p>
          <w:p w:rsidR="006C2F45" w:rsidRPr="006C2F45" w:rsidRDefault="006C2F45" w:rsidP="006C2F45">
            <w:pPr>
              <w:jc w:val="center"/>
            </w:pPr>
            <w:r w:rsidRPr="006C2F45">
              <w:t>100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3.3.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Средняя обеспеченность жилым фондом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proofErr w:type="spellStart"/>
            <w:r w:rsidRPr="006C2F45">
              <w:t>м.кв</w:t>
            </w:r>
            <w:proofErr w:type="spellEnd"/>
            <w:r w:rsidRPr="006C2F45">
              <w:t>.</w:t>
            </w:r>
          </w:p>
          <w:p w:rsidR="006C2F45" w:rsidRPr="006C2F45" w:rsidRDefault="006C2F45" w:rsidP="006C2F45">
            <w:pPr>
              <w:jc w:val="center"/>
            </w:pPr>
            <w:r w:rsidRPr="006C2F45">
              <w:t>чел.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11,7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  <w:r w:rsidRPr="006C2F45">
              <w:t>18,7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  <w:r w:rsidRPr="006C2F45">
              <w:t>22,7</w:t>
            </w:r>
          </w:p>
        </w:tc>
      </w:tr>
      <w:tr w:rsidR="006C2F45" w:rsidRPr="006C2F45" w:rsidTr="00BB4542">
        <w:tc>
          <w:tcPr>
            <w:tcW w:w="567" w:type="dxa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4</w:t>
            </w:r>
          </w:p>
        </w:tc>
        <w:tc>
          <w:tcPr>
            <w:tcW w:w="9070" w:type="dxa"/>
            <w:gridSpan w:val="5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Объекты культурно-бытового обслуживания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4.1.</w:t>
            </w:r>
          </w:p>
        </w:tc>
        <w:tc>
          <w:tcPr>
            <w:tcW w:w="2745" w:type="dxa"/>
          </w:tcPr>
          <w:p w:rsidR="006C2F45" w:rsidRPr="006C2F45" w:rsidRDefault="006C2F45" w:rsidP="006C2F45">
            <w:pPr>
              <w:spacing w:line="150" w:lineRule="atLeast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Общеобразовательные школы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Кол-во/ кол-во проектных мест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2/1428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  <w:r w:rsidRPr="006C2F45">
              <w:rPr>
                <w:rFonts w:eastAsia="Times New Roman"/>
              </w:rPr>
              <w:t>2/1428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  <w:r w:rsidRPr="006C2F45">
              <w:rPr>
                <w:rFonts w:eastAsia="Times New Roman"/>
              </w:rPr>
              <w:t>2/1428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4.2.</w:t>
            </w:r>
          </w:p>
        </w:tc>
        <w:tc>
          <w:tcPr>
            <w:tcW w:w="2745" w:type="dxa"/>
          </w:tcPr>
          <w:p w:rsidR="006C2F45" w:rsidRPr="006C2F45" w:rsidRDefault="006C2F45" w:rsidP="006C2F45">
            <w:pPr>
              <w:spacing w:line="150" w:lineRule="atLeast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Детские дошкольные учреждения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 xml:space="preserve">Кол-во/ кол-во </w:t>
            </w:r>
            <w:r w:rsidRPr="006C2F45">
              <w:rPr>
                <w:rFonts w:eastAsia="Times New Roman"/>
              </w:rPr>
              <w:lastRenderedPageBreak/>
              <w:t>проектных мест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lastRenderedPageBreak/>
              <w:t>1/140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2/230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2/230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lastRenderedPageBreak/>
              <w:t>4.3.</w:t>
            </w:r>
          </w:p>
        </w:tc>
        <w:tc>
          <w:tcPr>
            <w:tcW w:w="2745" w:type="dxa"/>
          </w:tcPr>
          <w:p w:rsidR="006C2F45" w:rsidRPr="006C2F45" w:rsidRDefault="006C2F45" w:rsidP="006C2F45">
            <w:pPr>
              <w:spacing w:line="150" w:lineRule="atLeast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Спортивные сооружения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Кол-во/ площадь, м</w:t>
            </w:r>
            <w:proofErr w:type="gramStart"/>
            <w:r w:rsidRPr="006C2F45">
              <w:rPr>
                <w:rFonts w:eastAsia="Times New Roman"/>
                <w:vertAlign w:val="superscript"/>
              </w:rPr>
              <w:t>2</w:t>
            </w:r>
            <w:proofErr w:type="gramEnd"/>
          </w:p>
        </w:tc>
        <w:tc>
          <w:tcPr>
            <w:tcW w:w="16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2/324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4/1471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4/1471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4.4.</w:t>
            </w:r>
          </w:p>
        </w:tc>
        <w:tc>
          <w:tcPr>
            <w:tcW w:w="2745" w:type="dxa"/>
          </w:tcPr>
          <w:p w:rsidR="006C2F45" w:rsidRPr="006C2F45" w:rsidRDefault="006C2F45" w:rsidP="006C2F45">
            <w:pPr>
              <w:spacing w:line="150" w:lineRule="atLeast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Плоскостные спортивные сооружения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 xml:space="preserve">Кол-во/ площадь, </w:t>
            </w:r>
            <w:proofErr w:type="gramStart"/>
            <w:r w:rsidRPr="006C2F45">
              <w:rPr>
                <w:rFonts w:eastAsia="Times New Roman"/>
              </w:rPr>
              <w:t>га</w:t>
            </w:r>
            <w:proofErr w:type="gramEnd"/>
          </w:p>
        </w:tc>
        <w:tc>
          <w:tcPr>
            <w:tcW w:w="16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3/2,12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4/11,62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4/11,62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4.5.</w:t>
            </w:r>
          </w:p>
        </w:tc>
        <w:tc>
          <w:tcPr>
            <w:tcW w:w="2745" w:type="dxa"/>
          </w:tcPr>
          <w:p w:rsidR="006C2F45" w:rsidRPr="006C2F45" w:rsidRDefault="006C2F45" w:rsidP="006C2F45">
            <w:pPr>
              <w:spacing w:line="150" w:lineRule="atLeast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Учреждения здравоохранения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Кол-во/</w:t>
            </w:r>
            <w:proofErr w:type="spellStart"/>
            <w:r w:rsidRPr="006C2F45">
              <w:rPr>
                <w:rFonts w:eastAsia="Times New Roman"/>
              </w:rPr>
              <w:t>посещ</w:t>
            </w:r>
            <w:proofErr w:type="spellEnd"/>
            <w:r w:rsidRPr="006C2F45">
              <w:rPr>
                <w:rFonts w:eastAsia="Times New Roman"/>
              </w:rPr>
              <w:t>. в смену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2/190 и 140 койка/мест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  <w:r w:rsidRPr="006C2F45">
              <w:rPr>
                <w:rFonts w:eastAsia="Times New Roman"/>
              </w:rPr>
              <w:t>2/190 и 140 койка/мест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  <w:r w:rsidRPr="006C2F45">
              <w:rPr>
                <w:rFonts w:eastAsia="Times New Roman"/>
              </w:rPr>
              <w:t>2/190 и 140 койка/мест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4.6.</w:t>
            </w:r>
          </w:p>
        </w:tc>
        <w:tc>
          <w:tcPr>
            <w:tcW w:w="2745" w:type="dxa"/>
          </w:tcPr>
          <w:p w:rsidR="006C2F45" w:rsidRPr="006C2F45" w:rsidRDefault="006C2F45" w:rsidP="006C2F45">
            <w:pPr>
              <w:spacing w:line="150" w:lineRule="atLeast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Аптечные пункты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Кол-во/кол-во работников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6/12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  <w:r w:rsidRPr="006C2F45">
              <w:rPr>
                <w:rFonts w:eastAsia="Times New Roman"/>
              </w:rPr>
              <w:t>6/12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  <w:r w:rsidRPr="006C2F45">
              <w:rPr>
                <w:rFonts w:eastAsia="Times New Roman"/>
              </w:rPr>
              <w:t>6/12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4.7.</w:t>
            </w:r>
          </w:p>
        </w:tc>
        <w:tc>
          <w:tcPr>
            <w:tcW w:w="2745" w:type="dxa"/>
          </w:tcPr>
          <w:p w:rsidR="006C2F45" w:rsidRPr="006C2F45" w:rsidRDefault="006C2F45" w:rsidP="006C2F45">
            <w:pPr>
              <w:spacing w:line="150" w:lineRule="atLeast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Учреждения культуры и искусства (СДК)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Кол-во/ кол-во мест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1/400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  <w:r w:rsidRPr="006C2F45">
              <w:rPr>
                <w:rFonts w:eastAsia="Times New Roman"/>
              </w:rPr>
              <w:t>1/400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  <w:r w:rsidRPr="006C2F45">
              <w:rPr>
                <w:rFonts w:eastAsia="Times New Roman"/>
              </w:rPr>
              <w:t>1/400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4.8.</w:t>
            </w:r>
          </w:p>
        </w:tc>
        <w:tc>
          <w:tcPr>
            <w:tcW w:w="2745" w:type="dxa"/>
          </w:tcPr>
          <w:p w:rsidR="006C2F45" w:rsidRPr="006C2F45" w:rsidRDefault="006C2F45" w:rsidP="006C2F45">
            <w:pPr>
              <w:spacing w:line="150" w:lineRule="atLeast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Пункт охраны правопорядка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Кол-во/кол-во работников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1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1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1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4.9.</w:t>
            </w:r>
          </w:p>
        </w:tc>
        <w:tc>
          <w:tcPr>
            <w:tcW w:w="2745" w:type="dxa"/>
          </w:tcPr>
          <w:p w:rsidR="006C2F45" w:rsidRPr="006C2F45" w:rsidRDefault="006C2F45" w:rsidP="006C2F45">
            <w:pPr>
              <w:spacing w:line="150" w:lineRule="atLeast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Предприятия бытового обслуживания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Кол-во/кол-во работников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11/51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  <w:r w:rsidRPr="006C2F45">
              <w:rPr>
                <w:rFonts w:eastAsia="Times New Roman"/>
              </w:rPr>
              <w:t>11/51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  <w:r w:rsidRPr="006C2F45">
              <w:rPr>
                <w:rFonts w:eastAsia="Times New Roman"/>
              </w:rPr>
              <w:t>11/51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4.10.</w:t>
            </w:r>
          </w:p>
        </w:tc>
        <w:tc>
          <w:tcPr>
            <w:tcW w:w="2745" w:type="dxa"/>
          </w:tcPr>
          <w:p w:rsidR="006C2F45" w:rsidRPr="006C2F45" w:rsidRDefault="006C2F45" w:rsidP="006C2F45">
            <w:pPr>
              <w:spacing w:line="150" w:lineRule="atLeast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Предприятия торговли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Кол-во/ площадь, м</w:t>
            </w:r>
            <w:proofErr w:type="gramStart"/>
            <w:r w:rsidRPr="006C2F45">
              <w:rPr>
                <w:rFonts w:eastAsia="Times New Roman"/>
                <w:vertAlign w:val="superscript"/>
              </w:rPr>
              <w:t>2</w:t>
            </w:r>
            <w:proofErr w:type="gramEnd"/>
          </w:p>
        </w:tc>
        <w:tc>
          <w:tcPr>
            <w:tcW w:w="16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55/4047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56/7047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spacing w:line="150" w:lineRule="atLeast"/>
              <w:jc w:val="center"/>
              <w:rPr>
                <w:rFonts w:eastAsia="Times New Roman"/>
              </w:rPr>
            </w:pPr>
            <w:r w:rsidRPr="006C2F45">
              <w:rPr>
                <w:rFonts w:eastAsia="Times New Roman"/>
              </w:rPr>
              <w:t>56/7047</w:t>
            </w:r>
          </w:p>
        </w:tc>
      </w:tr>
      <w:tr w:rsidR="006C2F45" w:rsidRPr="006C2F45" w:rsidTr="00BB4542">
        <w:tc>
          <w:tcPr>
            <w:tcW w:w="567" w:type="dxa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5</w:t>
            </w:r>
          </w:p>
        </w:tc>
        <w:tc>
          <w:tcPr>
            <w:tcW w:w="9070" w:type="dxa"/>
            <w:gridSpan w:val="5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Озеленение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Зеленые насаждения общего пользования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r w:rsidRPr="006C2F45">
              <w:t>Га</w:t>
            </w:r>
          </w:p>
          <w:p w:rsidR="006C2F45" w:rsidRPr="006C2F45" w:rsidRDefault="006C2F45" w:rsidP="006C2F45">
            <w:pPr>
              <w:jc w:val="center"/>
            </w:pPr>
            <w:proofErr w:type="spellStart"/>
            <w:r w:rsidRPr="006C2F45">
              <w:t>м.кв</w:t>
            </w:r>
            <w:proofErr w:type="spellEnd"/>
            <w:r w:rsidRPr="006C2F45">
              <w:t>./чел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0,5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  <w:r w:rsidRPr="006C2F45">
              <w:t>0,5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  <w:r w:rsidRPr="006C2F45">
              <w:t>0,5</w:t>
            </w:r>
          </w:p>
        </w:tc>
      </w:tr>
      <w:tr w:rsidR="006C2F45" w:rsidRPr="006C2F45" w:rsidTr="00BB4542">
        <w:tc>
          <w:tcPr>
            <w:tcW w:w="567" w:type="dxa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6</w:t>
            </w:r>
          </w:p>
        </w:tc>
        <w:tc>
          <w:tcPr>
            <w:tcW w:w="9070" w:type="dxa"/>
            <w:gridSpan w:val="5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Улично-дорожная сеть и транспорт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6.1.</w:t>
            </w:r>
          </w:p>
        </w:tc>
        <w:tc>
          <w:tcPr>
            <w:tcW w:w="9070" w:type="dxa"/>
            <w:gridSpan w:val="5"/>
          </w:tcPr>
          <w:p w:rsidR="006C2F45" w:rsidRPr="006C2F45" w:rsidRDefault="006C2F45" w:rsidP="006C2F45">
            <w:r w:rsidRPr="006C2F45">
              <w:t>Внешний транспорт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Автомобильные дороги общего пользования федерального значения</w:t>
            </w:r>
          </w:p>
        </w:tc>
        <w:tc>
          <w:tcPr>
            <w:tcW w:w="1306" w:type="dxa"/>
          </w:tcPr>
          <w:p w:rsidR="006C2F45" w:rsidRPr="006C2F45" w:rsidRDefault="006C2F45" w:rsidP="006C2F45">
            <w:r w:rsidRPr="006C2F45">
              <w:t xml:space="preserve">кол-во/ </w:t>
            </w:r>
            <w:proofErr w:type="gramStart"/>
            <w:r w:rsidRPr="006C2F45">
              <w:t>км</w:t>
            </w:r>
            <w:proofErr w:type="gramEnd"/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-/-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  <w:r w:rsidRPr="006C2F45">
              <w:t>-/-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  <w:r w:rsidRPr="006C2F45">
              <w:t>-/-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Автомобильные дороги общего пользования регионального значения</w:t>
            </w:r>
          </w:p>
        </w:tc>
        <w:tc>
          <w:tcPr>
            <w:tcW w:w="1306" w:type="dxa"/>
          </w:tcPr>
          <w:p w:rsidR="006C2F45" w:rsidRPr="006C2F45" w:rsidRDefault="006C2F45" w:rsidP="006C2F45">
            <w:r w:rsidRPr="006C2F45">
              <w:t xml:space="preserve">кол-во/ </w:t>
            </w:r>
            <w:proofErr w:type="gramStart"/>
            <w:r w:rsidRPr="006C2F45">
              <w:t>км</w:t>
            </w:r>
            <w:proofErr w:type="gramEnd"/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7/23</w:t>
            </w:r>
          </w:p>
        </w:tc>
        <w:tc>
          <w:tcPr>
            <w:tcW w:w="1706" w:type="dxa"/>
          </w:tcPr>
          <w:p w:rsidR="006C2F45" w:rsidRPr="006C2F45" w:rsidRDefault="006C2F45" w:rsidP="006C2F45">
            <w:pPr>
              <w:jc w:val="center"/>
            </w:pPr>
            <w:r w:rsidRPr="006C2F45">
              <w:t>7/23</w:t>
            </w:r>
          </w:p>
        </w:tc>
        <w:tc>
          <w:tcPr>
            <w:tcW w:w="1707" w:type="dxa"/>
          </w:tcPr>
          <w:p w:rsidR="006C2F45" w:rsidRPr="006C2F45" w:rsidRDefault="006C2F45" w:rsidP="006C2F45">
            <w:pPr>
              <w:jc w:val="center"/>
            </w:pPr>
            <w:r w:rsidRPr="006C2F45">
              <w:t>7/23</w:t>
            </w:r>
          </w:p>
        </w:tc>
      </w:tr>
      <w:tr w:rsidR="006C2F45" w:rsidRPr="006C2F45" w:rsidTr="00BB4542">
        <w:tc>
          <w:tcPr>
            <w:tcW w:w="567" w:type="dxa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7</w:t>
            </w:r>
          </w:p>
        </w:tc>
        <w:tc>
          <w:tcPr>
            <w:tcW w:w="9070" w:type="dxa"/>
            <w:gridSpan w:val="5"/>
            <w:shd w:val="clear" w:color="auto" w:fill="E6E6E6"/>
          </w:tcPr>
          <w:p w:rsidR="006C2F45" w:rsidRPr="006C2F45" w:rsidRDefault="006C2F45" w:rsidP="006C2F45">
            <w:pPr>
              <w:rPr>
                <w:b/>
              </w:rPr>
            </w:pPr>
            <w:r w:rsidRPr="006C2F45">
              <w:rPr>
                <w:b/>
              </w:rPr>
              <w:t>Инженерное обеспечение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7.1.</w:t>
            </w:r>
          </w:p>
        </w:tc>
        <w:tc>
          <w:tcPr>
            <w:tcW w:w="9070" w:type="dxa"/>
            <w:gridSpan w:val="5"/>
          </w:tcPr>
          <w:p w:rsidR="006C2F45" w:rsidRPr="006C2F45" w:rsidRDefault="006C2F45" w:rsidP="006C2F45">
            <w:r w:rsidRPr="006C2F45">
              <w:t>Водоснабжение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Водопотребление</w:t>
            </w:r>
          </w:p>
          <w:p w:rsidR="006C2F45" w:rsidRPr="006C2F45" w:rsidRDefault="006C2F45" w:rsidP="006C2F45">
            <w:r w:rsidRPr="006C2F45">
              <w:t xml:space="preserve">Ср. </w:t>
            </w:r>
            <w:proofErr w:type="spellStart"/>
            <w:r w:rsidRPr="006C2F45">
              <w:t>сут</w:t>
            </w:r>
            <w:proofErr w:type="spellEnd"/>
          </w:p>
          <w:p w:rsidR="006C2F45" w:rsidRPr="006C2F45" w:rsidRDefault="006C2F45" w:rsidP="006C2F45">
            <w:proofErr w:type="spellStart"/>
            <w:r w:rsidRPr="006C2F45">
              <w:t>Max</w:t>
            </w:r>
            <w:proofErr w:type="spellEnd"/>
            <w:r w:rsidRPr="006C2F45">
              <w:t xml:space="preserve">. </w:t>
            </w:r>
            <w:proofErr w:type="spellStart"/>
            <w:r w:rsidRPr="006C2F45">
              <w:t>сут</w:t>
            </w:r>
            <w:proofErr w:type="spellEnd"/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proofErr w:type="spellStart"/>
            <w:r w:rsidRPr="006C2F45">
              <w:t>м</w:t>
            </w:r>
            <w:proofErr w:type="gramStart"/>
            <w:r w:rsidRPr="006C2F45">
              <w:t>.к</w:t>
            </w:r>
            <w:proofErr w:type="gramEnd"/>
            <w:r w:rsidRPr="006C2F45">
              <w:t>уб</w:t>
            </w:r>
            <w:proofErr w:type="spellEnd"/>
            <w:r w:rsidRPr="006C2F45">
              <w:t>./</w:t>
            </w:r>
            <w:proofErr w:type="spellStart"/>
            <w:r w:rsidRPr="006C2F45">
              <w:t>сут</w:t>
            </w:r>
            <w:proofErr w:type="spellEnd"/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  <w:rPr>
                <w:u w:val="single"/>
              </w:rPr>
            </w:pPr>
            <w:r w:rsidRPr="006C2F45">
              <w:rPr>
                <w:u w:val="single"/>
              </w:rPr>
              <w:t>2444,18</w:t>
            </w:r>
          </w:p>
          <w:p w:rsidR="006C2F45" w:rsidRPr="006C2F45" w:rsidRDefault="006C2F45" w:rsidP="006C2F45">
            <w:pPr>
              <w:jc w:val="center"/>
            </w:pPr>
            <w:r w:rsidRPr="006C2F45">
              <w:t>2933,02</w:t>
            </w:r>
          </w:p>
        </w:tc>
        <w:tc>
          <w:tcPr>
            <w:tcW w:w="3413" w:type="dxa"/>
            <w:gridSpan w:val="2"/>
          </w:tcPr>
          <w:p w:rsidR="006C2F45" w:rsidRPr="006C2F45" w:rsidRDefault="006C2F45" w:rsidP="006C2F45">
            <w:pPr>
              <w:jc w:val="center"/>
              <w:rPr>
                <w:u w:val="single"/>
              </w:rPr>
            </w:pPr>
            <w:r w:rsidRPr="006C2F45">
              <w:rPr>
                <w:u w:val="single"/>
              </w:rPr>
              <w:t>2444,18</w:t>
            </w:r>
          </w:p>
          <w:p w:rsidR="006C2F45" w:rsidRPr="006C2F45" w:rsidRDefault="006C2F45" w:rsidP="006C2F45">
            <w:pPr>
              <w:jc w:val="center"/>
            </w:pPr>
            <w:r w:rsidRPr="006C2F45">
              <w:t>2304,86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Протяженность сетей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r w:rsidRPr="006C2F45">
              <w:t>км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19,6</w:t>
            </w:r>
          </w:p>
        </w:tc>
        <w:tc>
          <w:tcPr>
            <w:tcW w:w="3413" w:type="dxa"/>
            <w:gridSpan w:val="2"/>
          </w:tcPr>
          <w:p w:rsidR="006C2F45" w:rsidRPr="006C2F45" w:rsidRDefault="006C2F45" w:rsidP="006C2F45">
            <w:pPr>
              <w:jc w:val="center"/>
            </w:pPr>
            <w:r w:rsidRPr="006C2F45">
              <w:t xml:space="preserve">По мере разработки проектов </w:t>
            </w:r>
            <w:proofErr w:type="gramStart"/>
            <w:r w:rsidRPr="006C2F45">
              <w:t>планировки</w:t>
            </w:r>
            <w:proofErr w:type="gramEnd"/>
            <w:r w:rsidRPr="006C2F45">
              <w:t xml:space="preserve"> на участки включаемые в границы населенных пунктов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7.2.</w:t>
            </w:r>
          </w:p>
        </w:tc>
        <w:tc>
          <w:tcPr>
            <w:tcW w:w="9070" w:type="dxa"/>
            <w:gridSpan w:val="5"/>
          </w:tcPr>
          <w:p w:rsidR="006C2F45" w:rsidRPr="006C2F45" w:rsidRDefault="006C2F45" w:rsidP="006C2F45">
            <w:r w:rsidRPr="006C2F45">
              <w:t>Канализация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Общее поступление сточных вод</w:t>
            </w:r>
          </w:p>
          <w:p w:rsidR="006C2F45" w:rsidRPr="006C2F45" w:rsidRDefault="006C2F45" w:rsidP="006C2F45">
            <w:r w:rsidRPr="006C2F45">
              <w:t xml:space="preserve">Ср. </w:t>
            </w:r>
            <w:proofErr w:type="spellStart"/>
            <w:r w:rsidRPr="006C2F45">
              <w:t>сут</w:t>
            </w:r>
            <w:proofErr w:type="spellEnd"/>
          </w:p>
          <w:p w:rsidR="006C2F45" w:rsidRPr="006C2F45" w:rsidRDefault="006C2F45" w:rsidP="006C2F45">
            <w:proofErr w:type="spellStart"/>
            <w:r w:rsidRPr="006C2F45">
              <w:lastRenderedPageBreak/>
              <w:t>Max</w:t>
            </w:r>
            <w:proofErr w:type="spellEnd"/>
            <w:r w:rsidRPr="006C2F45">
              <w:t xml:space="preserve">. </w:t>
            </w:r>
            <w:proofErr w:type="spellStart"/>
            <w:r w:rsidRPr="006C2F45">
              <w:t>сут</w:t>
            </w:r>
            <w:proofErr w:type="spellEnd"/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proofErr w:type="spellStart"/>
            <w:r w:rsidRPr="006C2F45">
              <w:lastRenderedPageBreak/>
              <w:t>м</w:t>
            </w:r>
            <w:proofErr w:type="gramStart"/>
            <w:r w:rsidRPr="006C2F45">
              <w:t>.к</w:t>
            </w:r>
            <w:proofErr w:type="gramEnd"/>
            <w:r w:rsidRPr="006C2F45">
              <w:t>уб</w:t>
            </w:r>
            <w:proofErr w:type="spellEnd"/>
            <w:r w:rsidRPr="006C2F45">
              <w:t>./</w:t>
            </w:r>
            <w:proofErr w:type="spellStart"/>
            <w:r w:rsidRPr="006C2F45">
              <w:t>сут</w:t>
            </w:r>
            <w:proofErr w:type="spellEnd"/>
          </w:p>
        </w:tc>
        <w:tc>
          <w:tcPr>
            <w:tcW w:w="1606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3413" w:type="dxa"/>
            <w:gridSpan w:val="2"/>
          </w:tcPr>
          <w:p w:rsidR="006C2F45" w:rsidRPr="006C2F45" w:rsidRDefault="006C2F45" w:rsidP="006C2F45">
            <w:pPr>
              <w:jc w:val="center"/>
              <w:rPr>
                <w:u w:val="single"/>
              </w:rPr>
            </w:pPr>
            <w:r w:rsidRPr="006C2F45">
              <w:rPr>
                <w:u w:val="single"/>
              </w:rPr>
              <w:t>1920,72</w:t>
            </w:r>
          </w:p>
          <w:p w:rsidR="006C2F45" w:rsidRPr="006C2F45" w:rsidRDefault="006C2F45" w:rsidP="006C2F45">
            <w:pPr>
              <w:jc w:val="center"/>
            </w:pPr>
            <w:r w:rsidRPr="006C2F45">
              <w:t>2304,86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lastRenderedPageBreak/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Протяженность сетей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r w:rsidRPr="006C2F45">
              <w:t>км</w:t>
            </w:r>
          </w:p>
        </w:tc>
        <w:tc>
          <w:tcPr>
            <w:tcW w:w="1606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3413" w:type="dxa"/>
            <w:gridSpan w:val="2"/>
          </w:tcPr>
          <w:p w:rsidR="006C2F45" w:rsidRPr="006C2F45" w:rsidRDefault="006C2F45" w:rsidP="006C2F45">
            <w:r w:rsidRPr="006C2F45">
              <w:t xml:space="preserve">По мере разработки проектов </w:t>
            </w:r>
            <w:proofErr w:type="gramStart"/>
            <w:r w:rsidRPr="006C2F45">
              <w:t>планировки</w:t>
            </w:r>
            <w:proofErr w:type="gramEnd"/>
            <w:r w:rsidRPr="006C2F45">
              <w:t xml:space="preserve"> на участки включаемые в границы населенных пунктов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7.3.</w:t>
            </w:r>
          </w:p>
        </w:tc>
        <w:tc>
          <w:tcPr>
            <w:tcW w:w="9070" w:type="dxa"/>
            <w:gridSpan w:val="5"/>
          </w:tcPr>
          <w:p w:rsidR="006C2F45" w:rsidRPr="006C2F45" w:rsidRDefault="006C2F45" w:rsidP="006C2F45">
            <w:r w:rsidRPr="006C2F45">
              <w:t>Теплоснабжение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Общий расход тепла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r w:rsidRPr="006C2F45">
              <w:t>МВт</w:t>
            </w:r>
          </w:p>
          <w:p w:rsidR="006C2F45" w:rsidRPr="006C2F45" w:rsidRDefault="006C2F45" w:rsidP="006C2F45">
            <w:pPr>
              <w:jc w:val="center"/>
            </w:pPr>
            <w:r w:rsidRPr="006C2F45">
              <w:t>Гкал/</w:t>
            </w:r>
            <w:proofErr w:type="gramStart"/>
            <w:r w:rsidRPr="006C2F45">
              <w:t>ч</w:t>
            </w:r>
            <w:proofErr w:type="gramEnd"/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  <w:rPr>
                <w:u w:val="single"/>
              </w:rPr>
            </w:pPr>
            <w:r w:rsidRPr="006C2F45">
              <w:rPr>
                <w:u w:val="single"/>
              </w:rPr>
              <w:t>23,0</w:t>
            </w:r>
          </w:p>
          <w:p w:rsidR="006C2F45" w:rsidRPr="006C2F45" w:rsidRDefault="006C2F45" w:rsidP="006C2F45">
            <w:pPr>
              <w:jc w:val="center"/>
            </w:pPr>
            <w:r w:rsidRPr="006C2F45">
              <w:t>19,82</w:t>
            </w:r>
          </w:p>
        </w:tc>
        <w:tc>
          <w:tcPr>
            <w:tcW w:w="3413" w:type="dxa"/>
            <w:gridSpan w:val="2"/>
          </w:tcPr>
          <w:p w:rsidR="006C2F45" w:rsidRPr="006C2F45" w:rsidRDefault="006C2F45" w:rsidP="006C2F45">
            <w:pPr>
              <w:jc w:val="center"/>
              <w:rPr>
                <w:u w:val="single"/>
              </w:rPr>
            </w:pPr>
            <w:r w:rsidRPr="006C2F45">
              <w:rPr>
                <w:u w:val="single"/>
              </w:rPr>
              <w:t>23,0</w:t>
            </w:r>
          </w:p>
          <w:p w:rsidR="006C2F45" w:rsidRPr="006C2F45" w:rsidRDefault="006C2F45" w:rsidP="006C2F45">
            <w:pPr>
              <w:jc w:val="center"/>
            </w:pPr>
            <w:r w:rsidRPr="006C2F45">
              <w:t>19,82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7.4.</w:t>
            </w:r>
          </w:p>
        </w:tc>
        <w:tc>
          <w:tcPr>
            <w:tcW w:w="9070" w:type="dxa"/>
            <w:gridSpan w:val="5"/>
          </w:tcPr>
          <w:p w:rsidR="006C2F45" w:rsidRPr="006C2F45" w:rsidRDefault="006C2F45" w:rsidP="006C2F45">
            <w:r w:rsidRPr="006C2F45">
              <w:t>Газоснабжение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Расход газа (всего)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r w:rsidRPr="006C2F45">
              <w:t xml:space="preserve">Млн. </w:t>
            </w:r>
            <w:proofErr w:type="spellStart"/>
            <w:r w:rsidRPr="006C2F45">
              <w:t>нм</w:t>
            </w:r>
            <w:proofErr w:type="gramStart"/>
            <w:r w:rsidRPr="006C2F45">
              <w:t>.к</w:t>
            </w:r>
            <w:proofErr w:type="gramEnd"/>
            <w:r w:rsidRPr="006C2F45">
              <w:t>уб</w:t>
            </w:r>
            <w:proofErr w:type="spellEnd"/>
            <w:r w:rsidRPr="006C2F45">
              <w:t>/год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1,043</w:t>
            </w:r>
          </w:p>
        </w:tc>
        <w:tc>
          <w:tcPr>
            <w:tcW w:w="3413" w:type="dxa"/>
            <w:gridSpan w:val="2"/>
          </w:tcPr>
          <w:p w:rsidR="006C2F45" w:rsidRPr="006C2F45" w:rsidRDefault="006C2F45" w:rsidP="006C2F45">
            <w:pPr>
              <w:jc w:val="center"/>
            </w:pPr>
            <w:r w:rsidRPr="006C2F45">
              <w:t>1,043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 xml:space="preserve">Протяженность газопроводов 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r w:rsidRPr="006C2F45">
              <w:t>км</w:t>
            </w:r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43,872</w:t>
            </w:r>
          </w:p>
        </w:tc>
        <w:tc>
          <w:tcPr>
            <w:tcW w:w="3413" w:type="dxa"/>
            <w:gridSpan w:val="2"/>
          </w:tcPr>
          <w:p w:rsidR="006C2F45" w:rsidRPr="006C2F45" w:rsidRDefault="006C2F45" w:rsidP="006C2F45">
            <w:r w:rsidRPr="006C2F45">
              <w:t xml:space="preserve">По мере разработки проектов </w:t>
            </w:r>
            <w:proofErr w:type="gramStart"/>
            <w:r w:rsidRPr="006C2F45">
              <w:t>планировки</w:t>
            </w:r>
            <w:proofErr w:type="gramEnd"/>
            <w:r w:rsidRPr="006C2F45">
              <w:t xml:space="preserve"> на участки включаемые в границы населенных пунктов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7.5.</w:t>
            </w:r>
          </w:p>
        </w:tc>
        <w:tc>
          <w:tcPr>
            <w:tcW w:w="9070" w:type="dxa"/>
            <w:gridSpan w:val="5"/>
          </w:tcPr>
          <w:p w:rsidR="006C2F45" w:rsidRPr="006C2F45" w:rsidRDefault="006C2F45" w:rsidP="006C2F45">
            <w:r w:rsidRPr="006C2F45">
              <w:t>Электроснабжение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 xml:space="preserve">Количество понизительный подстанций 10, 35, 110 </w:t>
            </w:r>
            <w:proofErr w:type="spellStart"/>
            <w:r w:rsidRPr="006C2F45">
              <w:t>кВ</w:t>
            </w:r>
            <w:proofErr w:type="spellEnd"/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proofErr w:type="spellStart"/>
            <w:proofErr w:type="gramStart"/>
            <w:r w:rsidRPr="006C2F45">
              <w:t>шт</w:t>
            </w:r>
            <w:proofErr w:type="spellEnd"/>
            <w:proofErr w:type="gramEnd"/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33</w:t>
            </w:r>
          </w:p>
        </w:tc>
        <w:tc>
          <w:tcPr>
            <w:tcW w:w="3413" w:type="dxa"/>
            <w:gridSpan w:val="2"/>
          </w:tcPr>
          <w:p w:rsidR="006C2F45" w:rsidRPr="006C2F45" w:rsidRDefault="006C2F45" w:rsidP="006C2F45">
            <w:r w:rsidRPr="006C2F45">
              <w:t xml:space="preserve">По мере разработки проектов </w:t>
            </w:r>
            <w:proofErr w:type="gramStart"/>
            <w:r w:rsidRPr="006C2F45">
              <w:t>планировки</w:t>
            </w:r>
            <w:proofErr w:type="gramEnd"/>
            <w:r w:rsidRPr="006C2F45">
              <w:t xml:space="preserve"> на участки включаемые в границы населенных пунктов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7.9.</w:t>
            </w:r>
          </w:p>
        </w:tc>
        <w:tc>
          <w:tcPr>
            <w:tcW w:w="9070" w:type="dxa"/>
            <w:gridSpan w:val="5"/>
          </w:tcPr>
          <w:p w:rsidR="006C2F45" w:rsidRPr="006C2F45" w:rsidRDefault="006C2F45" w:rsidP="006C2F45">
            <w:r w:rsidRPr="006C2F45">
              <w:t>Связь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Количество телефонных подстанций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proofErr w:type="spellStart"/>
            <w:proofErr w:type="gramStart"/>
            <w:r w:rsidRPr="006C2F45">
              <w:t>шт</w:t>
            </w:r>
            <w:proofErr w:type="spellEnd"/>
            <w:proofErr w:type="gramEnd"/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2</w:t>
            </w:r>
          </w:p>
        </w:tc>
        <w:tc>
          <w:tcPr>
            <w:tcW w:w="3413" w:type="dxa"/>
            <w:gridSpan w:val="2"/>
          </w:tcPr>
          <w:p w:rsidR="006C2F45" w:rsidRPr="006C2F45" w:rsidRDefault="006C2F45" w:rsidP="006C2F45">
            <w:r w:rsidRPr="006C2F45">
              <w:t>Планируется реконструкция существующих АТС с установкой современного, более емкого оборудования</w:t>
            </w:r>
          </w:p>
        </w:tc>
      </w:tr>
      <w:tr w:rsidR="006C2F45" w:rsidRPr="006C2F45" w:rsidTr="00BB4542">
        <w:tc>
          <w:tcPr>
            <w:tcW w:w="567" w:type="dxa"/>
          </w:tcPr>
          <w:p w:rsidR="006C2F45" w:rsidRPr="006C2F45" w:rsidRDefault="006C2F45" w:rsidP="006C2F45">
            <w:r w:rsidRPr="006C2F45">
              <w:t>-</w:t>
            </w:r>
          </w:p>
        </w:tc>
        <w:tc>
          <w:tcPr>
            <w:tcW w:w="2745" w:type="dxa"/>
          </w:tcPr>
          <w:p w:rsidR="006C2F45" w:rsidRPr="006C2F45" w:rsidRDefault="006C2F45" w:rsidP="006C2F45">
            <w:r w:rsidRPr="006C2F45">
              <w:t>Общая емкость фиксированной связи/количество подключаемых точек</w:t>
            </w:r>
          </w:p>
        </w:tc>
        <w:tc>
          <w:tcPr>
            <w:tcW w:w="1306" w:type="dxa"/>
          </w:tcPr>
          <w:p w:rsidR="006C2F45" w:rsidRPr="006C2F45" w:rsidRDefault="006C2F45" w:rsidP="006C2F45">
            <w:pPr>
              <w:jc w:val="center"/>
            </w:pPr>
            <w:proofErr w:type="spellStart"/>
            <w:proofErr w:type="gramStart"/>
            <w:r w:rsidRPr="006C2F45">
              <w:t>шт</w:t>
            </w:r>
            <w:proofErr w:type="spellEnd"/>
            <w:proofErr w:type="gramEnd"/>
          </w:p>
        </w:tc>
        <w:tc>
          <w:tcPr>
            <w:tcW w:w="1606" w:type="dxa"/>
          </w:tcPr>
          <w:p w:rsidR="006C2F45" w:rsidRPr="006C2F45" w:rsidRDefault="006C2F45" w:rsidP="006C2F45">
            <w:pPr>
              <w:jc w:val="center"/>
            </w:pPr>
            <w:r w:rsidRPr="006C2F45">
              <w:t>-</w:t>
            </w:r>
          </w:p>
        </w:tc>
        <w:tc>
          <w:tcPr>
            <w:tcW w:w="3413" w:type="dxa"/>
            <w:gridSpan w:val="2"/>
          </w:tcPr>
          <w:p w:rsidR="006C2F45" w:rsidRPr="006C2F45" w:rsidRDefault="006C2F45" w:rsidP="006C2F45">
            <w:r w:rsidRPr="006C2F45">
              <w:t xml:space="preserve">По мере разработки проектов </w:t>
            </w:r>
            <w:proofErr w:type="gramStart"/>
            <w:r w:rsidRPr="006C2F45">
              <w:t>планировки</w:t>
            </w:r>
            <w:proofErr w:type="gramEnd"/>
            <w:r w:rsidRPr="006C2F45">
              <w:t xml:space="preserve"> на участки включаемые в границы населенных пунктов</w:t>
            </w:r>
          </w:p>
        </w:tc>
      </w:tr>
    </w:tbl>
    <w:p w:rsidR="006C2F45" w:rsidRPr="006C2F45" w:rsidRDefault="006C2F45" w:rsidP="006C2F45">
      <w:pPr>
        <w:jc w:val="center"/>
        <w:rPr>
          <w:b/>
          <w:bCs/>
          <w:i/>
          <w:smallCaps/>
          <w:snapToGrid w:val="0"/>
        </w:rPr>
      </w:pPr>
    </w:p>
    <w:p w:rsidR="006C2F45" w:rsidRPr="006C2F45" w:rsidRDefault="006C2F45" w:rsidP="006C2F45">
      <w:pPr>
        <w:widowControl/>
        <w:autoSpaceDN/>
        <w:adjustRightInd/>
        <w:spacing w:after="200" w:line="276" w:lineRule="auto"/>
        <w:jc w:val="center"/>
        <w:rPr>
          <w:b/>
        </w:rPr>
      </w:pPr>
      <w:r w:rsidRPr="006C2F45">
        <w:rPr>
          <w:bCs/>
          <w:i/>
          <w:smallCaps/>
          <w:snapToGrid w:val="0"/>
        </w:rPr>
        <w:br w:type="page"/>
      </w:r>
      <w:r w:rsidRPr="006C2F45">
        <w:rPr>
          <w:b/>
        </w:rPr>
        <w:lastRenderedPageBreak/>
        <w:t>4. ЗАКЛЮЧЕНИЕ</w:t>
      </w:r>
    </w:p>
    <w:p w:rsidR="006C2F45" w:rsidRPr="006C2F45" w:rsidRDefault="006C2F45" w:rsidP="006C2F45">
      <w:pPr>
        <w:jc w:val="both"/>
      </w:pPr>
      <w:r w:rsidRPr="006C2F45">
        <w:rPr>
          <w:snapToGrid w:val="0"/>
        </w:rPr>
        <w:tab/>
      </w:r>
      <w:r w:rsidRPr="006C2F45">
        <w:t xml:space="preserve">Утвержденный проект Генерального плана </w:t>
      </w:r>
      <w:proofErr w:type="spellStart"/>
      <w:r w:rsidRPr="006C2F45">
        <w:t>Панинского</w:t>
      </w:r>
      <w:proofErr w:type="spellEnd"/>
      <w:r w:rsidRPr="006C2F45">
        <w:t xml:space="preserve"> городского поселения, как основной градостроительный документ муниципального образования, является основанием для подготовки и утверждения плана реализации Генерального плана.</w:t>
      </w:r>
    </w:p>
    <w:p w:rsidR="006C2F45" w:rsidRPr="006C2F45" w:rsidRDefault="006C2F45" w:rsidP="006C2F45">
      <w:pPr>
        <w:jc w:val="both"/>
      </w:pPr>
      <w:r w:rsidRPr="006C2F45">
        <w:tab/>
        <w:t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</w:t>
      </w:r>
      <w:proofErr w:type="gramStart"/>
      <w:r w:rsidRPr="006C2F45">
        <w:t>о-</w:t>
      </w:r>
      <w:proofErr w:type="gramEnd"/>
      <w:r w:rsidRPr="006C2F45">
        <w:t xml:space="preserve"> 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</w:t>
      </w:r>
      <w:proofErr w:type="spellStart"/>
      <w:r w:rsidRPr="006C2F45">
        <w:t>т.ч</w:t>
      </w:r>
      <w:proofErr w:type="spellEnd"/>
      <w:r w:rsidRPr="006C2F45">
        <w:t>. реализацию генерального плана, включает механизмы как регионального, так и муниципального уровней.</w:t>
      </w:r>
    </w:p>
    <w:p w:rsidR="006C2F45" w:rsidRPr="006C2F45" w:rsidRDefault="006C2F45" w:rsidP="006C2F45">
      <w:pPr>
        <w:jc w:val="both"/>
      </w:pPr>
      <w:r w:rsidRPr="006C2F45">
        <w:tab/>
        <w:t xml:space="preserve">На момент подготовки Генерального плана </w:t>
      </w:r>
      <w:proofErr w:type="spellStart"/>
      <w:r w:rsidRPr="006C2F45">
        <w:t>Панинского</w:t>
      </w:r>
      <w:proofErr w:type="spellEnd"/>
      <w:r w:rsidRPr="006C2F45">
        <w:t xml:space="preserve"> городского поселения, документы территориального планирования Российской Федерации и </w:t>
      </w:r>
      <w:proofErr w:type="spellStart"/>
      <w:r w:rsidRPr="006C2F45">
        <w:t>Панинского</w:t>
      </w:r>
      <w:proofErr w:type="spellEnd"/>
      <w:r w:rsidRPr="006C2F45">
        <w:t xml:space="preserve">  муниципального района не утверждены. В настоящий генеральный план необходимо вносить изменения, учитывающие сведения, положения, утверждаемые в рамках соответствующих полномочий документами территориального планирования вышестоящих уровней.</w:t>
      </w:r>
    </w:p>
    <w:p w:rsidR="006C2F45" w:rsidRPr="006C2F45" w:rsidRDefault="006C2F45" w:rsidP="006C2F45">
      <w:pPr>
        <w:jc w:val="both"/>
      </w:pPr>
      <w:r w:rsidRPr="006C2F45">
        <w:tab/>
        <w:t xml:space="preserve">Согласно законодательству план реализации Генерального плана </w:t>
      </w:r>
      <w:proofErr w:type="spellStart"/>
      <w:r w:rsidRPr="006C2F45">
        <w:t>Панинского</w:t>
      </w:r>
      <w:proofErr w:type="spellEnd"/>
      <w:r w:rsidRPr="006C2F45">
        <w:t xml:space="preserve"> городского поселения должен быть разработан и утвержден в трехмесячный срок после утверждения проектных предложений Генерального плана.</w:t>
      </w:r>
    </w:p>
    <w:p w:rsidR="006C2F45" w:rsidRPr="006C2F45" w:rsidRDefault="006C2F45" w:rsidP="006C2F45">
      <w:pPr>
        <w:jc w:val="both"/>
      </w:pPr>
      <w:r w:rsidRPr="006C2F45">
        <w:tab/>
        <w:t xml:space="preserve">В проект Генерального плана </w:t>
      </w:r>
      <w:proofErr w:type="spellStart"/>
      <w:r w:rsidRPr="006C2F45">
        <w:t>Панинского</w:t>
      </w:r>
      <w:proofErr w:type="spellEnd"/>
      <w:r w:rsidRPr="006C2F45">
        <w:t xml:space="preserve"> городского поселения по мере необходимости могут вноситься изменения и дополнения, связанные с разработкой и утверждением специализированных схем (например, установления санитарно-защитных и иных режимных зон), принятием и изменением стратегических документов социально- экономического развития и пр.</w:t>
      </w:r>
    </w:p>
    <w:p w:rsidR="006C2F45" w:rsidRDefault="006C2F45" w:rsidP="006C2F45">
      <w:pPr>
        <w:jc w:val="both"/>
      </w:pPr>
      <w:r w:rsidRPr="006C2F45">
        <w:tab/>
        <w:t>Порядок внесения изменений в генеральные планы поселений установлен Градостроительным кодексом РФ и законом Воронежской области № 61-ОЗ от 07.07.2006 г. «О регулировании градостроительной деятельности в Воронежской области». Соответственно, после утверждения внесенных изменений в генеральный план поселения, должны быть внесены и изменения в План реализации генерального плана.</w:t>
      </w:r>
    </w:p>
    <w:p w:rsidR="00166503" w:rsidRDefault="00166503" w:rsidP="00166503">
      <w:pPr>
        <w:jc w:val="both"/>
        <w:rPr>
          <w:rFonts w:cs="Times New Roman"/>
        </w:rPr>
      </w:pPr>
      <w:r w:rsidRPr="00166503">
        <w:rPr>
          <w:rFonts w:cs="Times New Roman"/>
          <w:b/>
          <w:i/>
        </w:rPr>
        <w:t xml:space="preserve">2)Дополнить Генеральный план </w:t>
      </w:r>
      <w:proofErr w:type="spellStart"/>
      <w:r w:rsidRPr="00166503">
        <w:rPr>
          <w:rFonts w:cs="Times New Roman"/>
          <w:b/>
          <w:i/>
        </w:rPr>
        <w:t>Панинского</w:t>
      </w:r>
      <w:proofErr w:type="spellEnd"/>
      <w:r w:rsidRPr="00166503">
        <w:rPr>
          <w:rFonts w:cs="Times New Roman"/>
          <w:b/>
          <w:i/>
        </w:rPr>
        <w:t xml:space="preserve"> городского поселения приложением </w:t>
      </w:r>
      <w:r>
        <w:rPr>
          <w:rFonts w:cs="Times New Roman"/>
        </w:rPr>
        <w:t xml:space="preserve"> Сведения о границах населенных пунктов поселка Отрада, поселка </w:t>
      </w:r>
      <w:proofErr w:type="spellStart"/>
      <w:r>
        <w:rPr>
          <w:rFonts w:cs="Times New Roman"/>
        </w:rPr>
        <w:t>Хавёнка</w:t>
      </w:r>
      <w:proofErr w:type="spellEnd"/>
      <w:r>
        <w:rPr>
          <w:rFonts w:cs="Times New Roman"/>
        </w:rPr>
        <w:t>.</w:t>
      </w:r>
    </w:p>
    <w:p w:rsidR="00C750B2" w:rsidRPr="00C750B2" w:rsidRDefault="00C750B2" w:rsidP="00C750B2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Pr="00C750B2">
        <w:rPr>
          <w:rFonts w:cs="Times New Roman"/>
        </w:rPr>
        <w:t>Текстовое, графическое описание местоположения границ населенных пунктов, перечень координат характерных точек границ населенных пунктов согласно приложению.</w:t>
      </w:r>
    </w:p>
    <w:p w:rsidR="00C750B2" w:rsidRPr="00C750B2" w:rsidRDefault="00C750B2" w:rsidP="00C750B2">
      <w:pPr>
        <w:jc w:val="both"/>
        <w:rPr>
          <w:rFonts w:cs="Times New Roman"/>
        </w:rPr>
      </w:pPr>
      <w:r w:rsidRPr="00C750B2">
        <w:rPr>
          <w:rFonts w:cs="Times New Roman"/>
        </w:rPr>
        <w:t xml:space="preserve">              2. Опубликовать настоящее решение и внесенные изменения в Генеральный план </w:t>
      </w:r>
      <w:proofErr w:type="spellStart"/>
      <w:r w:rsidRPr="00C750B2">
        <w:rPr>
          <w:rFonts w:cs="Times New Roman"/>
        </w:rPr>
        <w:t>Панинского</w:t>
      </w:r>
      <w:proofErr w:type="spellEnd"/>
      <w:r w:rsidRPr="00C750B2">
        <w:rPr>
          <w:rFonts w:cs="Times New Roman"/>
        </w:rPr>
        <w:t xml:space="preserve"> городского поселения в официальном печатном издании </w:t>
      </w:r>
      <w:proofErr w:type="spellStart"/>
      <w:r w:rsidRPr="00C750B2">
        <w:rPr>
          <w:rFonts w:cs="Times New Roman"/>
        </w:rPr>
        <w:t>Панинского</w:t>
      </w:r>
      <w:proofErr w:type="spellEnd"/>
      <w:r w:rsidRPr="00C750B2">
        <w:rPr>
          <w:rFonts w:cs="Times New Roman"/>
        </w:rPr>
        <w:t xml:space="preserve"> городского поселения «</w:t>
      </w:r>
      <w:proofErr w:type="spellStart"/>
      <w:r w:rsidRPr="00C750B2">
        <w:rPr>
          <w:rFonts w:cs="Times New Roman"/>
        </w:rPr>
        <w:t>Панинский</w:t>
      </w:r>
      <w:proofErr w:type="spellEnd"/>
      <w:r w:rsidRPr="00C750B2">
        <w:rPr>
          <w:rFonts w:cs="Times New Roman"/>
        </w:rPr>
        <w:t xml:space="preserve"> муниципальный вестник «Официально» и разместить на официальном сайте  администрации в сети Интернет.</w:t>
      </w:r>
    </w:p>
    <w:p w:rsidR="00C750B2" w:rsidRPr="00C750B2" w:rsidRDefault="00C750B2" w:rsidP="00C750B2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Pr="00C750B2">
        <w:rPr>
          <w:rFonts w:cs="Times New Roman"/>
        </w:rPr>
        <w:t xml:space="preserve">3. Направить настоящее решение и внесенные изменения в Генеральный план </w:t>
      </w:r>
      <w:proofErr w:type="spellStart"/>
      <w:r w:rsidRPr="00C750B2">
        <w:rPr>
          <w:rFonts w:cs="Times New Roman"/>
        </w:rPr>
        <w:t>Панинского</w:t>
      </w:r>
      <w:proofErr w:type="spellEnd"/>
      <w:r w:rsidRPr="00C750B2">
        <w:rPr>
          <w:rFonts w:cs="Times New Roman"/>
        </w:rPr>
        <w:t xml:space="preserve"> городского поселения губернатору Воронежской области, в администрацию </w:t>
      </w:r>
      <w:proofErr w:type="spellStart"/>
      <w:r w:rsidRPr="00C750B2">
        <w:rPr>
          <w:rFonts w:cs="Times New Roman"/>
        </w:rPr>
        <w:t>Панинского</w:t>
      </w:r>
      <w:proofErr w:type="spellEnd"/>
      <w:r w:rsidRPr="00C750B2">
        <w:rPr>
          <w:rFonts w:cs="Times New Roman"/>
        </w:rPr>
        <w:t xml:space="preserve"> муниципального района для размещения в информационной системе обеспечения градостроительной деятельности </w:t>
      </w:r>
      <w:proofErr w:type="spellStart"/>
      <w:r w:rsidRPr="00C750B2">
        <w:rPr>
          <w:rFonts w:cs="Times New Roman"/>
        </w:rPr>
        <w:t>Панинского</w:t>
      </w:r>
      <w:proofErr w:type="spellEnd"/>
      <w:r w:rsidRPr="00C750B2">
        <w:rPr>
          <w:rFonts w:cs="Times New Roman"/>
        </w:rPr>
        <w:t xml:space="preserve"> муниципального района и Департамент архитектуры и градостроительства Воронежской области. </w:t>
      </w:r>
    </w:p>
    <w:p w:rsidR="00C750B2" w:rsidRPr="00C750B2" w:rsidRDefault="00C750B2" w:rsidP="00C750B2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Pr="00C750B2">
        <w:rPr>
          <w:rFonts w:cs="Times New Roman"/>
        </w:rPr>
        <w:t>4. Настоящее решение вступает в силу со дня его официального опубликования.</w:t>
      </w:r>
    </w:p>
    <w:p w:rsidR="00C750B2" w:rsidRPr="00C750B2" w:rsidRDefault="00C750B2" w:rsidP="00C750B2">
      <w:pPr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Pr="00C750B2">
        <w:rPr>
          <w:rFonts w:cs="Times New Roman"/>
        </w:rPr>
        <w:t xml:space="preserve">5. </w:t>
      </w:r>
      <w:proofErr w:type="gramStart"/>
      <w:r w:rsidRPr="00C750B2">
        <w:rPr>
          <w:rFonts w:cs="Times New Roman"/>
        </w:rPr>
        <w:t>Контроль за</w:t>
      </w:r>
      <w:proofErr w:type="gramEnd"/>
      <w:r w:rsidRPr="00C750B2">
        <w:rPr>
          <w:rFonts w:cs="Times New Roman"/>
        </w:rPr>
        <w:t xml:space="preserve"> исполнением настоящего решения возложить на заместителя главы администрации </w:t>
      </w:r>
      <w:proofErr w:type="spellStart"/>
      <w:r w:rsidRPr="00C750B2">
        <w:rPr>
          <w:rFonts w:cs="Times New Roman"/>
        </w:rPr>
        <w:t>Борникова</w:t>
      </w:r>
      <w:proofErr w:type="spellEnd"/>
      <w:r w:rsidRPr="00C750B2">
        <w:rPr>
          <w:rFonts w:cs="Times New Roman"/>
        </w:rPr>
        <w:t xml:space="preserve"> С.С.</w:t>
      </w:r>
    </w:p>
    <w:p w:rsidR="00C750B2" w:rsidRPr="00C750B2" w:rsidRDefault="00C750B2" w:rsidP="00C750B2">
      <w:pPr>
        <w:jc w:val="both"/>
        <w:rPr>
          <w:rFonts w:cs="Times New Roman"/>
        </w:rPr>
      </w:pPr>
    </w:p>
    <w:p w:rsidR="00C750B2" w:rsidRPr="00C750B2" w:rsidRDefault="00C750B2" w:rsidP="00C750B2">
      <w:pPr>
        <w:jc w:val="both"/>
        <w:rPr>
          <w:rFonts w:cs="Times New Roman"/>
        </w:rPr>
      </w:pPr>
    </w:p>
    <w:p w:rsidR="00C750B2" w:rsidRPr="00C750B2" w:rsidRDefault="00C750B2" w:rsidP="00C750B2">
      <w:pPr>
        <w:jc w:val="both"/>
        <w:rPr>
          <w:rFonts w:cs="Times New Roman"/>
        </w:rPr>
      </w:pPr>
      <w:r w:rsidRPr="00C750B2">
        <w:rPr>
          <w:rFonts w:cs="Times New Roman"/>
        </w:rPr>
        <w:t xml:space="preserve">Глава </w:t>
      </w:r>
      <w:proofErr w:type="spellStart"/>
      <w:r w:rsidRPr="00C750B2">
        <w:rPr>
          <w:rFonts w:cs="Times New Roman"/>
        </w:rPr>
        <w:t>Панинского</w:t>
      </w:r>
      <w:proofErr w:type="spellEnd"/>
    </w:p>
    <w:p w:rsidR="00166503" w:rsidRPr="00166503" w:rsidRDefault="00C750B2" w:rsidP="00C750B2">
      <w:pPr>
        <w:jc w:val="both"/>
        <w:rPr>
          <w:rFonts w:cs="Times New Roman"/>
        </w:rPr>
      </w:pPr>
      <w:r w:rsidRPr="00C750B2">
        <w:rPr>
          <w:rFonts w:cs="Times New Roman"/>
        </w:rPr>
        <w:t xml:space="preserve">городского поселения                                                                        Л.В. Зуева       </w:t>
      </w:r>
    </w:p>
    <w:p w:rsidR="00BB4542" w:rsidRPr="00166503" w:rsidRDefault="00BB4542" w:rsidP="006C2F45">
      <w:pPr>
        <w:autoSpaceDE w:val="0"/>
        <w:jc w:val="both"/>
        <w:rPr>
          <w:rFonts w:eastAsia="Times New Roman" w:cs="Times New Roman"/>
          <w:iCs/>
          <w:smallCaps/>
          <w:snapToGrid w:val="0"/>
          <w:color w:val="000000"/>
        </w:rPr>
      </w:pPr>
    </w:p>
    <w:p w:rsidR="00BB4542" w:rsidRPr="00D06455" w:rsidRDefault="00BB4542" w:rsidP="00D06455">
      <w:pPr>
        <w:pStyle w:val="1"/>
        <w:rPr>
          <w:rFonts w:cs="Times New Roman"/>
          <w:b w:val="0"/>
          <w:snapToGrid w:val="0"/>
        </w:rPr>
      </w:pPr>
    </w:p>
    <w:p w:rsidR="00BB4542" w:rsidRDefault="00BB4542" w:rsidP="006C2F45">
      <w:pPr>
        <w:autoSpaceDE w:val="0"/>
        <w:jc w:val="both"/>
        <w:rPr>
          <w:rFonts w:asciiTheme="minorHAnsi" w:eastAsia="Times New Roman" w:hAnsiTheme="minorHAnsi" w:cs="TimesNewRomanPSMT"/>
          <w:b/>
          <w:iCs/>
          <w:smallCaps/>
          <w:snapToGrid w:val="0"/>
          <w:color w:val="000000"/>
        </w:rPr>
      </w:pPr>
    </w:p>
    <w:p w:rsidR="00BB4542" w:rsidRDefault="00BB4542" w:rsidP="006C2F45">
      <w:pPr>
        <w:autoSpaceDE w:val="0"/>
        <w:jc w:val="both"/>
        <w:rPr>
          <w:rFonts w:asciiTheme="minorHAnsi" w:eastAsia="Times New Roman" w:hAnsiTheme="minorHAnsi" w:cs="TimesNewRomanPSMT"/>
          <w:b/>
          <w:iCs/>
          <w:smallCaps/>
          <w:snapToGrid w:val="0"/>
          <w:color w:val="000000"/>
        </w:rPr>
      </w:pPr>
    </w:p>
    <w:p w:rsidR="00BB4542" w:rsidRDefault="00D06455" w:rsidP="00D06455">
      <w:pPr>
        <w:jc w:val="right"/>
        <w:rPr>
          <w:snapToGrid w:val="0"/>
        </w:rPr>
      </w:pPr>
      <w:r>
        <w:rPr>
          <w:snapToGrid w:val="0"/>
        </w:rPr>
        <w:t>Приложение</w:t>
      </w:r>
    </w:p>
    <w:p w:rsidR="00D06455" w:rsidRDefault="00D06455" w:rsidP="00D06455">
      <w:pPr>
        <w:jc w:val="right"/>
        <w:rPr>
          <w:snapToGrid w:val="0"/>
        </w:rPr>
      </w:pPr>
      <w:r>
        <w:rPr>
          <w:snapToGrid w:val="0"/>
        </w:rPr>
        <w:t>к решению Совета народных депутатов</w:t>
      </w:r>
    </w:p>
    <w:p w:rsidR="00D06455" w:rsidRDefault="00D06455" w:rsidP="00D06455">
      <w:pPr>
        <w:jc w:val="right"/>
        <w:rPr>
          <w:snapToGrid w:val="0"/>
        </w:rPr>
      </w:pPr>
      <w:proofErr w:type="spellStart"/>
      <w:r>
        <w:rPr>
          <w:snapToGrid w:val="0"/>
        </w:rPr>
        <w:t>Панинского</w:t>
      </w:r>
      <w:proofErr w:type="spellEnd"/>
      <w:r>
        <w:rPr>
          <w:snapToGrid w:val="0"/>
        </w:rPr>
        <w:t xml:space="preserve"> городского поселения от 08.06.2011 №75</w:t>
      </w:r>
    </w:p>
    <w:p w:rsidR="00D06455" w:rsidRDefault="00E345CF" w:rsidP="00D06455">
      <w:pPr>
        <w:jc w:val="right"/>
        <w:rPr>
          <w:snapToGrid w:val="0"/>
        </w:rPr>
      </w:pPr>
      <w:r>
        <w:rPr>
          <w:snapToGrid w:val="0"/>
        </w:rPr>
        <w:t>(в ред. от 13</w:t>
      </w:r>
      <w:r w:rsidR="00255433">
        <w:rPr>
          <w:snapToGrid w:val="0"/>
        </w:rPr>
        <w:t>.12.2022 № 13</w:t>
      </w:r>
      <w:r w:rsidR="003001E3">
        <w:rPr>
          <w:snapToGrid w:val="0"/>
        </w:rPr>
        <w:t>8</w:t>
      </w:r>
      <w:bookmarkStart w:id="1" w:name="_GoBack"/>
      <w:bookmarkEnd w:id="1"/>
      <w:r w:rsidR="00D06455">
        <w:rPr>
          <w:snapToGrid w:val="0"/>
        </w:rPr>
        <w:t>)</w:t>
      </w:r>
    </w:p>
    <w:p w:rsidR="00BB4542" w:rsidRDefault="00BB4542" w:rsidP="006C2F45">
      <w:pPr>
        <w:autoSpaceDE w:val="0"/>
        <w:jc w:val="both"/>
        <w:rPr>
          <w:rFonts w:asciiTheme="minorHAnsi" w:eastAsia="Times New Roman" w:hAnsiTheme="minorHAnsi" w:cs="TimesNewRomanPSMT"/>
          <w:b/>
          <w:iCs/>
          <w:smallCaps/>
          <w:snapToGrid w:val="0"/>
          <w:color w:val="000000"/>
        </w:rPr>
      </w:pPr>
    </w:p>
    <w:p w:rsidR="00BB4542" w:rsidRDefault="00BB4542" w:rsidP="006C2F45">
      <w:pPr>
        <w:autoSpaceDE w:val="0"/>
        <w:jc w:val="both"/>
        <w:rPr>
          <w:rFonts w:asciiTheme="minorHAnsi" w:eastAsia="Times New Roman" w:hAnsiTheme="minorHAnsi" w:cs="TimesNewRomanPSMT"/>
          <w:b/>
          <w:iCs/>
          <w:smallCaps/>
          <w:snapToGrid w:val="0"/>
          <w:color w:val="000000"/>
        </w:rPr>
      </w:pPr>
    </w:p>
    <w:p w:rsidR="00BB4542" w:rsidRDefault="00BB4542" w:rsidP="006C2F45">
      <w:pPr>
        <w:autoSpaceDE w:val="0"/>
        <w:jc w:val="both"/>
        <w:rPr>
          <w:rFonts w:asciiTheme="minorHAnsi" w:eastAsia="Times New Roman" w:hAnsiTheme="minorHAnsi" w:cs="TimesNewRomanPSMT"/>
          <w:b/>
          <w:iCs/>
          <w:smallCaps/>
          <w:snapToGrid w:val="0"/>
          <w:color w:val="000000"/>
        </w:rPr>
      </w:pPr>
    </w:p>
    <w:p w:rsidR="00BB4542" w:rsidRDefault="00BB4542" w:rsidP="006C2F45">
      <w:pPr>
        <w:autoSpaceDE w:val="0"/>
        <w:jc w:val="both"/>
        <w:rPr>
          <w:rFonts w:asciiTheme="minorHAnsi" w:eastAsia="Times New Roman" w:hAnsiTheme="minorHAnsi" w:cs="TimesNewRomanPSMT"/>
          <w:b/>
          <w:iCs/>
          <w:smallCaps/>
          <w:snapToGrid w:val="0"/>
          <w:color w:val="000000"/>
        </w:rPr>
      </w:pPr>
    </w:p>
    <w:p w:rsidR="00BB4542" w:rsidRDefault="00BB4542" w:rsidP="006C2F45">
      <w:pPr>
        <w:autoSpaceDE w:val="0"/>
        <w:jc w:val="both"/>
        <w:rPr>
          <w:rFonts w:asciiTheme="minorHAnsi" w:eastAsia="Times New Roman" w:hAnsiTheme="minorHAnsi" w:cs="TimesNewRomanPSMT"/>
          <w:b/>
          <w:iCs/>
          <w:smallCaps/>
          <w:snapToGrid w:val="0"/>
          <w:color w:val="000000"/>
        </w:rPr>
      </w:pPr>
    </w:p>
    <w:p w:rsidR="00BB4542" w:rsidRPr="00BB4542" w:rsidRDefault="00BB4542" w:rsidP="006C2F45">
      <w:pPr>
        <w:autoSpaceDE w:val="0"/>
        <w:jc w:val="both"/>
        <w:rPr>
          <w:rFonts w:asciiTheme="minorHAnsi" w:eastAsia="Times New Roman" w:hAnsiTheme="minorHAnsi" w:cs="TimesNewRomanPSMT"/>
          <w:b/>
          <w:iCs/>
          <w:smallCaps/>
          <w:snapToGrid w:val="0"/>
          <w:color w:val="000000"/>
        </w:rPr>
      </w:pPr>
    </w:p>
    <w:p w:rsidR="006C2F45" w:rsidRPr="006C2F45" w:rsidRDefault="006C2F45" w:rsidP="006C2F45">
      <w:pPr>
        <w:autoSpaceDN/>
        <w:adjustRightInd/>
        <w:spacing w:after="4540"/>
        <w:ind w:left="6160"/>
        <w:jc w:val="right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6C2F45">
        <w:rPr>
          <w:rFonts w:eastAsia="Times New Roman" w:cs="Times New Roman"/>
          <w:color w:val="000000"/>
          <w:sz w:val="22"/>
          <w:szCs w:val="22"/>
          <w:lang w:bidi="ru-RU"/>
        </w:rPr>
        <w:t xml:space="preserve">Приложение к генеральному плану </w:t>
      </w:r>
      <w:proofErr w:type="spellStart"/>
      <w:r w:rsidRPr="006C2F45">
        <w:rPr>
          <w:rFonts w:eastAsia="Times New Roman" w:cs="Times New Roman"/>
          <w:color w:val="000000"/>
          <w:sz w:val="22"/>
          <w:szCs w:val="22"/>
          <w:lang w:bidi="ru-RU"/>
        </w:rPr>
        <w:t>Панинского</w:t>
      </w:r>
      <w:proofErr w:type="spellEnd"/>
      <w:r w:rsidRPr="006C2F45">
        <w:rPr>
          <w:rFonts w:eastAsia="Times New Roman" w:cs="Times New Roman"/>
          <w:color w:val="000000"/>
          <w:sz w:val="22"/>
          <w:szCs w:val="22"/>
          <w:lang w:bidi="ru-RU"/>
        </w:rPr>
        <w:t xml:space="preserve"> городского поселения </w:t>
      </w:r>
      <w:proofErr w:type="spellStart"/>
      <w:r w:rsidRPr="006C2F45">
        <w:rPr>
          <w:rFonts w:eastAsia="Times New Roman" w:cs="Times New Roman"/>
          <w:color w:val="000000"/>
          <w:sz w:val="22"/>
          <w:szCs w:val="22"/>
          <w:lang w:bidi="ru-RU"/>
        </w:rPr>
        <w:t>Панинского</w:t>
      </w:r>
      <w:proofErr w:type="spellEnd"/>
      <w:r w:rsidRPr="006C2F45">
        <w:rPr>
          <w:rFonts w:eastAsia="Times New Roman" w:cs="Times New Roman"/>
          <w:color w:val="000000"/>
          <w:sz w:val="22"/>
          <w:szCs w:val="22"/>
          <w:lang w:bidi="ru-RU"/>
        </w:rPr>
        <w:t xml:space="preserve"> муниципального района Воронежской области</w:t>
      </w:r>
    </w:p>
    <w:p w:rsidR="006C2F45" w:rsidRPr="006C2F45" w:rsidRDefault="006C2F45" w:rsidP="006C2F45">
      <w:pPr>
        <w:autoSpaceDN/>
        <w:adjustRightInd/>
        <w:spacing w:after="180" w:line="283" w:lineRule="auto"/>
        <w:jc w:val="center"/>
        <w:rPr>
          <w:rFonts w:eastAsia="Times New Roman" w:cs="Times New Roman"/>
          <w:color w:val="000000"/>
          <w:sz w:val="28"/>
          <w:szCs w:val="28"/>
          <w:lang w:bidi="ru-RU"/>
        </w:rPr>
      </w:pPr>
      <w:r w:rsidRPr="006C2F45">
        <w:rPr>
          <w:rFonts w:eastAsia="Times New Roman" w:cs="Times New Roman"/>
          <w:color w:val="000000"/>
          <w:sz w:val="28"/>
          <w:szCs w:val="28"/>
          <w:lang w:bidi="ru-RU"/>
        </w:rPr>
        <w:t>СВЕДЕНИЯ О ГРАНИЦАХ НАСЕЛЕННЫХ ПУНКТОВ</w:t>
      </w:r>
      <w:r w:rsidRPr="006C2F45">
        <w:rPr>
          <w:rFonts w:eastAsia="Times New Roman" w:cs="Times New Roman"/>
          <w:color w:val="000000"/>
          <w:sz w:val="28"/>
          <w:szCs w:val="28"/>
          <w:lang w:bidi="ru-RU"/>
        </w:rPr>
        <w:br/>
        <w:t>ПОСЁЛКА ОТРАДА, ПОСЁЛКА ХАВЁНКА</w:t>
      </w:r>
    </w:p>
    <w:p w:rsidR="006C2F45" w:rsidRPr="006C2F45" w:rsidRDefault="006C2F45" w:rsidP="006C2F45">
      <w:pPr>
        <w:autoSpaceDN/>
        <w:adjustRightInd/>
        <w:spacing w:line="276" w:lineRule="auto"/>
        <w:jc w:val="center"/>
        <w:rPr>
          <w:rFonts w:eastAsia="Times New Roman" w:cs="Times New Roman"/>
          <w:color w:val="000000"/>
          <w:sz w:val="28"/>
          <w:szCs w:val="28"/>
          <w:lang w:bidi="ru-RU"/>
        </w:rPr>
        <w:sectPr w:rsidR="006C2F45" w:rsidRPr="006C2F45">
          <w:pgSz w:w="11900" w:h="16840"/>
          <w:pgMar w:top="1134" w:right="817" w:bottom="1134" w:left="1386" w:header="706" w:footer="706" w:gutter="0"/>
          <w:pgNumType w:start="1"/>
          <w:cols w:space="720"/>
          <w:noEndnote/>
          <w:docGrid w:linePitch="360"/>
        </w:sectPr>
      </w:pPr>
      <w:r w:rsidRPr="006C2F45">
        <w:rPr>
          <w:rFonts w:eastAsia="Times New Roman" w:cs="Times New Roman"/>
          <w:color w:val="000000"/>
          <w:sz w:val="28"/>
          <w:szCs w:val="28"/>
          <w:lang w:bidi="ru-RU"/>
        </w:rPr>
        <w:t>ГРАФИЧЕСКОЕ ОПИСАНИЕ МЕСТОПОЛОЖЕНИЯ ГРАНИЦ</w:t>
      </w:r>
      <w:r w:rsidRPr="006C2F45">
        <w:rPr>
          <w:rFonts w:eastAsia="Times New Roman" w:cs="Times New Roman"/>
          <w:color w:val="000000"/>
          <w:sz w:val="28"/>
          <w:szCs w:val="28"/>
          <w:lang w:bidi="ru-RU"/>
        </w:rPr>
        <w:br/>
        <w:t>НАСЕЛЕННЫХ ПУНКТОВ, ПЕРЕЧЕНЬ КООРДИНАТ ХАРАКТЕРНЫХ</w:t>
      </w:r>
      <w:r w:rsidRPr="006C2F45">
        <w:rPr>
          <w:rFonts w:eastAsia="Times New Roman" w:cs="Times New Roman"/>
          <w:color w:val="000000"/>
          <w:sz w:val="28"/>
          <w:szCs w:val="28"/>
          <w:lang w:bidi="ru-RU"/>
        </w:rPr>
        <w:br/>
        <w:t>ТОЧЕК ГРАНИЦ НАСЕЛЕННЫХ ПУНКТОВ</w:t>
      </w:r>
    </w:p>
    <w:p w:rsidR="006C2F45" w:rsidRPr="006C2F45" w:rsidRDefault="006C2F45" w:rsidP="006C2F45">
      <w:pPr>
        <w:pBdr>
          <w:top w:val="single" w:sz="4" w:space="0" w:color="auto"/>
        </w:pBdr>
        <w:autoSpaceDN/>
        <w:adjustRightInd/>
        <w:spacing w:after="100" w:line="276" w:lineRule="auto"/>
        <w:jc w:val="center"/>
        <w:rPr>
          <w:rFonts w:eastAsia="Times New Roman" w:cs="Times New Roman"/>
          <w:color w:val="000000"/>
          <w:sz w:val="20"/>
          <w:szCs w:val="20"/>
          <w:lang w:bidi="ru-RU"/>
        </w:rPr>
      </w:pPr>
      <w:proofErr w:type="gramStart"/>
      <w:r w:rsidRPr="006C2F45">
        <w:rPr>
          <w:rFonts w:eastAsia="Times New Roman" w:cs="Times New Roman"/>
          <w:color w:val="000000"/>
          <w:lang w:bidi="ru-RU"/>
        </w:rPr>
        <w:lastRenderedPageBreak/>
        <w:t>ОПИСАНИЕ МЕСТОПОЛОЖЕНИЯ ГРАНИЦ</w:t>
      </w:r>
      <w:r w:rsidRPr="006C2F45">
        <w:rPr>
          <w:rFonts w:eastAsia="Times New Roman" w:cs="Times New Roman"/>
          <w:color w:val="000000"/>
          <w:lang w:bidi="ru-RU"/>
        </w:rPr>
        <w:br/>
        <w:t xml:space="preserve">посёлок Отрада </w:t>
      </w:r>
      <w:proofErr w:type="spellStart"/>
      <w:r w:rsidRPr="006C2F45">
        <w:rPr>
          <w:rFonts w:eastAsia="Times New Roman" w:cs="Times New Roman"/>
          <w:color w:val="000000"/>
          <w:lang w:bidi="ru-RU"/>
        </w:rPr>
        <w:t>Панинского</w:t>
      </w:r>
      <w:proofErr w:type="spellEnd"/>
      <w:r w:rsidRPr="006C2F45">
        <w:rPr>
          <w:rFonts w:eastAsia="Times New Roman" w:cs="Times New Roman"/>
          <w:color w:val="000000"/>
          <w:lang w:bidi="ru-RU"/>
        </w:rPr>
        <w:t xml:space="preserve"> городского поселения</w:t>
      </w:r>
      <w:r w:rsidRPr="006C2F45">
        <w:rPr>
          <w:rFonts w:eastAsia="Times New Roman" w:cs="Times New Roman"/>
          <w:color w:val="000000"/>
          <w:lang w:bidi="ru-RU"/>
        </w:rPr>
        <w:br/>
      </w:r>
      <w:proofErr w:type="spellStart"/>
      <w:r w:rsidRPr="006C2F45">
        <w:rPr>
          <w:rFonts w:eastAsia="Times New Roman" w:cs="Times New Roman"/>
          <w:color w:val="000000"/>
          <w:lang w:bidi="ru-RU"/>
        </w:rPr>
        <w:t>Панинского</w:t>
      </w:r>
      <w:proofErr w:type="spellEnd"/>
      <w:r w:rsidRPr="006C2F45">
        <w:rPr>
          <w:rFonts w:eastAsia="Times New Roman" w:cs="Times New Roman"/>
          <w:color w:val="000000"/>
          <w:lang w:bidi="ru-RU"/>
        </w:rPr>
        <w:t xml:space="preserve"> муниципального района Воронежской области</w:t>
      </w:r>
      <w:r w:rsidRPr="006C2F45">
        <w:rPr>
          <w:rFonts w:eastAsia="Times New Roman" w:cs="Times New Roman"/>
          <w:color w:val="000000"/>
          <w:lang w:bidi="ru-RU"/>
        </w:rPr>
        <w:br/>
      </w:r>
      <w:r w:rsidRPr="006C2F45">
        <w:rPr>
          <w:rFonts w:eastAsia="Times New Roman" w:cs="Times New Roman"/>
          <w:color w:val="000000"/>
          <w:sz w:val="20"/>
          <w:szCs w:val="20"/>
          <w:lang w:bidi="ru-RU"/>
        </w:rPr>
        <w:t>(наименование объекта, местоположение границ которого описано</w:t>
      </w:r>
      <w:r w:rsidRPr="006C2F45">
        <w:rPr>
          <w:rFonts w:eastAsia="Times New Roman" w:cs="Times New Roman"/>
          <w:color w:val="000000"/>
          <w:sz w:val="20"/>
          <w:szCs w:val="20"/>
          <w:lang w:bidi="ru-RU"/>
        </w:rPr>
        <w:br/>
        <w:t>(далее - объект)</w:t>
      </w:r>
      <w:proofErr w:type="gramEnd"/>
    </w:p>
    <w:p w:rsidR="006C2F45" w:rsidRPr="006C2F45" w:rsidRDefault="006C2F45" w:rsidP="006C2F45">
      <w:pPr>
        <w:autoSpaceDN/>
        <w:adjustRightInd/>
        <w:spacing w:after="100" w:line="264" w:lineRule="auto"/>
        <w:jc w:val="center"/>
        <w:rPr>
          <w:rFonts w:eastAsia="Times New Roman" w:cs="Times New Roman"/>
          <w:color w:val="000000"/>
          <w:lang w:bidi="ru-RU"/>
        </w:rPr>
      </w:pPr>
      <w:r w:rsidRPr="006C2F45">
        <w:rPr>
          <w:rFonts w:eastAsia="Times New Roman" w:cs="Times New Roman"/>
          <w:color w:val="000000"/>
          <w:lang w:bidi="ru-RU"/>
        </w:rPr>
        <w:t>Раздел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4310"/>
        <w:gridCol w:w="4622"/>
      </w:tblGrid>
      <w:tr w:rsidR="006C2F45" w:rsidRPr="006C2F45" w:rsidTr="00BB4542">
        <w:trPr>
          <w:trHeight w:hRule="exact" w:val="648"/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Сведения об объекте</w:t>
            </w:r>
          </w:p>
        </w:tc>
      </w:tr>
      <w:tr w:rsidR="006C2F45" w:rsidRPr="006C2F45" w:rsidTr="00BB4542">
        <w:trPr>
          <w:trHeight w:hRule="exact" w:val="418"/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6C2F45" w:rsidRPr="006C2F45" w:rsidTr="00BB4542">
        <w:trPr>
          <w:trHeight w:hRule="exact" w:val="77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59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№ 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п</w:t>
            </w:r>
            <w:proofErr w:type="gramEnd"/>
            <w:r w:rsidRPr="006C2F45">
              <w:rPr>
                <w:rFonts w:eastAsia="Times New Roman" w:cs="Times New Roman"/>
                <w:color w:val="000000"/>
                <w:lang w:bidi="ru-RU"/>
              </w:rPr>
              <w:t>/п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Характеристики объекта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Описание характеристик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</w:t>
            </w:r>
          </w:p>
        </w:tc>
      </w:tr>
      <w:tr w:rsidR="006C2F45" w:rsidRPr="006C2F45" w:rsidTr="00BB4542">
        <w:trPr>
          <w:trHeight w:hRule="exact" w:val="123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ind w:firstLine="3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Местоположение объекта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Воронежская область, </w:t>
            </w:r>
            <w:proofErr w:type="spellStart"/>
            <w:r w:rsidRPr="006C2F45">
              <w:rPr>
                <w:rFonts w:eastAsia="Times New Roman" w:cs="Times New Roman"/>
                <w:color w:val="000000"/>
                <w:lang w:bidi="ru-RU"/>
              </w:rPr>
              <w:t>Панинский</w:t>
            </w:r>
            <w:proofErr w:type="spellEnd"/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 муниципальный район, </w:t>
            </w:r>
            <w:proofErr w:type="spellStart"/>
            <w:r w:rsidRPr="006C2F45">
              <w:rPr>
                <w:rFonts w:eastAsia="Times New Roman" w:cs="Times New Roman"/>
                <w:color w:val="000000"/>
                <w:lang w:bidi="ru-RU"/>
              </w:rPr>
              <w:t>Панинское</w:t>
            </w:r>
            <w:proofErr w:type="spellEnd"/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 городское поселение, посёлок Отрада</w:t>
            </w:r>
          </w:p>
        </w:tc>
      </w:tr>
      <w:tr w:rsidR="006C2F45" w:rsidRPr="006C2F45" w:rsidTr="00BB4542">
        <w:trPr>
          <w:trHeight w:hRule="exact" w:val="9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ind w:firstLine="3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Площадь объекта ± величина погрешности определения площади (P ± Дельта P)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792170+/-3115 м</w:t>
            </w:r>
            <w:proofErr w:type="gramStart"/>
            <w:r w:rsidRPr="006C2F45">
              <w:rPr>
                <w:rFonts w:eastAsia="Times New Roman" w:cs="Times New Roman"/>
                <w:color w:val="000000"/>
                <w:vertAlign w:val="superscript"/>
                <w:lang w:bidi="ru-RU"/>
              </w:rPr>
              <w:t>2</w:t>
            </w:r>
            <w:proofErr w:type="gramEnd"/>
          </w:p>
        </w:tc>
      </w:tr>
      <w:tr w:rsidR="006C2F45" w:rsidRPr="006C2F45" w:rsidTr="00BB4542">
        <w:trPr>
          <w:trHeight w:hRule="exact" w:val="59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ind w:firstLine="3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Иные характеристики объекта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</w:tbl>
    <w:p w:rsidR="006C2F45" w:rsidRPr="006C2F45" w:rsidRDefault="006C2F45" w:rsidP="006C2F45">
      <w:pPr>
        <w:autoSpaceDN/>
        <w:adjustRightInd/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 w:rsidRPr="006C2F45">
        <w:rPr>
          <w:rFonts w:ascii="Arial Unicode MS" w:hAnsi="Arial Unicode MS" w:cs="Arial Unicode MS"/>
          <w:color w:val="000000"/>
          <w:lang w:bidi="ru-RU"/>
        </w:rPr>
        <w:br w:type="page"/>
      </w:r>
    </w:p>
    <w:p w:rsidR="006C2F45" w:rsidRPr="006C2F45" w:rsidRDefault="006C2F45" w:rsidP="006C2F45">
      <w:pPr>
        <w:autoSpaceDN/>
        <w:adjustRightInd/>
        <w:spacing w:after="80"/>
        <w:jc w:val="center"/>
        <w:rPr>
          <w:rFonts w:eastAsia="Times New Roman" w:cs="Times New Roman"/>
          <w:color w:val="000000"/>
          <w:lang w:bidi="ru-RU"/>
        </w:rPr>
      </w:pPr>
      <w:r w:rsidRPr="006C2F45">
        <w:rPr>
          <w:rFonts w:eastAsia="Times New Roman" w:cs="Times New Roman"/>
          <w:color w:val="000000"/>
          <w:lang w:bidi="ru-RU"/>
        </w:rPr>
        <w:lastRenderedPageBreak/>
        <w:t>Раздел 2</w:t>
      </w:r>
    </w:p>
    <w:p w:rsidR="006C2F45" w:rsidRPr="006C2F45" w:rsidRDefault="006C2F45" w:rsidP="006C2F45">
      <w:pPr>
        <w:autoSpaceDN/>
        <w:adjustRightInd/>
        <w:jc w:val="center"/>
        <w:rPr>
          <w:rFonts w:eastAsia="Times New Roman" w:cs="Times New Roman"/>
          <w:color w:val="000000"/>
          <w:lang w:bidi="ru-RU"/>
        </w:rPr>
      </w:pPr>
      <w:r w:rsidRPr="006C2F45">
        <w:rPr>
          <w:rFonts w:eastAsia="Times New Roman" w:cs="Times New Roman"/>
          <w:color w:val="000000"/>
          <w:lang w:bidi="ru-RU"/>
        </w:rPr>
        <w:t>Сведения о местоположении границ объекта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1262"/>
        <w:gridCol w:w="1325"/>
        <w:gridCol w:w="2414"/>
        <w:gridCol w:w="1858"/>
        <w:gridCol w:w="1594"/>
      </w:tblGrid>
      <w:tr w:rsidR="006C2F45" w:rsidRPr="006C2F45" w:rsidTr="00BB4542">
        <w:trPr>
          <w:trHeight w:hRule="exact" w:val="374"/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1. Система координат: 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МСК</w:t>
            </w:r>
            <w:proofErr w:type="gramEnd"/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 - 36, зона 2</w:t>
            </w:r>
          </w:p>
        </w:tc>
      </w:tr>
      <w:tr w:rsidR="006C2F45" w:rsidRPr="006C2F45" w:rsidTr="00BB4542">
        <w:trPr>
          <w:trHeight w:hRule="exact" w:val="322"/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2. Сведения о характерных точках границ объекта</w:t>
            </w:r>
          </w:p>
        </w:tc>
      </w:tr>
      <w:tr w:rsidR="006C2F45" w:rsidRPr="006C2F45" w:rsidTr="00BB4542">
        <w:trPr>
          <w:trHeight w:hRule="exact" w:val="317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2" w:lineRule="auto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Обозначение характерных точек границ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Координаты, 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м</w:t>
            </w:r>
            <w:proofErr w:type="gramEnd"/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Средняя </w:t>
            </w:r>
            <w:proofErr w:type="spellStart"/>
            <w:r w:rsidRPr="006C2F45">
              <w:rPr>
                <w:rFonts w:eastAsia="Times New Roman" w:cs="Times New Roman"/>
                <w:color w:val="000000"/>
                <w:lang w:bidi="ru-RU"/>
              </w:rPr>
              <w:t>квадратическая</w:t>
            </w:r>
            <w:proofErr w:type="spellEnd"/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 погрешность положения характерной точки (М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  <w:proofErr w:type="gramEnd"/>
            <w:r w:rsidRPr="006C2F45">
              <w:rPr>
                <w:rFonts w:eastAsia="Times New Roman" w:cs="Times New Roman"/>
                <w:color w:val="000000"/>
                <w:lang w:bidi="ru-RU"/>
              </w:rPr>
              <w:t>), м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6C2F45" w:rsidRPr="006C2F45" w:rsidTr="00BB4542">
        <w:trPr>
          <w:trHeight w:hRule="exact" w:val="1526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Y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</w:tr>
      <w:tr w:rsidR="006C2F45" w:rsidRPr="006C2F45" w:rsidTr="00BB4542">
        <w:trPr>
          <w:trHeight w:hRule="exact" w:val="278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ind w:firstLine="7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514884.58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2159816.01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514872.39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2159853.77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514638.88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2160194.28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514633.99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2160262.82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514596.29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2160332.64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514547.13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2160380.38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514448.77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2160520.64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514403.13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2160584.08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514388.84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2160605.61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514382.50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2160608.77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514379.23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2160607.25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514374.62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2160607.82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514372.79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2160606.48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514359.90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2160596.41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514357.27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2160600.34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514347.49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2160614.89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514363.30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2160625.75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514366.66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2160627.98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514367.43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2160633.48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514367.16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2160637.79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514364.17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2160643.33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514371.41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2160647.97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514213.93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2160896.45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514108.24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2161050.58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513993.92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2161184.56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513865.82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2161304.02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513855.62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2161299.16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513820.39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2161262.33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513856.43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2161152.63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513811.59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2161114.19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Аналитический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0.10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513780.87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2161092.41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Аналитический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0.10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513732.78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2161040.42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513717.50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2161013.00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513869.40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2160761.21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513874.80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2160749.21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513894.51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2160740.87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1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513909.14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2160720.15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</w:tbl>
    <w:p w:rsidR="006C2F45" w:rsidRPr="006C2F45" w:rsidRDefault="006C2F45" w:rsidP="006C2F45">
      <w:pPr>
        <w:autoSpaceDN/>
        <w:adjustRightInd/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 w:rsidRPr="006C2F45">
        <w:rPr>
          <w:rFonts w:ascii="Arial Unicode MS" w:hAnsi="Arial Unicode MS" w:cs="Arial Unicode MS"/>
          <w:color w:val="000000"/>
          <w:lang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1262"/>
        <w:gridCol w:w="1325"/>
        <w:gridCol w:w="2414"/>
        <w:gridCol w:w="1858"/>
        <w:gridCol w:w="1594"/>
      </w:tblGrid>
      <w:tr w:rsidR="006C2F45" w:rsidRPr="006C2F45" w:rsidTr="00BB4542">
        <w:trPr>
          <w:trHeight w:hRule="exact" w:val="28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lastRenderedPageBreak/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513987.62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2160608.92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514045.10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2160529.55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514071.17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2160492.94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513991.77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2160430.81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514029.82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2160383.43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514043.29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2160365.18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514042.45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2160359.55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514025.96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2160345.34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513997.73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2160327.09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513959.15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2160301.28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513935.74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2160281.13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513923.45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2160265.02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513895.25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2160218.27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513872.48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2160180.76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513851.41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2160146.06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513829.24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2160109.54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513804.81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2160069.29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513779.66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2160027.87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513773.35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2160025.97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513736.17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2160055.78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513724.19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2160041.22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513762.89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2160009.06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513763.67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2160004.69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513740.30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2159964.23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513735.66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2159956.55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Аналитический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0.50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513751.33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2159938.53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Аналитический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0.50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513795.53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2159886.62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513901.37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2159766.02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514035.21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2159874.09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514192.71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2159987.06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514141.39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2160074.68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514222.73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2160130.98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70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514236.86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2160140.11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71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514578.86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2159643.32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72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514603.58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2159608.82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514664.68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2159631.64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74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514722.16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2159683.90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8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514825.34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2159769.68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514884.58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2159816.01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31"/>
          <w:jc w:val="center"/>
        </w:trPr>
        <w:tc>
          <w:tcPr>
            <w:tcW w:w="10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3. Сведения о характерных точках части (частей) границы объекта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tabs>
                <w:tab w:val="left" w:pos="917"/>
              </w:tabs>
              <w:autoSpaceDN/>
              <w:adjustRightInd/>
              <w:spacing w:line="262" w:lineRule="auto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Обозначение характерных точек</w:t>
            </w:r>
            <w:r w:rsidRPr="006C2F45">
              <w:rPr>
                <w:rFonts w:eastAsia="Times New Roman" w:cs="Times New Roman"/>
                <w:color w:val="000000"/>
                <w:lang w:bidi="ru-RU"/>
              </w:rPr>
              <w:tab/>
              <w:t>части</w:t>
            </w:r>
          </w:p>
          <w:p w:rsidR="006C2F45" w:rsidRPr="006C2F45" w:rsidRDefault="006C2F45" w:rsidP="006C2F45">
            <w:pPr>
              <w:autoSpaceDN/>
              <w:adjustRightInd/>
              <w:spacing w:line="262" w:lineRule="auto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границы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Координаты, 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м</w:t>
            </w:r>
            <w:proofErr w:type="gramEnd"/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Средняя </w:t>
            </w:r>
            <w:proofErr w:type="spellStart"/>
            <w:r w:rsidRPr="006C2F45">
              <w:rPr>
                <w:rFonts w:eastAsia="Times New Roman" w:cs="Times New Roman"/>
                <w:color w:val="000000"/>
                <w:lang w:bidi="ru-RU"/>
              </w:rPr>
              <w:t>квадратическая</w:t>
            </w:r>
            <w:proofErr w:type="spellEnd"/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 погрешность положения характерной точки (М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  <w:proofErr w:type="gramEnd"/>
            <w:r w:rsidRPr="006C2F45">
              <w:rPr>
                <w:rFonts w:eastAsia="Times New Roman" w:cs="Times New Roman"/>
                <w:color w:val="000000"/>
                <w:lang w:bidi="ru-RU"/>
              </w:rPr>
              <w:t>), м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6C2F45" w:rsidRPr="006C2F45" w:rsidTr="00BB4542">
        <w:trPr>
          <w:trHeight w:hRule="exact" w:val="1526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X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5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Y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</w:tr>
      <w:tr w:rsidR="006C2F45" w:rsidRPr="006C2F45" w:rsidTr="00BB4542">
        <w:trPr>
          <w:trHeight w:hRule="exact" w:val="259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</w:t>
            </w:r>
          </w:p>
        </w:tc>
      </w:tr>
    </w:tbl>
    <w:p w:rsidR="006C2F45" w:rsidRPr="006C2F45" w:rsidRDefault="006C2F45" w:rsidP="006C2F45">
      <w:pPr>
        <w:autoSpaceDN/>
        <w:adjustRightInd/>
        <w:ind w:left="24"/>
        <w:rPr>
          <w:rFonts w:eastAsia="Times New Roman" w:cs="Times New Roman"/>
          <w:color w:val="000000"/>
          <w:lang w:bidi="ru-RU"/>
        </w:rPr>
        <w:sectPr w:rsidR="006C2F45" w:rsidRPr="006C2F45">
          <w:pgSz w:w="11900" w:h="16840"/>
          <w:pgMar w:top="850" w:right="799" w:bottom="890" w:left="1073" w:header="422" w:footer="462" w:gutter="0"/>
          <w:cols w:space="720"/>
          <w:noEndnote/>
          <w:docGrid w:linePitch="360"/>
        </w:sectPr>
      </w:pPr>
      <w:r w:rsidRPr="006C2F45">
        <w:rPr>
          <w:rFonts w:eastAsia="Times New Roman" w:cs="Times New Roman"/>
          <w:color w:val="000000"/>
          <w:lang w:bidi="ru-RU"/>
        </w:rPr>
        <w:t>Часть 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773"/>
        <w:gridCol w:w="662"/>
        <w:gridCol w:w="806"/>
        <w:gridCol w:w="773"/>
        <w:gridCol w:w="1435"/>
        <w:gridCol w:w="1858"/>
        <w:gridCol w:w="1656"/>
      </w:tblGrid>
      <w:tr w:rsidR="006C2F45" w:rsidRPr="006C2F45" w:rsidTr="00BB4542">
        <w:trPr>
          <w:trHeight w:hRule="exact" w:val="490"/>
          <w:jc w:val="center"/>
        </w:trPr>
        <w:tc>
          <w:tcPr>
            <w:tcW w:w="95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C2F45" w:rsidRPr="006C2F45" w:rsidTr="00BB4542">
        <w:trPr>
          <w:trHeight w:hRule="exact" w:val="466"/>
          <w:jc w:val="center"/>
        </w:trPr>
        <w:tc>
          <w:tcPr>
            <w:tcW w:w="95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 Система координат: -</w:t>
            </w:r>
          </w:p>
        </w:tc>
      </w:tr>
      <w:tr w:rsidR="006C2F45" w:rsidRPr="006C2F45" w:rsidTr="00BB4542">
        <w:trPr>
          <w:trHeight w:hRule="exact" w:val="466"/>
          <w:jc w:val="center"/>
        </w:trPr>
        <w:tc>
          <w:tcPr>
            <w:tcW w:w="95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2. Сведения о характерных точках границ объекта</w:t>
            </w:r>
          </w:p>
        </w:tc>
      </w:tr>
      <w:tr w:rsidR="006C2F45" w:rsidRPr="006C2F45" w:rsidTr="00BB4542">
        <w:trPr>
          <w:trHeight w:hRule="exact" w:val="2064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2" w:lineRule="auto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Обозначение характерных точек границ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2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Существую </w:t>
            </w:r>
            <w:proofErr w:type="spellStart"/>
            <w:r w:rsidRPr="006C2F45">
              <w:rPr>
                <w:rFonts w:eastAsia="Times New Roman" w:cs="Times New Roman"/>
                <w:color w:val="000000"/>
                <w:lang w:bidi="ru-RU"/>
              </w:rPr>
              <w:t>щие</w:t>
            </w:r>
            <w:proofErr w:type="spellEnd"/>
            <w:proofErr w:type="gramEnd"/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 координаты, м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2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Измененные (уточненные) координаты, 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м</w:t>
            </w:r>
            <w:proofErr w:type="gramEnd"/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2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Средняя </w:t>
            </w:r>
            <w:proofErr w:type="spellStart"/>
            <w:r w:rsidRPr="006C2F45">
              <w:rPr>
                <w:rFonts w:eastAsia="Times New Roman" w:cs="Times New Roman"/>
                <w:color w:val="000000"/>
                <w:lang w:bidi="ru-RU"/>
              </w:rPr>
              <w:t>квадратическая</w:t>
            </w:r>
            <w:proofErr w:type="spellEnd"/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 погрешность положения характерной точки (М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  <w:proofErr w:type="gramEnd"/>
            <w:r w:rsidRPr="006C2F45">
              <w:rPr>
                <w:rFonts w:eastAsia="Times New Roman" w:cs="Times New Roman"/>
                <w:color w:val="000000"/>
                <w:lang w:bidi="ru-RU"/>
              </w:rPr>
              <w:t>), м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6C2F45" w:rsidRPr="006C2F45" w:rsidTr="00BB4542">
        <w:trPr>
          <w:trHeight w:hRule="exact" w:val="744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X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2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Y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2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X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Y</w:t>
            </w:r>
          </w:p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2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2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6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8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2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2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6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60"/>
          <w:jc w:val="center"/>
        </w:trPr>
        <w:tc>
          <w:tcPr>
            <w:tcW w:w="95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3.Сведения о характерных точках части (частей) границы объекта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95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Часть №</w:t>
            </w:r>
          </w:p>
        </w:tc>
      </w:tr>
      <w:tr w:rsidR="006C2F45" w:rsidRPr="006C2F45" w:rsidTr="00BB4542">
        <w:trPr>
          <w:trHeight w:hRule="exact" w:val="31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2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2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6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</w:tr>
    </w:tbl>
    <w:p w:rsidR="006C2F45" w:rsidRPr="006C2F45" w:rsidRDefault="006C2F45" w:rsidP="006C2F45">
      <w:pPr>
        <w:autoSpaceDN/>
        <w:adjustRightInd/>
        <w:rPr>
          <w:rFonts w:ascii="Arial Unicode MS" w:hAnsi="Arial Unicode MS" w:cs="Arial Unicode MS"/>
          <w:color w:val="000000"/>
          <w:lang w:bidi="ru-RU"/>
        </w:rPr>
        <w:sectPr w:rsidR="006C2F45" w:rsidRPr="006C2F45">
          <w:headerReference w:type="default" r:id="rId9"/>
          <w:pgSz w:w="11900" w:h="16840"/>
          <w:pgMar w:top="1225" w:right="1234" w:bottom="1225" w:left="1128" w:header="0" w:footer="797" w:gutter="0"/>
          <w:pgNumType w:start="3"/>
          <w:cols w:space="720"/>
          <w:noEndnote/>
          <w:docGrid w:linePitch="360"/>
        </w:sectPr>
      </w:pPr>
    </w:p>
    <w:p w:rsidR="006C2F45" w:rsidRPr="006C2F45" w:rsidRDefault="006C2F45" w:rsidP="006C2F45">
      <w:pPr>
        <w:framePr w:w="2299" w:h="336" w:wrap="none" w:hAnchor="page" w:x="14581" w:y="45"/>
        <w:pBdr>
          <w:bottom w:val="single" w:sz="4" w:space="0" w:color="auto"/>
        </w:pBdr>
        <w:autoSpaceDN/>
        <w:adjustRightInd/>
        <w:rPr>
          <w:rFonts w:eastAsia="Times New Roman" w:cs="Times New Roman"/>
          <w:color w:val="000000"/>
          <w:lang w:bidi="ru-RU"/>
        </w:rPr>
      </w:pPr>
      <w:r w:rsidRPr="006C2F45">
        <w:rPr>
          <w:rFonts w:eastAsia="Times New Roman" w:cs="Times New Roman"/>
          <w:color w:val="000000"/>
          <w:lang w:bidi="ru-RU"/>
        </w:rPr>
        <w:lastRenderedPageBreak/>
        <w:t>План границ объекта</w:t>
      </w:r>
    </w:p>
    <w:p w:rsidR="006C2F45" w:rsidRPr="006C2F45" w:rsidRDefault="006C2F45" w:rsidP="006C2F45">
      <w:pPr>
        <w:framePr w:w="1790" w:h="336" w:wrap="none" w:hAnchor="page" w:x="14715" w:y="20387"/>
        <w:autoSpaceDN/>
        <w:adjustRightInd/>
        <w:rPr>
          <w:rFonts w:eastAsia="Times New Roman" w:cs="Times New Roman"/>
          <w:color w:val="000000"/>
          <w:lang w:bidi="ru-RU"/>
        </w:rPr>
      </w:pPr>
      <w:r w:rsidRPr="006C2F45">
        <w:rPr>
          <w:rFonts w:eastAsia="Times New Roman" w:cs="Times New Roman"/>
          <w:color w:val="000000"/>
          <w:lang w:bidi="ru-RU"/>
        </w:rPr>
        <w:t>Масштаб 1:.5000</w:t>
      </w: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  <w:r w:rsidRPr="006C2F45">
        <w:rPr>
          <w:rFonts w:ascii="Arial Unicode MS" w:hAnsi="Arial Unicode MS" w:cs="Arial Unicode MS"/>
          <w:noProof/>
          <w:color w:val="000000"/>
        </w:rPr>
        <w:lastRenderedPageBreak/>
        <w:drawing>
          <wp:anchor distT="0" distB="0" distL="0" distR="0" simplePos="0" relativeHeight="251659264" behindDoc="1" locked="0" layoutInCell="1" allowOverlap="1" wp14:anchorId="5C2BB45F" wp14:editId="13B382D2">
            <wp:simplePos x="0" y="0"/>
            <wp:positionH relativeFrom="page">
              <wp:posOffset>571500</wp:posOffset>
            </wp:positionH>
            <wp:positionV relativeFrom="margin">
              <wp:posOffset>817245</wp:posOffset>
            </wp:positionV>
            <wp:extent cx="19470370" cy="11899265"/>
            <wp:effectExtent l="0" t="0" r="0" b="0"/>
            <wp:wrapNone/>
            <wp:docPr id="22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9470370" cy="1189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360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after="517" w:line="1" w:lineRule="exact"/>
        <w:rPr>
          <w:rFonts w:ascii="Arial Unicode MS" w:hAnsi="Arial Unicode MS" w:cs="Arial Unicode MS"/>
          <w:color w:val="000000"/>
          <w:lang w:bidi="ru-RU"/>
        </w:rPr>
      </w:pPr>
    </w:p>
    <w:p w:rsidR="006C2F45" w:rsidRPr="006C2F45" w:rsidRDefault="006C2F45" w:rsidP="006C2F45">
      <w:pPr>
        <w:autoSpaceDN/>
        <w:adjustRightInd/>
        <w:spacing w:line="1" w:lineRule="exact"/>
        <w:rPr>
          <w:rFonts w:ascii="Arial Unicode MS" w:hAnsi="Arial Unicode MS" w:cs="Arial Unicode MS"/>
          <w:color w:val="000000"/>
          <w:lang w:bidi="ru-RU"/>
        </w:rPr>
        <w:sectPr w:rsidR="006C2F45" w:rsidRPr="006C2F45">
          <w:headerReference w:type="default" r:id="rId11"/>
          <w:pgSz w:w="31680" w:h="23822" w:orient="landscape"/>
          <w:pgMar w:top="690" w:right="0" w:bottom="1012" w:left="765" w:header="0" w:footer="584" w:gutter="0"/>
          <w:cols w:space="720"/>
          <w:noEndnote/>
          <w:docGrid w:linePitch="360"/>
        </w:sectPr>
      </w:pPr>
    </w:p>
    <w:p w:rsidR="006C2F45" w:rsidRPr="006C2F45" w:rsidRDefault="00F4338E" w:rsidP="006C2F45">
      <w:pPr>
        <w:autoSpaceDN/>
        <w:adjustRightInd/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7" o:spid="_x0000_s1029" type="#_x0000_t202" style="position:absolute;margin-left:38.25pt;margin-top:1pt;width:296.9pt;height:66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" filled="f" stroked="f">
            <v:textbox inset="0,0,0,0">
              <w:txbxContent>
                <w:p w:rsidR="00166503" w:rsidRDefault="00166503" w:rsidP="006C2F45">
                  <w:pPr>
                    <w:pStyle w:val="13"/>
                    <w:spacing w:after="180"/>
                  </w:pPr>
                  <w:r>
                    <w:t>Используемые условные знаки и обозначения</w:t>
                  </w:r>
                  <w:proofErr w:type="gramStart"/>
                  <w:r>
                    <w:t xml:space="preserve"> :</w:t>
                  </w:r>
                  <w:proofErr w:type="gramEnd"/>
                </w:p>
                <w:p w:rsidR="00166503" w:rsidRDefault="00166503" w:rsidP="006C2F45">
                  <w:pPr>
                    <w:pStyle w:val="13"/>
                    <w:spacing w:after="320"/>
                    <w:ind w:left="1340"/>
                  </w:pPr>
                  <w:r>
                    <w:t>границы населенного пункта</w:t>
                  </w:r>
                </w:p>
                <w:p w:rsidR="00166503" w:rsidRDefault="00166503" w:rsidP="006C2F45">
                  <w:pPr>
                    <w:pStyle w:val="13"/>
                    <w:spacing w:after="240"/>
                    <w:ind w:left="1340"/>
                  </w:pPr>
                  <w:r>
                    <w:t>характерная точка границ населенного пункта</w:t>
                  </w:r>
                </w:p>
              </w:txbxContent>
            </v:textbox>
            <w10:wrap type="square" anchorx="page"/>
          </v:shape>
        </w:pict>
      </w:r>
    </w:p>
    <w:p w:rsidR="006C2F45" w:rsidRPr="006C2F45" w:rsidRDefault="006C2F45" w:rsidP="006C2F45">
      <w:pPr>
        <w:autoSpaceDN/>
        <w:adjustRightInd/>
        <w:rPr>
          <w:rFonts w:eastAsia="Times New Roman" w:cs="Times New Roman"/>
          <w:color w:val="000000"/>
          <w:lang w:bidi="ru-RU"/>
        </w:rPr>
      </w:pPr>
      <w:r w:rsidRPr="006C2F45">
        <w:rPr>
          <w:rFonts w:eastAsia="Times New Roman" w:cs="Times New Roman"/>
          <w:color w:val="141617"/>
          <w:lang w:bidi="ru-RU"/>
        </w:rPr>
        <w:t xml:space="preserve">Руководитель БУ </w:t>
      </w:r>
      <w:proofErr w:type="gramStart"/>
      <w:r w:rsidRPr="006C2F45">
        <w:rPr>
          <w:rFonts w:eastAsia="Times New Roman" w:cs="Times New Roman"/>
          <w:color w:val="141617"/>
          <w:lang w:bidi="ru-RU"/>
        </w:rPr>
        <w:t>ВО</w:t>
      </w:r>
      <w:proofErr w:type="gramEnd"/>
      <w:r w:rsidRPr="006C2F45">
        <w:rPr>
          <w:rFonts w:eastAsia="Times New Roman" w:cs="Times New Roman"/>
          <w:color w:val="141617"/>
          <w:lang w:bidi="ru-RU"/>
        </w:rPr>
        <w:t xml:space="preserve"> «Нормативно-проектный центр»</w:t>
      </w:r>
    </w:p>
    <w:p w:rsidR="006C2F45" w:rsidRPr="006C2F45" w:rsidRDefault="006C2F45" w:rsidP="006C2F45">
      <w:pPr>
        <w:tabs>
          <w:tab w:val="left" w:pos="3586"/>
        </w:tabs>
        <w:autoSpaceDN/>
        <w:adjustRightInd/>
        <w:spacing w:after="140"/>
        <w:rPr>
          <w:rFonts w:eastAsia="Times New Roman" w:cs="Times New Roman"/>
          <w:color w:val="000000"/>
          <w:lang w:bidi="ru-RU"/>
        </w:rPr>
      </w:pPr>
      <w:r w:rsidRPr="006C2F45">
        <w:rPr>
          <w:rFonts w:eastAsia="Times New Roman" w:cs="Times New Roman"/>
          <w:color w:val="141617"/>
          <w:lang w:bidi="ru-RU"/>
        </w:rPr>
        <w:t>Подпись</w:t>
      </w:r>
      <w:r w:rsidRPr="006C2F45">
        <w:rPr>
          <w:rFonts w:eastAsia="Times New Roman" w:cs="Times New Roman"/>
          <w:color w:val="141617"/>
          <w:lang w:bidi="ru-RU"/>
        </w:rPr>
        <w:tab/>
        <w:t xml:space="preserve">. В. </w:t>
      </w:r>
      <w:proofErr w:type="gramStart"/>
      <w:r w:rsidRPr="006C2F45">
        <w:rPr>
          <w:rFonts w:eastAsia="Times New Roman" w:cs="Times New Roman"/>
          <w:color w:val="141617"/>
          <w:lang w:bidi="ru-RU"/>
        </w:rPr>
        <w:t>Ш</w:t>
      </w:r>
      <w:proofErr w:type="gramEnd"/>
      <w:r w:rsidRPr="006C2F45">
        <w:rPr>
          <w:rFonts w:eastAsia="Times New Roman" w:cs="Times New Roman"/>
          <w:color w:val="141617"/>
          <w:lang w:bidi="ru-RU"/>
        </w:rPr>
        <w:t xml:space="preserve"> а л ы </w:t>
      </w:r>
      <w:proofErr w:type="spellStart"/>
      <w:r w:rsidRPr="006C2F45">
        <w:rPr>
          <w:rFonts w:eastAsia="Times New Roman" w:cs="Times New Roman"/>
          <w:color w:val="141617"/>
          <w:lang w:bidi="ru-RU"/>
        </w:rPr>
        <w:t>ги</w:t>
      </w:r>
      <w:proofErr w:type="spellEnd"/>
      <w:r w:rsidRPr="006C2F45">
        <w:rPr>
          <w:rFonts w:eastAsia="Times New Roman" w:cs="Times New Roman"/>
          <w:color w:val="141617"/>
          <w:lang w:bidi="ru-RU"/>
        </w:rPr>
        <w:t xml:space="preserve"> и а Дата « </w:t>
      </w:r>
      <w:r w:rsidRPr="006C2F45">
        <w:rPr>
          <w:rFonts w:eastAsia="Times New Roman" w:cs="Times New Roman"/>
          <w:color w:val="000000"/>
          <w:u w:val="single"/>
          <w:lang w:bidi="ru-RU"/>
        </w:rPr>
        <w:t>12</w:t>
      </w:r>
      <w:r w:rsidRPr="006C2F45">
        <w:rPr>
          <w:rFonts w:eastAsia="Times New Roman" w:cs="Times New Roman"/>
          <w:color w:val="000000"/>
          <w:lang w:bidi="ru-RU"/>
        </w:rPr>
        <w:t xml:space="preserve"> </w:t>
      </w:r>
      <w:r w:rsidRPr="006C2F45">
        <w:rPr>
          <w:rFonts w:eastAsia="Times New Roman" w:cs="Times New Roman"/>
          <w:color w:val="141617"/>
          <w:lang w:bidi="ru-RU"/>
        </w:rPr>
        <w:t xml:space="preserve">» </w:t>
      </w:r>
      <w:r w:rsidRPr="006C2F45">
        <w:rPr>
          <w:rFonts w:eastAsia="Times New Roman" w:cs="Times New Roman"/>
          <w:color w:val="000000"/>
          <w:u w:val="single"/>
          <w:lang w:bidi="ru-RU"/>
        </w:rPr>
        <w:t>октября</w:t>
      </w:r>
      <w:r w:rsidRPr="006C2F45">
        <w:rPr>
          <w:rFonts w:eastAsia="Times New Roman" w:cs="Times New Roman"/>
          <w:color w:val="000000"/>
          <w:lang w:bidi="ru-RU"/>
        </w:rPr>
        <w:t xml:space="preserve"> </w:t>
      </w:r>
      <w:r w:rsidRPr="006C2F45">
        <w:rPr>
          <w:rFonts w:eastAsia="Times New Roman" w:cs="Times New Roman"/>
          <w:color w:val="141617"/>
          <w:lang w:bidi="ru-RU"/>
        </w:rPr>
        <w:t xml:space="preserve">2022 </w:t>
      </w:r>
      <w:r w:rsidRPr="006C2F45">
        <w:rPr>
          <w:rFonts w:eastAsia="Times New Roman" w:cs="Times New Roman"/>
          <w:color w:val="000000"/>
          <w:lang w:bidi="ru-RU"/>
        </w:rPr>
        <w:t>г.</w:t>
      </w:r>
    </w:p>
    <w:p w:rsidR="006C2F45" w:rsidRPr="006C2F45" w:rsidRDefault="006C2F45" w:rsidP="006C2F45">
      <w:pPr>
        <w:autoSpaceDN/>
        <w:adjustRightInd/>
        <w:rPr>
          <w:rFonts w:eastAsia="Times New Roman" w:cs="Times New Roman"/>
          <w:color w:val="000000"/>
          <w:sz w:val="20"/>
          <w:szCs w:val="20"/>
          <w:lang w:bidi="ru-RU"/>
        </w:rPr>
        <w:sectPr w:rsidR="006C2F45" w:rsidRPr="006C2F45">
          <w:type w:val="continuous"/>
          <w:pgSz w:w="31680" w:h="23822" w:orient="landscape"/>
          <w:pgMar w:top="734" w:right="0" w:bottom="734" w:left="22495" w:header="0" w:footer="3" w:gutter="0"/>
          <w:cols w:space="720"/>
          <w:noEndnote/>
          <w:docGrid w:linePitch="360"/>
        </w:sectPr>
      </w:pPr>
      <w:r w:rsidRPr="006C2F45">
        <w:rPr>
          <w:rFonts w:eastAsia="Times New Roman" w:cs="Times New Roman"/>
          <w:color w:val="141617"/>
          <w:sz w:val="20"/>
          <w:szCs w:val="20"/>
          <w:lang w:bidi="ru-RU"/>
        </w:rPr>
        <w:t xml:space="preserve">Место для описка печати (при </w:t>
      </w:r>
      <w:proofErr w:type="spellStart"/>
      <w:r w:rsidRPr="006C2F45">
        <w:rPr>
          <w:rFonts w:eastAsia="Times New Roman" w:cs="Times New Roman"/>
          <w:color w:val="141617"/>
          <w:sz w:val="20"/>
          <w:szCs w:val="20"/>
          <w:lang w:bidi="ru-RU"/>
        </w:rPr>
        <w:t>пали'чии</w:t>
      </w:r>
      <w:proofErr w:type="spellEnd"/>
      <w:proofErr w:type="gramStart"/>
      <w:r w:rsidRPr="006C2F45">
        <w:rPr>
          <w:rFonts w:eastAsia="Times New Roman" w:cs="Times New Roman"/>
          <w:color w:val="141617"/>
          <w:sz w:val="20"/>
          <w:szCs w:val="20"/>
          <w:lang w:bidi="ru-RU"/>
        </w:rPr>
        <w:t>)</w:t>
      </w:r>
      <w:proofErr w:type="spellStart"/>
      <w:r w:rsidRPr="006C2F45">
        <w:rPr>
          <w:rFonts w:eastAsia="Times New Roman" w:cs="Times New Roman"/>
          <w:color w:val="141617"/>
          <w:sz w:val="20"/>
          <w:szCs w:val="20"/>
          <w:lang w:bidi="ru-RU"/>
        </w:rPr>
        <w:t>л</w:t>
      </w:r>
      <w:proofErr w:type="gramEnd"/>
      <w:r w:rsidRPr="006C2F45">
        <w:rPr>
          <w:rFonts w:eastAsia="Times New Roman" w:cs="Times New Roman"/>
          <w:color w:val="141617"/>
          <w:sz w:val="20"/>
          <w:szCs w:val="20"/>
          <w:lang w:bidi="ru-RU"/>
        </w:rPr>
        <w:t>ица,сос</w:t>
      </w:r>
      <w:proofErr w:type="spellEnd"/>
      <w:r w:rsidRPr="006C2F45">
        <w:rPr>
          <w:rFonts w:eastAsia="Times New Roman" w:cs="Times New Roman"/>
          <w:color w:val="141617"/>
          <w:sz w:val="20"/>
          <w:szCs w:val="20"/>
          <w:lang w:bidi="ru-RU"/>
        </w:rPr>
        <w:t xml:space="preserve"> i явившего описание местоположения границ объекта</w:t>
      </w:r>
    </w:p>
    <w:p w:rsidR="006C2F45" w:rsidRPr="006C2F45" w:rsidRDefault="006C2F45" w:rsidP="006C2F45">
      <w:pPr>
        <w:pBdr>
          <w:top w:val="single" w:sz="4" w:space="0" w:color="auto"/>
        </w:pBdr>
        <w:autoSpaceDN/>
        <w:adjustRightInd/>
        <w:spacing w:after="100" w:line="276" w:lineRule="auto"/>
        <w:jc w:val="center"/>
        <w:rPr>
          <w:rFonts w:eastAsia="Times New Roman" w:cs="Times New Roman"/>
          <w:color w:val="000000"/>
          <w:sz w:val="20"/>
          <w:szCs w:val="20"/>
          <w:lang w:bidi="ru-RU"/>
        </w:rPr>
      </w:pPr>
      <w:proofErr w:type="gramStart"/>
      <w:r w:rsidRPr="006C2F45">
        <w:rPr>
          <w:rFonts w:eastAsia="Times New Roman" w:cs="Times New Roman"/>
          <w:color w:val="000000"/>
          <w:lang w:bidi="ru-RU"/>
        </w:rPr>
        <w:lastRenderedPageBreak/>
        <w:t>ОПИСАНИЕ МЕСТОПОЛОЖЕНИЯ ГРАНИЦ</w:t>
      </w:r>
      <w:r w:rsidRPr="006C2F45">
        <w:rPr>
          <w:rFonts w:eastAsia="Times New Roman" w:cs="Times New Roman"/>
          <w:color w:val="000000"/>
          <w:lang w:bidi="ru-RU"/>
        </w:rPr>
        <w:br/>
        <w:t xml:space="preserve">посёлок </w:t>
      </w:r>
      <w:proofErr w:type="spellStart"/>
      <w:r w:rsidRPr="006C2F45">
        <w:rPr>
          <w:rFonts w:eastAsia="Times New Roman" w:cs="Times New Roman"/>
          <w:color w:val="000000"/>
          <w:lang w:bidi="ru-RU"/>
        </w:rPr>
        <w:t>Хавёнка</w:t>
      </w:r>
      <w:proofErr w:type="spellEnd"/>
      <w:r w:rsidRPr="006C2F45">
        <w:rPr>
          <w:rFonts w:eastAsia="Times New Roman" w:cs="Times New Roman"/>
          <w:color w:val="000000"/>
          <w:lang w:bidi="ru-RU"/>
        </w:rPr>
        <w:t xml:space="preserve"> </w:t>
      </w:r>
      <w:proofErr w:type="spellStart"/>
      <w:r w:rsidRPr="006C2F45">
        <w:rPr>
          <w:rFonts w:eastAsia="Times New Roman" w:cs="Times New Roman"/>
          <w:color w:val="000000"/>
          <w:lang w:bidi="ru-RU"/>
        </w:rPr>
        <w:t>Панинского</w:t>
      </w:r>
      <w:proofErr w:type="spellEnd"/>
      <w:r w:rsidRPr="006C2F45">
        <w:rPr>
          <w:rFonts w:eastAsia="Times New Roman" w:cs="Times New Roman"/>
          <w:color w:val="000000"/>
          <w:lang w:bidi="ru-RU"/>
        </w:rPr>
        <w:t xml:space="preserve"> городского поселения</w:t>
      </w:r>
      <w:r w:rsidRPr="006C2F45">
        <w:rPr>
          <w:rFonts w:eastAsia="Times New Roman" w:cs="Times New Roman"/>
          <w:color w:val="000000"/>
          <w:lang w:bidi="ru-RU"/>
        </w:rPr>
        <w:br/>
      </w:r>
      <w:proofErr w:type="spellStart"/>
      <w:r w:rsidRPr="006C2F45">
        <w:rPr>
          <w:rFonts w:eastAsia="Times New Roman" w:cs="Times New Roman"/>
          <w:color w:val="000000"/>
          <w:lang w:bidi="ru-RU"/>
        </w:rPr>
        <w:t>Панинского</w:t>
      </w:r>
      <w:proofErr w:type="spellEnd"/>
      <w:r w:rsidRPr="006C2F45">
        <w:rPr>
          <w:rFonts w:eastAsia="Times New Roman" w:cs="Times New Roman"/>
          <w:color w:val="000000"/>
          <w:lang w:bidi="ru-RU"/>
        </w:rPr>
        <w:t xml:space="preserve"> муниципального района Воронежской области</w:t>
      </w:r>
      <w:r w:rsidRPr="006C2F45">
        <w:rPr>
          <w:rFonts w:eastAsia="Times New Roman" w:cs="Times New Roman"/>
          <w:color w:val="000000"/>
          <w:lang w:bidi="ru-RU"/>
        </w:rPr>
        <w:br/>
      </w:r>
      <w:r w:rsidRPr="006C2F45">
        <w:rPr>
          <w:rFonts w:eastAsia="Times New Roman" w:cs="Times New Roman"/>
          <w:color w:val="000000"/>
          <w:sz w:val="20"/>
          <w:szCs w:val="20"/>
          <w:lang w:bidi="ru-RU"/>
        </w:rPr>
        <w:t>(наименование объекта, местоположение границ которого описано</w:t>
      </w:r>
      <w:r w:rsidRPr="006C2F45">
        <w:rPr>
          <w:rFonts w:eastAsia="Times New Roman" w:cs="Times New Roman"/>
          <w:color w:val="000000"/>
          <w:sz w:val="20"/>
          <w:szCs w:val="20"/>
          <w:lang w:bidi="ru-RU"/>
        </w:rPr>
        <w:br/>
        <w:t>(далее - объект)</w:t>
      </w:r>
      <w:proofErr w:type="gramEnd"/>
    </w:p>
    <w:p w:rsidR="006C2F45" w:rsidRPr="006C2F45" w:rsidRDefault="006C2F45" w:rsidP="006C2F45">
      <w:pPr>
        <w:autoSpaceDN/>
        <w:adjustRightInd/>
        <w:spacing w:after="100" w:line="264" w:lineRule="auto"/>
        <w:jc w:val="center"/>
        <w:rPr>
          <w:rFonts w:eastAsia="Times New Roman" w:cs="Times New Roman"/>
          <w:color w:val="000000"/>
          <w:lang w:bidi="ru-RU"/>
        </w:rPr>
      </w:pPr>
      <w:r w:rsidRPr="006C2F45">
        <w:rPr>
          <w:rFonts w:eastAsia="Times New Roman" w:cs="Times New Roman"/>
          <w:color w:val="000000"/>
          <w:lang w:bidi="ru-RU"/>
        </w:rPr>
        <w:t>Раздел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4310"/>
        <w:gridCol w:w="4622"/>
      </w:tblGrid>
      <w:tr w:rsidR="006C2F45" w:rsidRPr="006C2F45" w:rsidTr="00BB4542">
        <w:trPr>
          <w:trHeight w:hRule="exact" w:val="533"/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Сведения об объекте</w:t>
            </w:r>
          </w:p>
        </w:tc>
      </w:tr>
      <w:tr w:rsidR="006C2F45" w:rsidRPr="006C2F45" w:rsidTr="00BB4542">
        <w:trPr>
          <w:trHeight w:hRule="exact" w:val="480"/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6C2F45" w:rsidRPr="006C2F45" w:rsidTr="00BB4542">
        <w:trPr>
          <w:trHeight w:hRule="exact" w:val="77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59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№ 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п</w:t>
            </w:r>
            <w:proofErr w:type="gramEnd"/>
            <w:r w:rsidRPr="006C2F45">
              <w:rPr>
                <w:rFonts w:eastAsia="Times New Roman" w:cs="Times New Roman"/>
                <w:color w:val="000000"/>
                <w:lang w:bidi="ru-RU"/>
              </w:rPr>
              <w:t>/п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Характеристики объекта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Описание характеристик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</w:t>
            </w:r>
          </w:p>
        </w:tc>
      </w:tr>
      <w:tr w:rsidR="006C2F45" w:rsidRPr="006C2F45" w:rsidTr="00BB4542">
        <w:trPr>
          <w:trHeight w:hRule="exact" w:val="123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ind w:firstLine="3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Местоположение объекта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Воронежская область, </w:t>
            </w:r>
            <w:proofErr w:type="spellStart"/>
            <w:r w:rsidRPr="006C2F45">
              <w:rPr>
                <w:rFonts w:eastAsia="Times New Roman" w:cs="Times New Roman"/>
                <w:color w:val="000000"/>
                <w:lang w:bidi="ru-RU"/>
              </w:rPr>
              <w:t>Панинский</w:t>
            </w:r>
            <w:proofErr w:type="spellEnd"/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 муниципальный район, </w:t>
            </w:r>
            <w:proofErr w:type="spellStart"/>
            <w:r w:rsidRPr="006C2F45">
              <w:rPr>
                <w:rFonts w:eastAsia="Times New Roman" w:cs="Times New Roman"/>
                <w:color w:val="000000"/>
                <w:lang w:bidi="ru-RU"/>
              </w:rPr>
              <w:t>Панинское</w:t>
            </w:r>
            <w:proofErr w:type="spellEnd"/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 городское поселение, посёлок </w:t>
            </w:r>
            <w:proofErr w:type="spellStart"/>
            <w:r w:rsidRPr="006C2F45">
              <w:rPr>
                <w:rFonts w:eastAsia="Times New Roman" w:cs="Times New Roman"/>
                <w:color w:val="000000"/>
                <w:lang w:bidi="ru-RU"/>
              </w:rPr>
              <w:t>Хавёнка</w:t>
            </w:r>
            <w:proofErr w:type="spellEnd"/>
          </w:p>
        </w:tc>
      </w:tr>
      <w:tr w:rsidR="006C2F45" w:rsidRPr="006C2F45" w:rsidTr="00BB4542">
        <w:trPr>
          <w:trHeight w:hRule="exact" w:val="97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ind w:firstLine="3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Площадь объекта ± величина погрешности определения площади (P ± Дельта P)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548736+/-2593 м</w:t>
            </w:r>
            <w:proofErr w:type="gramStart"/>
            <w:r w:rsidRPr="006C2F45">
              <w:rPr>
                <w:rFonts w:eastAsia="Times New Roman" w:cs="Times New Roman"/>
                <w:color w:val="000000"/>
                <w:vertAlign w:val="superscript"/>
                <w:lang w:bidi="ru-RU"/>
              </w:rPr>
              <w:t>2</w:t>
            </w:r>
            <w:proofErr w:type="gramEnd"/>
          </w:p>
        </w:tc>
      </w:tr>
      <w:tr w:rsidR="006C2F45" w:rsidRPr="006C2F45" w:rsidTr="00BB4542">
        <w:trPr>
          <w:trHeight w:hRule="exact" w:val="595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ind w:firstLine="34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Иные характеристики объекта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</w:tbl>
    <w:p w:rsidR="006C2F45" w:rsidRDefault="006C2F45" w:rsidP="006C2F45">
      <w:pPr>
        <w:autoSpaceDN/>
        <w:adjustRightInd/>
        <w:rPr>
          <w:rFonts w:ascii="Arial Unicode MS" w:hAnsi="Arial Unicode MS" w:cs="Arial Unicode MS"/>
          <w:color w:val="000000"/>
          <w:lang w:bidi="ru-RU"/>
        </w:rPr>
      </w:pPr>
    </w:p>
    <w:p w:rsidR="003D050C" w:rsidRPr="006C2F45" w:rsidRDefault="003D050C" w:rsidP="006C2F45">
      <w:pPr>
        <w:autoSpaceDN/>
        <w:adjustRightInd/>
        <w:rPr>
          <w:rFonts w:ascii="Arial Unicode MS" w:hAnsi="Arial Unicode MS" w:cs="Arial Unicode MS"/>
          <w:color w:val="000000"/>
          <w:lang w:bidi="ru-RU"/>
        </w:rPr>
        <w:sectPr w:rsidR="003D050C" w:rsidRPr="006C2F45">
          <w:headerReference w:type="default" r:id="rId12"/>
          <w:pgSz w:w="11900" w:h="16840"/>
          <w:pgMar w:top="903" w:right="619" w:bottom="903" w:left="1128" w:header="475" w:footer="475" w:gutter="0"/>
          <w:pgNumType w:start="7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87"/>
        <w:gridCol w:w="1387"/>
        <w:gridCol w:w="2477"/>
        <w:gridCol w:w="1814"/>
        <w:gridCol w:w="1560"/>
      </w:tblGrid>
      <w:tr w:rsidR="006C2F45" w:rsidRPr="006C2F45" w:rsidTr="00BB4542">
        <w:trPr>
          <w:trHeight w:hRule="exact" w:val="490"/>
          <w:jc w:val="center"/>
        </w:trPr>
        <w:tc>
          <w:tcPr>
            <w:tcW w:w="101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lastRenderedPageBreak/>
              <w:t>Сведения о местоположении границ объекта</w:t>
            </w:r>
          </w:p>
        </w:tc>
      </w:tr>
      <w:tr w:rsidR="006C2F45" w:rsidRPr="006C2F45" w:rsidTr="00BB4542">
        <w:trPr>
          <w:trHeight w:hRule="exact" w:val="466"/>
          <w:jc w:val="center"/>
        </w:trPr>
        <w:tc>
          <w:tcPr>
            <w:tcW w:w="101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1. Система координат: 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МСК</w:t>
            </w:r>
            <w:proofErr w:type="gramEnd"/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 - 36, зона 2</w:t>
            </w:r>
          </w:p>
        </w:tc>
      </w:tr>
      <w:tr w:rsidR="006C2F45" w:rsidRPr="006C2F45" w:rsidTr="00BB4542">
        <w:trPr>
          <w:trHeight w:hRule="exact" w:val="466"/>
          <w:jc w:val="center"/>
        </w:trPr>
        <w:tc>
          <w:tcPr>
            <w:tcW w:w="101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2. Сведения о характерных точках границ объекта</w:t>
            </w:r>
          </w:p>
        </w:tc>
      </w:tr>
      <w:tr w:rsidR="006C2F45" w:rsidRPr="006C2F45" w:rsidTr="00BB4542">
        <w:trPr>
          <w:trHeight w:hRule="exact" w:val="322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2" w:lineRule="auto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Обозначение характерных точек границ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Координаты, 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м</w:t>
            </w:r>
            <w:proofErr w:type="gramEnd"/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Средняя </w:t>
            </w:r>
            <w:proofErr w:type="spellStart"/>
            <w:r w:rsidRPr="006C2F45">
              <w:rPr>
                <w:rFonts w:eastAsia="Times New Roman" w:cs="Times New Roman"/>
                <w:color w:val="000000"/>
                <w:lang w:bidi="ru-RU"/>
              </w:rPr>
              <w:t>квадратическая</w:t>
            </w:r>
            <w:proofErr w:type="spellEnd"/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 погрешность положения характерной точки (М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  <w:proofErr w:type="gramEnd"/>
            <w:r w:rsidRPr="006C2F45">
              <w:rPr>
                <w:rFonts w:eastAsia="Times New Roman" w:cs="Times New Roman"/>
                <w:color w:val="000000"/>
                <w:lang w:bidi="ru-RU"/>
              </w:rPr>
              <w:t>), 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6C2F45" w:rsidRPr="006C2F45" w:rsidTr="00BB4542">
        <w:trPr>
          <w:trHeight w:hRule="exact" w:val="2035"/>
          <w:jc w:val="center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Y</w:t>
            </w:r>
          </w:p>
        </w:tc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</w:t>
            </w:r>
          </w:p>
        </w:tc>
      </w:tr>
      <w:tr w:rsidR="006C2F45" w:rsidRPr="006C2F45" w:rsidTr="00BB4542">
        <w:trPr>
          <w:trHeight w:hRule="exact" w:val="32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519286.83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2156001.58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1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519333.35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2156165.20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519215.88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2156176.08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519174.38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2156063.37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519167.88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2156000.37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519286.83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2156001.58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519082.62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2156078.51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519165.56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2156345.77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519171.62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2156429.39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519224.67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2156430.31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519241.32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2156454.72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519256.58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2156507.54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519275.40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2156552.66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519287.05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2156614.89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519232.90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2156650.16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519041.81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2156774.34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518899.41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2156835.60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518843.27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2156890.80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518839.64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2156894.37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518833.11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2156900.78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Аналитический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518751.11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2156921.80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518579.00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2156939.15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518554.00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2156859.74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Аналитический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518509.54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2156857.24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Аналитический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518466.36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2156832.36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Аналитический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518428.73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2156786.05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Аналитический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518408.75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2156756.41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Аналитический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518336.05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2156439.86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Аналитический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518316.70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2156332.70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Аналитический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0.30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518312.82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2156314.15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518312.00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2156310.22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518422.16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2156278.54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C305AA">
        <w:trPr>
          <w:trHeight w:hRule="exact" w:val="2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640"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518485.40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2156283.95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</w:tbl>
    <w:p w:rsidR="006C2F45" w:rsidRPr="006C2F45" w:rsidRDefault="006C2F45" w:rsidP="006C2F45">
      <w:pPr>
        <w:autoSpaceDN/>
        <w:adjustRightInd/>
        <w:rPr>
          <w:rFonts w:ascii="Arial Unicode MS" w:hAnsi="Arial Unicode MS" w:cs="Arial Unicode MS"/>
          <w:color w:val="000000"/>
          <w:lang w:bidi="ru-RU"/>
        </w:rPr>
        <w:sectPr w:rsidR="006C2F45" w:rsidRPr="006C2F45" w:rsidSect="003D050C">
          <w:headerReference w:type="default" r:id="rId13"/>
          <w:pgSz w:w="11900" w:h="16840"/>
          <w:pgMar w:top="1225" w:right="619" w:bottom="1129" w:left="1128" w:header="568" w:footer="701" w:gutter="0"/>
          <w:pgNumType w:start="2"/>
          <w:cols w:space="720"/>
          <w:noEndnote/>
          <w:docGrid w:linePitch="360"/>
        </w:sectPr>
      </w:pPr>
    </w:p>
    <w:tbl>
      <w:tblPr>
        <w:tblpPr w:leftFromText="180" w:rightFromText="180" w:horzAnchor="margin" w:tblpY="28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1387"/>
        <w:gridCol w:w="1387"/>
        <w:gridCol w:w="2477"/>
        <w:gridCol w:w="1814"/>
        <w:gridCol w:w="1560"/>
      </w:tblGrid>
      <w:tr w:rsidR="006C2F45" w:rsidRPr="006C2F45" w:rsidTr="003D050C">
        <w:trPr>
          <w:trHeight w:hRule="exact" w:val="3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lastRenderedPageBreak/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ind w:firstLine="6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</w:t>
            </w:r>
          </w:p>
        </w:tc>
      </w:tr>
      <w:tr w:rsidR="006C2F45" w:rsidRPr="006C2F45" w:rsidTr="003D050C">
        <w:trPr>
          <w:trHeight w:hRule="exact" w:val="3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518577.27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2156269.19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3D050C">
        <w:trPr>
          <w:trHeight w:hRule="exact" w:val="3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518822.37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2156208.85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3D050C">
        <w:trPr>
          <w:trHeight w:hRule="exact" w:val="3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518900.60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2156191.26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3D050C">
        <w:trPr>
          <w:trHeight w:hRule="exact" w:val="3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518932.49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2156134.96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3D050C">
        <w:trPr>
          <w:trHeight w:hRule="exact" w:val="3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519076.45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2156081.47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3D050C">
        <w:trPr>
          <w:trHeight w:hRule="exact" w:val="3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ind w:firstLine="18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519082.62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2156078.51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Картометрический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-</w:t>
            </w:r>
          </w:p>
        </w:tc>
      </w:tr>
      <w:tr w:rsidR="006C2F45" w:rsidRPr="006C2F45" w:rsidTr="003D050C">
        <w:trPr>
          <w:trHeight w:hRule="exact" w:val="307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3D050C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3. Сведения о характерных точках части</w:t>
            </w:r>
          </w:p>
        </w:tc>
        <w:tc>
          <w:tcPr>
            <w:tcW w:w="5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3D050C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"частей) границы объекта</w:t>
            </w:r>
          </w:p>
        </w:tc>
      </w:tr>
      <w:tr w:rsidR="006C2F45" w:rsidRPr="006C2F45" w:rsidTr="003D050C">
        <w:trPr>
          <w:trHeight w:hRule="exact" w:val="30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tabs>
                <w:tab w:val="left" w:pos="869"/>
              </w:tabs>
              <w:autoSpaceDN/>
              <w:adjustRightInd/>
              <w:spacing w:line="262" w:lineRule="auto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Обозначение характерных точек</w:t>
            </w:r>
            <w:r w:rsidRPr="006C2F45">
              <w:rPr>
                <w:rFonts w:eastAsia="Times New Roman" w:cs="Times New Roman"/>
                <w:color w:val="000000"/>
                <w:lang w:bidi="ru-RU"/>
              </w:rPr>
              <w:tab/>
              <w:t>части</w:t>
            </w:r>
          </w:p>
          <w:p w:rsidR="006C2F45" w:rsidRPr="006C2F45" w:rsidRDefault="006C2F45" w:rsidP="003D050C">
            <w:pPr>
              <w:autoSpaceDN/>
              <w:adjustRightInd/>
              <w:spacing w:line="262" w:lineRule="auto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границы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Координаты, 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м</w:t>
            </w:r>
            <w:proofErr w:type="gramEnd"/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Средняя </w:t>
            </w:r>
            <w:proofErr w:type="spellStart"/>
            <w:r w:rsidRPr="006C2F45">
              <w:rPr>
                <w:rFonts w:eastAsia="Times New Roman" w:cs="Times New Roman"/>
                <w:color w:val="000000"/>
                <w:lang w:bidi="ru-RU"/>
              </w:rPr>
              <w:t>квадратическая</w:t>
            </w:r>
            <w:proofErr w:type="spellEnd"/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 погрешность положения характерной точки (М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  <w:proofErr w:type="gramEnd"/>
            <w:r w:rsidRPr="006C2F45">
              <w:rPr>
                <w:rFonts w:eastAsia="Times New Roman" w:cs="Times New Roman"/>
                <w:color w:val="000000"/>
                <w:lang w:bidi="ru-RU"/>
              </w:rPr>
              <w:t>), 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6C2F45" w:rsidRPr="006C2F45" w:rsidTr="003D050C">
        <w:trPr>
          <w:trHeight w:hRule="exact" w:val="2035"/>
        </w:trPr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X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Y</w:t>
            </w:r>
          </w:p>
        </w:tc>
        <w:tc>
          <w:tcPr>
            <w:tcW w:w="24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</w:tr>
      <w:tr w:rsidR="006C2F45" w:rsidRPr="006C2F45" w:rsidTr="003D050C">
        <w:trPr>
          <w:trHeight w:hRule="exact" w:val="3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ind w:firstLine="6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</w:t>
            </w:r>
          </w:p>
        </w:tc>
      </w:tr>
      <w:tr w:rsidR="006C2F45" w:rsidRPr="006C2F45" w:rsidTr="003D050C">
        <w:trPr>
          <w:trHeight w:hRule="exact" w:val="302"/>
        </w:trPr>
        <w:tc>
          <w:tcPr>
            <w:tcW w:w="101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both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Часть №</w:t>
            </w:r>
          </w:p>
        </w:tc>
      </w:tr>
      <w:tr w:rsidR="006C2F45" w:rsidRPr="006C2F45" w:rsidTr="003D050C">
        <w:trPr>
          <w:trHeight w:hRule="exact" w:val="30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ind w:firstLine="600"/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  <w:t>-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3D050C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sz w:val="22"/>
                <w:szCs w:val="22"/>
                <w:lang w:bidi="ru-RU"/>
              </w:rPr>
              <w:t>-</w:t>
            </w:r>
          </w:p>
        </w:tc>
      </w:tr>
    </w:tbl>
    <w:p w:rsidR="006C2F45" w:rsidRPr="006C2F45" w:rsidRDefault="006C2F45" w:rsidP="006C2F45">
      <w:pPr>
        <w:autoSpaceDN/>
        <w:adjustRightInd/>
        <w:rPr>
          <w:rFonts w:ascii="Arial Unicode MS" w:hAnsi="Arial Unicode MS" w:cs="Arial Unicode MS"/>
          <w:color w:val="000000"/>
          <w:lang w:bidi="ru-RU"/>
        </w:rPr>
        <w:sectPr w:rsidR="006C2F45" w:rsidRPr="006C2F45" w:rsidSect="003D050C">
          <w:headerReference w:type="default" r:id="rId14"/>
          <w:pgSz w:w="11900" w:h="16840"/>
          <w:pgMar w:top="1276" w:right="619" w:bottom="850" w:left="1128" w:header="422" w:footer="422" w:gutter="0"/>
          <w:pgNumType w:start="9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883"/>
        <w:gridCol w:w="902"/>
        <w:gridCol w:w="912"/>
        <w:gridCol w:w="917"/>
        <w:gridCol w:w="1526"/>
        <w:gridCol w:w="1877"/>
        <w:gridCol w:w="1560"/>
      </w:tblGrid>
      <w:tr w:rsidR="006C2F45" w:rsidRPr="006C2F45" w:rsidTr="00BB4542">
        <w:trPr>
          <w:trHeight w:hRule="exact" w:val="490"/>
          <w:jc w:val="center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6C2F45" w:rsidRPr="006C2F45" w:rsidTr="00BB4542">
        <w:trPr>
          <w:trHeight w:hRule="exact" w:val="466"/>
          <w:jc w:val="center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1. Система координат: </w:t>
            </w: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466"/>
          <w:jc w:val="center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2. Сведения о характерных точках границ объекта</w:t>
            </w:r>
          </w:p>
        </w:tc>
      </w:tr>
      <w:tr w:rsidR="006C2F45" w:rsidRPr="006C2F45" w:rsidTr="00BB4542">
        <w:trPr>
          <w:trHeight w:hRule="exact" w:val="2064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2" w:lineRule="auto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Обозначение характерных точек границ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59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Существующие координаты, 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м</w:t>
            </w:r>
            <w:proofErr w:type="gramEnd"/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2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Измененные (уточненные) координаты, 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м</w:t>
            </w:r>
            <w:proofErr w:type="gram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2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Метод определения координат характерной точки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Средняя </w:t>
            </w:r>
            <w:proofErr w:type="spellStart"/>
            <w:r w:rsidRPr="006C2F45">
              <w:rPr>
                <w:rFonts w:eastAsia="Times New Roman" w:cs="Times New Roman"/>
                <w:color w:val="000000"/>
                <w:lang w:bidi="ru-RU"/>
              </w:rPr>
              <w:t>квадратическая</w:t>
            </w:r>
            <w:proofErr w:type="spellEnd"/>
            <w:r w:rsidRPr="006C2F45">
              <w:rPr>
                <w:rFonts w:eastAsia="Times New Roman" w:cs="Times New Roman"/>
                <w:color w:val="000000"/>
                <w:lang w:bidi="ru-RU"/>
              </w:rPr>
              <w:t xml:space="preserve"> погрешность положения характерной точки (М</w:t>
            </w:r>
            <w:proofErr w:type="gramStart"/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  <w:proofErr w:type="gramEnd"/>
            <w:r w:rsidRPr="006C2F45">
              <w:rPr>
                <w:rFonts w:eastAsia="Times New Roman" w:cs="Times New Roman"/>
                <w:color w:val="000000"/>
                <w:lang w:bidi="ru-RU"/>
              </w:rPr>
              <w:t>), 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spacing w:line="264" w:lineRule="auto"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Описание обозначения точки на местности (при наличии)</w:t>
            </w:r>
          </w:p>
        </w:tc>
      </w:tr>
      <w:tr w:rsidR="006C2F45" w:rsidRPr="006C2F45" w:rsidTr="00BB4542">
        <w:trPr>
          <w:trHeight w:hRule="exact" w:val="744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6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X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6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6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X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Y</w:t>
            </w: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ascii="Arial Unicode MS" w:hAnsi="Arial Unicode MS" w:cs="Arial Unicode MS"/>
                <w:color w:val="000000"/>
                <w:lang w:bidi="ru-RU"/>
              </w:rPr>
            </w:pPr>
          </w:p>
        </w:tc>
      </w:tr>
      <w:tr w:rsidR="006C2F45" w:rsidRPr="006C2F45" w:rsidTr="00BB4542">
        <w:trPr>
          <w:trHeight w:hRule="exact" w:val="30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6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6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0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2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8</w:t>
            </w:r>
          </w:p>
        </w:tc>
      </w:tr>
      <w:tr w:rsidR="006C2F45" w:rsidRPr="006C2F45" w:rsidTr="00BB4542">
        <w:trPr>
          <w:trHeight w:hRule="exact" w:val="322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6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6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2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</w:tr>
      <w:tr w:rsidR="006C2F45" w:rsidRPr="006C2F45" w:rsidTr="00BB4542">
        <w:trPr>
          <w:trHeight w:hRule="exact" w:val="360"/>
          <w:jc w:val="center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3.Сведения о характерных точках части (частей) границы объекта</w:t>
            </w:r>
          </w:p>
        </w:tc>
      </w:tr>
      <w:tr w:rsidR="006C2F45" w:rsidRPr="006C2F45" w:rsidTr="00BB4542">
        <w:trPr>
          <w:trHeight w:hRule="exact" w:val="307"/>
          <w:jc w:val="center"/>
        </w:trPr>
        <w:tc>
          <w:tcPr>
            <w:tcW w:w="101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color w:val="000000"/>
                <w:lang w:bidi="ru-RU"/>
              </w:rPr>
              <w:t>Часть №</w:t>
            </w:r>
          </w:p>
        </w:tc>
      </w:tr>
      <w:tr w:rsidR="006C2F45" w:rsidRPr="006C2F45" w:rsidTr="00BB4542">
        <w:trPr>
          <w:trHeight w:hRule="exact" w:val="31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6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36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jc w:val="center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2F45" w:rsidRPr="006C2F45" w:rsidRDefault="006C2F45" w:rsidP="006C2F45">
            <w:pPr>
              <w:autoSpaceDN/>
              <w:adjustRightInd/>
              <w:ind w:firstLine="720"/>
              <w:rPr>
                <w:rFonts w:eastAsia="Times New Roman" w:cs="Times New Roman"/>
                <w:color w:val="000000"/>
                <w:lang w:bidi="ru-RU"/>
              </w:rPr>
            </w:pPr>
            <w:r w:rsidRPr="006C2F45">
              <w:rPr>
                <w:rFonts w:eastAsia="Times New Roman" w:cs="Times New Roman"/>
                <w:i/>
                <w:iCs/>
                <w:color w:val="000000"/>
                <w:lang w:bidi="ru-RU"/>
              </w:rPr>
              <w:t>-</w:t>
            </w:r>
          </w:p>
        </w:tc>
      </w:tr>
    </w:tbl>
    <w:p w:rsidR="006C2F45" w:rsidRPr="006C2F45" w:rsidRDefault="006C2F45" w:rsidP="006C2F45">
      <w:pPr>
        <w:autoSpaceDN/>
        <w:adjustRightInd/>
        <w:spacing w:line="1" w:lineRule="exact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  <w:r w:rsidRPr="006C2F45">
        <w:rPr>
          <w:rFonts w:ascii="Arial Unicode MS" w:hAnsi="Arial Unicode MS" w:cs="Arial Unicode MS"/>
          <w:color w:val="000000"/>
          <w:lang w:bidi="ru-RU"/>
        </w:rPr>
        <w:br w:type="page"/>
      </w:r>
    </w:p>
    <w:p w:rsidR="00BB4542" w:rsidRDefault="006C2F45" w:rsidP="006C2F45">
      <w:pPr>
        <w:autoSpaceDN/>
        <w:adjustRightInd/>
        <w:spacing w:line="1" w:lineRule="exact"/>
        <w:rPr>
          <w:rFonts w:ascii="Arial Unicode MS" w:hAnsi="Arial Unicode MS" w:cs="Arial Unicode MS"/>
          <w:color w:val="000000"/>
          <w:lang w:bidi="ru-RU"/>
        </w:rPr>
      </w:pPr>
      <w:r w:rsidRPr="006C2F45">
        <w:rPr>
          <w:rFonts w:ascii="Arial Unicode MS" w:hAnsi="Arial Unicode MS" w:cs="Arial Unicode MS"/>
          <w:noProof/>
          <w:color w:val="000000"/>
        </w:rPr>
        <w:lastRenderedPageBreak/>
        <w:drawing>
          <wp:anchor distT="216535" distB="381000" distL="0" distR="0" simplePos="0" relativeHeight="251661312" behindDoc="0" locked="0" layoutInCell="1" allowOverlap="1" wp14:anchorId="75225645" wp14:editId="415478DF">
            <wp:simplePos x="0" y="0"/>
            <wp:positionH relativeFrom="page">
              <wp:posOffset>702310</wp:posOffset>
            </wp:positionH>
            <wp:positionV relativeFrom="paragraph">
              <wp:posOffset>216535</wp:posOffset>
            </wp:positionV>
            <wp:extent cx="6632575" cy="6485890"/>
            <wp:effectExtent l="0" t="0" r="0" b="0"/>
            <wp:wrapTopAndBottom/>
            <wp:docPr id="23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632575" cy="648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38E">
        <w:rPr>
          <w:noProof/>
        </w:rPr>
        <w:pict>
          <v:shape id="Shape 13" o:spid="_x0000_s1028" type="#_x0000_t202" style="position:absolute;margin-left:123.2pt;margin-top:201.35pt;width:13.7pt;height:12.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" filled="f" stroked="f">
            <v:textbox inset="0,0,0,0">
              <w:txbxContent>
                <w:p w:rsidR="00166503" w:rsidRDefault="00166503" w:rsidP="006C2F45">
                  <w:pPr>
                    <w:pStyle w:val="afd"/>
                  </w:pPr>
                  <w:r>
                    <w:rPr>
                      <w:rFonts w:ascii="Arial" w:eastAsia="Arial" w:hAnsi="Arial" w:cs="Arial"/>
                    </w:rPr>
                    <w:t>. .</w:t>
                  </w:r>
                </w:p>
              </w:txbxContent>
            </v:textbox>
            <w10:wrap anchorx="page"/>
          </v:shape>
        </w:pict>
      </w:r>
      <w:r w:rsidR="00F4338E">
        <w:rPr>
          <w:noProof/>
        </w:rPr>
        <w:pict>
          <v:shape id="Shape 15" o:spid="_x0000_s1027" type="#_x0000_t202" style="position:absolute;margin-left:283.05pt;margin-top:437.55pt;width:25.7pt;height:14.9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" filled="f" stroked="f">
            <v:textbox inset="0,0,0,0">
              <w:txbxContent>
                <w:p w:rsidR="00166503" w:rsidRDefault="00166503" w:rsidP="006C2F45">
                  <w:pPr>
                    <w:pStyle w:val="afd"/>
                  </w:pPr>
                  <w:r>
                    <w:t>&amp;28</w:t>
                  </w:r>
                </w:p>
              </w:txbxContent>
            </v:textbox>
            <w10:wrap anchorx="page"/>
          </v:shape>
        </w:pict>
      </w:r>
      <w:r w:rsidR="00F4338E">
        <w:rPr>
          <w:noProof/>
        </w:rPr>
        <w:pict>
          <v:shape id="Shape 17" o:spid="_x0000_s1026" type="#_x0000_t202" style="position:absolute;margin-left:257.85pt;margin-top:0;width:115.2pt;height:16.8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" filled="f" stroked="f">
            <v:textbox inset="0,0,0,0">
              <w:txbxContent>
                <w:p w:rsidR="00166503" w:rsidRDefault="00166503" w:rsidP="006C2F45">
                  <w:pPr>
                    <w:pStyle w:val="afd"/>
                  </w:pPr>
                  <w:r>
                    <w:t>План границ объекта</w:t>
                  </w:r>
                </w:p>
              </w:txbxContent>
            </v:textbox>
            <w10:wrap anchorx="page"/>
          </v:shape>
        </w:pict>
      </w:r>
    </w:p>
    <w:p w:rsidR="00BB4542" w:rsidRDefault="00BB4542" w:rsidP="00BB4542">
      <w:pPr>
        <w:pStyle w:val="13"/>
        <w:spacing w:after="500"/>
        <w:ind w:left="4600"/>
        <w:rPr>
          <w:sz w:val="24"/>
          <w:szCs w:val="24"/>
        </w:rPr>
      </w:pPr>
      <w:r>
        <w:rPr>
          <w:sz w:val="24"/>
          <w:szCs w:val="24"/>
        </w:rPr>
        <w:t>Масштаб 1:10000</w:t>
      </w:r>
    </w:p>
    <w:tbl>
      <w:tblPr>
        <w:tblpPr w:leftFromText="120" w:rightFromText="120" w:vertAnchor="text" w:horzAnchor="page" w:tblpX="1422" w:tblpY="54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40"/>
      </w:tblGrid>
      <w:tr w:rsidR="00BB4542" w:rsidTr="00BB4542">
        <w:trPr>
          <w:trHeight w:hRule="exact" w:val="250"/>
          <w:tblHeader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542" w:rsidRDefault="00BB4542" w:rsidP="00BB4542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542" w:rsidRDefault="00BB4542" w:rsidP="00BB4542">
            <w:pPr>
              <w:rPr>
                <w:sz w:val="10"/>
                <w:szCs w:val="10"/>
              </w:rPr>
            </w:pPr>
          </w:p>
        </w:tc>
      </w:tr>
      <w:tr w:rsidR="00BB4542" w:rsidTr="00BB4542">
        <w:trPr>
          <w:trHeight w:hRule="exact" w:val="20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542" w:rsidRDefault="00BB4542" w:rsidP="00BB4542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542" w:rsidRDefault="00BB4542" w:rsidP="00BB4542">
            <w:pPr>
              <w:rPr>
                <w:sz w:val="10"/>
                <w:szCs w:val="10"/>
              </w:rPr>
            </w:pPr>
          </w:p>
        </w:tc>
      </w:tr>
      <w:tr w:rsidR="00BB4542" w:rsidTr="00BB4542">
        <w:trPr>
          <w:trHeight w:hRule="exact" w:val="115"/>
        </w:trPr>
        <w:tc>
          <w:tcPr>
            <w:tcW w:w="1190" w:type="dxa"/>
            <w:tcBorders>
              <w:top w:val="single" w:sz="4" w:space="0" w:color="auto"/>
            </w:tcBorders>
            <w:shd w:val="clear" w:color="auto" w:fill="FFFFFF"/>
          </w:tcPr>
          <w:p w:rsidR="00BB4542" w:rsidRDefault="00BB4542" w:rsidP="00BB4542">
            <w:pPr>
              <w:rPr>
                <w:sz w:val="10"/>
                <w:szCs w:val="10"/>
              </w:rPr>
            </w:pPr>
          </w:p>
        </w:tc>
        <w:tc>
          <w:tcPr>
            <w:tcW w:w="38" w:type="dxa"/>
            <w:shd w:val="clear" w:color="auto" w:fill="FFFFFF"/>
          </w:tcPr>
          <w:p w:rsidR="00BB4542" w:rsidRDefault="00BB4542" w:rsidP="00BB4542">
            <w:pPr>
              <w:rPr>
                <w:sz w:val="10"/>
                <w:szCs w:val="10"/>
              </w:rPr>
            </w:pPr>
          </w:p>
        </w:tc>
      </w:tr>
      <w:tr w:rsidR="00BB4542" w:rsidTr="00BB4542">
        <w:trPr>
          <w:trHeight w:hRule="exact" w:val="45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542" w:rsidRDefault="00BB4542" w:rsidP="00BB4542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1</w:t>
            </w: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542" w:rsidRDefault="00BB4542" w:rsidP="00BB4542">
            <w:pPr>
              <w:rPr>
                <w:sz w:val="10"/>
                <w:szCs w:val="10"/>
              </w:rPr>
            </w:pPr>
          </w:p>
        </w:tc>
      </w:tr>
    </w:tbl>
    <w:p w:rsidR="00BB4542" w:rsidRDefault="00BB4542" w:rsidP="00BB4542">
      <w:pPr>
        <w:pStyle w:val="13"/>
        <w:spacing w:after="280"/>
      </w:pPr>
      <w:r>
        <w:t>Используемые условные знаки и обозначения</w:t>
      </w:r>
      <w:proofErr w:type="gramStart"/>
      <w:r>
        <w:t xml:space="preserve"> :</w:t>
      </w:r>
      <w:proofErr w:type="gramEnd"/>
      <w:r>
        <w:t xml:space="preserve"> </w:t>
      </w:r>
    </w:p>
    <w:p w:rsidR="00BB4542" w:rsidRDefault="00BB4542" w:rsidP="00BB4542">
      <w:pPr>
        <w:pStyle w:val="13"/>
        <w:spacing w:after="280"/>
      </w:pPr>
      <w:r>
        <w:t>границы населенного пункта</w:t>
      </w:r>
    </w:p>
    <w:p w:rsidR="00BB4542" w:rsidRDefault="00BB4542" w:rsidP="00BB4542">
      <w:pPr>
        <w:pStyle w:val="13"/>
        <w:spacing w:after="280"/>
      </w:pPr>
      <w:r>
        <w:t>характерная точка границ населенного пункта</w:t>
      </w:r>
    </w:p>
    <w:p w:rsidR="00BB4542" w:rsidRDefault="00BB4542" w:rsidP="00BB4542">
      <w:pPr>
        <w:pStyle w:val="13"/>
        <w:spacing w:after="0"/>
        <w:rPr>
          <w:sz w:val="24"/>
          <w:szCs w:val="24"/>
        </w:rPr>
      </w:pPr>
      <w:r>
        <w:rPr>
          <w:color w:val="141617"/>
          <w:sz w:val="24"/>
          <w:szCs w:val="24"/>
        </w:rPr>
        <w:t>Руководитель  БУВО « Нормативно-проектный центр»</w:t>
      </w:r>
    </w:p>
    <w:p w:rsidR="00BB4542" w:rsidRDefault="00BB4542" w:rsidP="00BB4542">
      <w:pPr>
        <w:pStyle w:val="13"/>
        <w:tabs>
          <w:tab w:val="left" w:pos="3950"/>
        </w:tabs>
        <w:spacing w:after="140"/>
        <w:rPr>
          <w:sz w:val="24"/>
          <w:szCs w:val="24"/>
        </w:rPr>
      </w:pPr>
      <w:r>
        <w:rPr>
          <w:color w:val="141617"/>
          <w:sz w:val="24"/>
          <w:szCs w:val="24"/>
        </w:rPr>
        <w:t>Подпись ________________  Ю.В. Шалыгина</w:t>
      </w:r>
      <w:r>
        <w:rPr>
          <w:color w:val="141617"/>
          <w:sz w:val="24"/>
          <w:szCs w:val="24"/>
        </w:rPr>
        <w:tab/>
        <w:t xml:space="preserve">                                 Дата« </w:t>
      </w:r>
      <w:r>
        <w:rPr>
          <w:sz w:val="24"/>
          <w:szCs w:val="24"/>
        </w:rPr>
        <w:t xml:space="preserve">12 </w:t>
      </w:r>
      <w:r>
        <w:rPr>
          <w:color w:val="141617"/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октября</w:t>
      </w:r>
      <w:r>
        <w:rPr>
          <w:sz w:val="24"/>
          <w:szCs w:val="24"/>
        </w:rPr>
        <w:t xml:space="preserve"> </w:t>
      </w:r>
      <w:r>
        <w:rPr>
          <w:color w:val="141617"/>
          <w:sz w:val="24"/>
          <w:szCs w:val="24"/>
        </w:rPr>
        <w:t>2022г.</w:t>
      </w:r>
    </w:p>
    <w:p w:rsidR="00BB4542" w:rsidRDefault="00BB4542" w:rsidP="00BB4542">
      <w:pPr>
        <w:pStyle w:val="13"/>
        <w:spacing w:after="380"/>
        <w:rPr>
          <w:sz w:val="20"/>
          <w:szCs w:val="20"/>
        </w:rPr>
      </w:pPr>
      <w:r>
        <w:rPr>
          <w:color w:val="141617"/>
          <w:sz w:val="20"/>
          <w:szCs w:val="20"/>
        </w:rPr>
        <w:t>Место для оттиска печати  (при наличии) лица, составившего описание местоположения границ объекта</w:t>
      </w:r>
    </w:p>
    <w:sectPr w:rsidR="00BB4542" w:rsidSect="00BB4542">
      <w:pgSz w:w="11905" w:h="16837"/>
      <w:pgMar w:top="1276" w:right="990" w:bottom="709" w:left="1276" w:header="1134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8E" w:rsidRDefault="00F4338E">
      <w:r>
        <w:separator/>
      </w:r>
    </w:p>
  </w:endnote>
  <w:endnote w:type="continuationSeparator" w:id="0">
    <w:p w:rsidR="00F4338E" w:rsidRDefault="00F4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CommercialScript BT"/>
    <w:charset w:val="CC"/>
    <w:family w:val="script"/>
    <w:pitch w:val="default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8E" w:rsidRDefault="00F4338E">
      <w:r>
        <w:separator/>
      </w:r>
    </w:p>
  </w:footnote>
  <w:footnote w:type="continuationSeparator" w:id="0">
    <w:p w:rsidR="00F4338E" w:rsidRDefault="00F4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03" w:rsidRDefault="00F4338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1" type="#_x0000_t202" style="position:absolute;margin-left:273.85pt;margin-top:48.3pt;width:42pt;height:9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" filled="f" stroked="f">
          <v:textbox style="mso-fit-shape-to-text:t" inset="0,0,0,0">
            <w:txbxContent>
              <w:p w:rsidR="00166503" w:rsidRDefault="00166503">
                <w:pPr>
                  <w:pStyle w:val="25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03" w:rsidRDefault="00F4338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0" type="#_x0000_t202" style="position:absolute;margin-left:767.85pt;margin-top:19.45pt;width:44.65pt;height:10.1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" filled="f" stroked="f">
          <v:textbox style="mso-fit-shape-to-text:t" inset="0,0,0,0">
            <w:txbxContent>
              <w:p w:rsidR="00166503" w:rsidRDefault="00166503">
                <w:pPr>
                  <w:pStyle w:val="2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Раздел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001E3" w:rsidRPr="003001E3">
                  <w:rPr>
                    <w:noProof/>
                    <w:sz w:val="24"/>
                    <w:szCs w:val="24"/>
                  </w:rPr>
                  <w:t>4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03" w:rsidRDefault="0016650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03" w:rsidRDefault="00F4338E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49" type="#_x0000_t202" style="position:absolute;margin-left:289.2pt;margin-top:48.3pt;width:42.7pt;height:9.3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" filled="f" stroked="f">
          <v:textbox style="mso-next-textbox:#Shape 9;mso-fit-shape-to-text:t" inset="0,0,0,0">
            <w:txbxContent>
              <w:p w:rsidR="00166503" w:rsidRDefault="00166503">
                <w:pPr>
                  <w:pStyle w:val="25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Раздел 2 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03" w:rsidRDefault="00166503" w:rsidP="00C305AA">
    <w:pPr>
      <w:tabs>
        <w:tab w:val="left" w:pos="4500"/>
        <w:tab w:val="center" w:pos="507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/>
        <w:sz w:val="18"/>
      </w:rPr>
    </w:lvl>
  </w:abstractNum>
  <w:abstractNum w:abstractNumId="5">
    <w:nsid w:val="06D5497F"/>
    <w:multiLevelType w:val="hybridMultilevel"/>
    <w:tmpl w:val="A54CE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81A4C"/>
    <w:multiLevelType w:val="hybridMultilevel"/>
    <w:tmpl w:val="3030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A7513"/>
    <w:multiLevelType w:val="hybridMultilevel"/>
    <w:tmpl w:val="6494D8AE"/>
    <w:lvl w:ilvl="0" w:tplc="A2949BF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1553B9"/>
    <w:multiLevelType w:val="hybridMultilevel"/>
    <w:tmpl w:val="2ECA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70DA6"/>
    <w:multiLevelType w:val="hybridMultilevel"/>
    <w:tmpl w:val="12209DCE"/>
    <w:lvl w:ilvl="0" w:tplc="22EADAB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1F7A40"/>
    <w:multiLevelType w:val="hybridMultilevel"/>
    <w:tmpl w:val="63180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5902"/>
    <w:multiLevelType w:val="hybridMultilevel"/>
    <w:tmpl w:val="C7E4EB5C"/>
    <w:lvl w:ilvl="0" w:tplc="00000005">
      <w:start w:val="1"/>
      <w:numFmt w:val="bullet"/>
      <w:lvlText w:val=""/>
      <w:lvlJc w:val="left"/>
      <w:pPr>
        <w:ind w:left="1211" w:hanging="360"/>
      </w:pPr>
      <w:rPr>
        <w:rFonts w:ascii="Symbol" w:hAnsi="Symbol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A43DA"/>
    <w:multiLevelType w:val="hybridMultilevel"/>
    <w:tmpl w:val="A082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339E0"/>
    <w:multiLevelType w:val="hybridMultilevel"/>
    <w:tmpl w:val="EE8CF4C2"/>
    <w:lvl w:ilvl="0" w:tplc="00000005">
      <w:start w:val="1"/>
      <w:numFmt w:val="bullet"/>
      <w:lvlText w:val=""/>
      <w:lvlJc w:val="left"/>
      <w:pPr>
        <w:ind w:left="1778" w:hanging="360"/>
      </w:pPr>
      <w:rPr>
        <w:rFonts w:ascii="Symbol" w:hAnsi="Symbol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3F12AB8"/>
    <w:multiLevelType w:val="hybridMultilevel"/>
    <w:tmpl w:val="3F228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2"/>
  </w:num>
  <w:num w:numId="8">
    <w:abstractNumId w:val="10"/>
  </w:num>
  <w:num w:numId="9">
    <w:abstractNumId w:val="14"/>
  </w:num>
  <w:num w:numId="10">
    <w:abstractNumId w:val="5"/>
  </w:num>
  <w:num w:numId="11">
    <w:abstractNumId w:val="11"/>
  </w:num>
  <w:num w:numId="12">
    <w:abstractNumId w:val="13"/>
  </w:num>
  <w:num w:numId="13">
    <w:abstractNumId w:val="8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860"/>
    <w:rsid w:val="0001524E"/>
    <w:rsid w:val="00041400"/>
    <w:rsid w:val="00083CAF"/>
    <w:rsid w:val="000A7860"/>
    <w:rsid w:val="001057DD"/>
    <w:rsid w:val="00152EBF"/>
    <w:rsid w:val="00153911"/>
    <w:rsid w:val="00155E4F"/>
    <w:rsid w:val="00166503"/>
    <w:rsid w:val="001702D2"/>
    <w:rsid w:val="001B31F9"/>
    <w:rsid w:val="002178EA"/>
    <w:rsid w:val="00230D33"/>
    <w:rsid w:val="0023149C"/>
    <w:rsid w:val="00235F28"/>
    <w:rsid w:val="00243A49"/>
    <w:rsid w:val="00255433"/>
    <w:rsid w:val="0027105E"/>
    <w:rsid w:val="0029501C"/>
    <w:rsid w:val="002B2022"/>
    <w:rsid w:val="002E613E"/>
    <w:rsid w:val="002E78FF"/>
    <w:rsid w:val="002F7010"/>
    <w:rsid w:val="003001E3"/>
    <w:rsid w:val="003010A2"/>
    <w:rsid w:val="00301AA0"/>
    <w:rsid w:val="00330B3A"/>
    <w:rsid w:val="00342718"/>
    <w:rsid w:val="003651C3"/>
    <w:rsid w:val="00365BF1"/>
    <w:rsid w:val="0037141C"/>
    <w:rsid w:val="00373895"/>
    <w:rsid w:val="0037674B"/>
    <w:rsid w:val="003B46B1"/>
    <w:rsid w:val="003C3915"/>
    <w:rsid w:val="003D050C"/>
    <w:rsid w:val="003D48D7"/>
    <w:rsid w:val="003E0930"/>
    <w:rsid w:val="00426A45"/>
    <w:rsid w:val="0045008E"/>
    <w:rsid w:val="00481569"/>
    <w:rsid w:val="00487F30"/>
    <w:rsid w:val="004A6A87"/>
    <w:rsid w:val="004B3338"/>
    <w:rsid w:val="004D1B7B"/>
    <w:rsid w:val="004D4843"/>
    <w:rsid w:val="00535A65"/>
    <w:rsid w:val="00543098"/>
    <w:rsid w:val="005740B2"/>
    <w:rsid w:val="00581EB7"/>
    <w:rsid w:val="005A5047"/>
    <w:rsid w:val="005E7F73"/>
    <w:rsid w:val="005F3E52"/>
    <w:rsid w:val="006224D5"/>
    <w:rsid w:val="00625A23"/>
    <w:rsid w:val="00666799"/>
    <w:rsid w:val="006921F7"/>
    <w:rsid w:val="006A5F06"/>
    <w:rsid w:val="006C2F45"/>
    <w:rsid w:val="006F3B6F"/>
    <w:rsid w:val="00713676"/>
    <w:rsid w:val="00753F12"/>
    <w:rsid w:val="00772744"/>
    <w:rsid w:val="00773051"/>
    <w:rsid w:val="007863A4"/>
    <w:rsid w:val="00790B39"/>
    <w:rsid w:val="007A5A6F"/>
    <w:rsid w:val="007C023B"/>
    <w:rsid w:val="007C2B4A"/>
    <w:rsid w:val="007F79F8"/>
    <w:rsid w:val="008450FA"/>
    <w:rsid w:val="008A6A4A"/>
    <w:rsid w:val="008B09BC"/>
    <w:rsid w:val="008C5E83"/>
    <w:rsid w:val="0091729F"/>
    <w:rsid w:val="009267CE"/>
    <w:rsid w:val="00934B10"/>
    <w:rsid w:val="00944DF2"/>
    <w:rsid w:val="00961DE4"/>
    <w:rsid w:val="009B0CC0"/>
    <w:rsid w:val="009B74B5"/>
    <w:rsid w:val="009D53BB"/>
    <w:rsid w:val="009E490F"/>
    <w:rsid w:val="009F3B4F"/>
    <w:rsid w:val="00A04676"/>
    <w:rsid w:val="00A0650B"/>
    <w:rsid w:val="00A11D23"/>
    <w:rsid w:val="00A22B74"/>
    <w:rsid w:val="00A3598C"/>
    <w:rsid w:val="00A42111"/>
    <w:rsid w:val="00A437E1"/>
    <w:rsid w:val="00AC5AAC"/>
    <w:rsid w:val="00AE397F"/>
    <w:rsid w:val="00AF2B6D"/>
    <w:rsid w:val="00B310E9"/>
    <w:rsid w:val="00B321EB"/>
    <w:rsid w:val="00B57ABA"/>
    <w:rsid w:val="00B64B87"/>
    <w:rsid w:val="00B738C3"/>
    <w:rsid w:val="00BA3A08"/>
    <w:rsid w:val="00BA3C29"/>
    <w:rsid w:val="00BA401E"/>
    <w:rsid w:val="00BB05CD"/>
    <w:rsid w:val="00BB4542"/>
    <w:rsid w:val="00BC3F8F"/>
    <w:rsid w:val="00BD4503"/>
    <w:rsid w:val="00C168AC"/>
    <w:rsid w:val="00C305AA"/>
    <w:rsid w:val="00C5080E"/>
    <w:rsid w:val="00C526A1"/>
    <w:rsid w:val="00C750B2"/>
    <w:rsid w:val="00C87BCC"/>
    <w:rsid w:val="00CA2872"/>
    <w:rsid w:val="00CA6B21"/>
    <w:rsid w:val="00CA7120"/>
    <w:rsid w:val="00CA79D6"/>
    <w:rsid w:val="00CB6C98"/>
    <w:rsid w:val="00CF51D2"/>
    <w:rsid w:val="00CF5F51"/>
    <w:rsid w:val="00D06455"/>
    <w:rsid w:val="00D22DAF"/>
    <w:rsid w:val="00D4016C"/>
    <w:rsid w:val="00D5301D"/>
    <w:rsid w:val="00D67D09"/>
    <w:rsid w:val="00D73D82"/>
    <w:rsid w:val="00DA3A9D"/>
    <w:rsid w:val="00DA6C43"/>
    <w:rsid w:val="00DA714C"/>
    <w:rsid w:val="00DE73B1"/>
    <w:rsid w:val="00DF4E0D"/>
    <w:rsid w:val="00DF71AD"/>
    <w:rsid w:val="00DF7B19"/>
    <w:rsid w:val="00E0408C"/>
    <w:rsid w:val="00E06AF9"/>
    <w:rsid w:val="00E14040"/>
    <w:rsid w:val="00E14638"/>
    <w:rsid w:val="00E308DD"/>
    <w:rsid w:val="00E345CF"/>
    <w:rsid w:val="00E92A30"/>
    <w:rsid w:val="00E96FED"/>
    <w:rsid w:val="00EB110C"/>
    <w:rsid w:val="00EB39EE"/>
    <w:rsid w:val="00ED035D"/>
    <w:rsid w:val="00EF100E"/>
    <w:rsid w:val="00EF5416"/>
    <w:rsid w:val="00F17C36"/>
    <w:rsid w:val="00F4338E"/>
    <w:rsid w:val="00F43961"/>
    <w:rsid w:val="00F902F1"/>
    <w:rsid w:val="00F945FA"/>
    <w:rsid w:val="00FA4D4C"/>
    <w:rsid w:val="00FB65F4"/>
    <w:rsid w:val="00F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60"/>
    <w:pPr>
      <w:widowControl w:val="0"/>
      <w:autoSpaceDN w:val="0"/>
      <w:adjustRightInd w:val="0"/>
    </w:pPr>
    <w:rPr>
      <w:rFonts w:ascii="Times New Roman" w:eastAsia="Arial Unicode MS" w:hAnsi="Times New Roman" w:cs="Tahoma"/>
      <w:sz w:val="24"/>
      <w:szCs w:val="24"/>
    </w:rPr>
  </w:style>
  <w:style w:type="paragraph" w:styleId="1">
    <w:name w:val="heading 1"/>
    <w:basedOn w:val="a"/>
    <w:next w:val="a"/>
    <w:link w:val="10"/>
    <w:qFormat/>
    <w:rsid w:val="00C87BCC"/>
    <w:pPr>
      <w:keepNext/>
      <w:widowControl/>
      <w:autoSpaceDN/>
      <w:adjustRightInd/>
      <w:outlineLvl w:val="0"/>
    </w:pPr>
    <w:rPr>
      <w:rFonts w:eastAsia="Times New Roman" w:cs="Arial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D064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064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064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4"/>
    <w:link w:val="a5"/>
    <w:uiPriority w:val="99"/>
    <w:qFormat/>
    <w:rsid w:val="000A7860"/>
    <w:pPr>
      <w:keepNext/>
      <w:widowControl w:val="0"/>
      <w:autoSpaceDN w:val="0"/>
      <w:adjustRightInd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rsid w:val="000A7860"/>
    <w:rPr>
      <w:rFonts w:ascii="Arial" w:eastAsia="MS Mincho" w:hAnsi="Arial"/>
      <w:sz w:val="28"/>
      <w:szCs w:val="28"/>
      <w:lang w:val="ru-RU" w:bidi="ar-SA"/>
    </w:rPr>
  </w:style>
  <w:style w:type="paragraph" w:styleId="a6">
    <w:name w:val="Body Text"/>
    <w:basedOn w:val="a"/>
    <w:link w:val="a7"/>
    <w:uiPriority w:val="99"/>
    <w:rsid w:val="000A786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A7860"/>
    <w:rPr>
      <w:rFonts w:ascii="Times New Roman" w:eastAsia="Arial Unicode MS" w:hAnsi="Times New Roman" w:cs="Tahoma"/>
      <w:sz w:val="24"/>
      <w:szCs w:val="24"/>
    </w:rPr>
  </w:style>
  <w:style w:type="paragraph" w:styleId="a4">
    <w:name w:val="Subtitle"/>
    <w:basedOn w:val="a3"/>
    <w:next w:val="a6"/>
    <w:link w:val="a8"/>
    <w:uiPriority w:val="99"/>
    <w:qFormat/>
    <w:rsid w:val="000A7860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4"/>
    <w:uiPriority w:val="99"/>
    <w:rsid w:val="000A7860"/>
    <w:rPr>
      <w:rFonts w:ascii="Arial" w:eastAsia="MS Mincho" w:hAnsi="Arial" w:cs="Times New Roman"/>
      <w:i/>
      <w:iCs/>
      <w:sz w:val="28"/>
      <w:szCs w:val="28"/>
    </w:rPr>
  </w:style>
  <w:style w:type="paragraph" w:styleId="a9">
    <w:name w:val="List"/>
    <w:basedOn w:val="a6"/>
    <w:uiPriority w:val="99"/>
    <w:rsid w:val="000A7860"/>
  </w:style>
  <w:style w:type="paragraph" w:styleId="aa">
    <w:name w:val="caption"/>
    <w:basedOn w:val="a"/>
    <w:uiPriority w:val="99"/>
    <w:qFormat/>
    <w:rsid w:val="000A7860"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0A7860"/>
  </w:style>
  <w:style w:type="paragraph" w:customStyle="1" w:styleId="TableContents">
    <w:name w:val="Table Contents"/>
    <w:basedOn w:val="a"/>
    <w:uiPriority w:val="99"/>
    <w:rsid w:val="000A7860"/>
  </w:style>
  <w:style w:type="paragraph" w:styleId="ab">
    <w:name w:val="header"/>
    <w:basedOn w:val="a"/>
    <w:link w:val="ac"/>
    <w:uiPriority w:val="99"/>
    <w:rsid w:val="000A7860"/>
    <w:pPr>
      <w:tabs>
        <w:tab w:val="center" w:pos="4818"/>
        <w:tab w:val="right" w:pos="963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A7860"/>
    <w:rPr>
      <w:rFonts w:ascii="Times New Roman" w:eastAsia="Arial Unicode MS" w:hAnsi="Times New Roman" w:cs="Tahoma"/>
      <w:sz w:val="24"/>
      <w:szCs w:val="24"/>
    </w:rPr>
  </w:style>
  <w:style w:type="paragraph" w:styleId="ad">
    <w:name w:val="footer"/>
    <w:basedOn w:val="a"/>
    <w:link w:val="ae"/>
    <w:uiPriority w:val="99"/>
    <w:rsid w:val="000A7860"/>
    <w:pPr>
      <w:tabs>
        <w:tab w:val="center" w:pos="4818"/>
        <w:tab w:val="right" w:pos="9637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7860"/>
    <w:rPr>
      <w:rFonts w:ascii="Times New Roman" w:eastAsia="Arial Unicode MS" w:hAnsi="Times New Roman" w:cs="Tahoma"/>
      <w:sz w:val="24"/>
      <w:szCs w:val="24"/>
    </w:rPr>
  </w:style>
  <w:style w:type="paragraph" w:customStyle="1" w:styleId="ConsPlusNormal">
    <w:name w:val="ConsPlusNormal"/>
    <w:rsid w:val="000A7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rsid w:val="000A786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0A7860"/>
    <w:rPr>
      <w:rFonts w:ascii="Times New Roman" w:eastAsia="Arial Unicode MS" w:hAnsi="Times New Roman" w:cs="Tahoma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0A7860"/>
    <w:pPr>
      <w:jc w:val="center"/>
    </w:pPr>
    <w:rPr>
      <w:b/>
      <w:bCs/>
    </w:rPr>
  </w:style>
  <w:style w:type="paragraph" w:customStyle="1" w:styleId="3f3f3f3f3f3f3f3f3f3f3f">
    <w:name w:val="А3fб3fз3fа3fц3f с3fп3fи3fс3fк3fа3f"/>
    <w:basedOn w:val="a"/>
    <w:uiPriority w:val="99"/>
    <w:rsid w:val="000A7860"/>
    <w:pPr>
      <w:ind w:left="720"/>
    </w:pPr>
  </w:style>
  <w:style w:type="paragraph" w:styleId="af1">
    <w:name w:val="List Paragraph"/>
    <w:basedOn w:val="a"/>
    <w:uiPriority w:val="99"/>
    <w:qFormat/>
    <w:rsid w:val="000A7860"/>
  </w:style>
  <w:style w:type="paragraph" w:styleId="af2">
    <w:name w:val="Normal (Web)"/>
    <w:basedOn w:val="a"/>
    <w:uiPriority w:val="99"/>
    <w:rsid w:val="000A7860"/>
  </w:style>
  <w:style w:type="character" w:customStyle="1" w:styleId="BulletSymbols">
    <w:name w:val="Bullet Symbols"/>
    <w:uiPriority w:val="99"/>
    <w:rsid w:val="000A7860"/>
    <w:rPr>
      <w:rFonts w:ascii="OpenSymbol" w:eastAsia="Times New Roman" w:hAnsi="OpenSymbol" w:cs="OpenSymbol"/>
    </w:rPr>
  </w:style>
  <w:style w:type="character" w:customStyle="1" w:styleId="WW8Num10z0">
    <w:name w:val="WW8Num10z0"/>
    <w:uiPriority w:val="99"/>
    <w:rsid w:val="000A7860"/>
    <w:rPr>
      <w:rFonts w:ascii="Symbol" w:eastAsia="Arial Unicode MS" w:hAnsi="Symbol" w:cs="StarSymbol"/>
      <w:sz w:val="18"/>
      <w:szCs w:val="18"/>
    </w:rPr>
  </w:style>
  <w:style w:type="character" w:customStyle="1" w:styleId="NumberingSymbols">
    <w:name w:val="Numbering Symbols"/>
    <w:uiPriority w:val="99"/>
    <w:rsid w:val="000A7860"/>
    <w:rPr>
      <w:rFonts w:eastAsia="Arial Unicode MS" w:cs="Tahoma"/>
    </w:rPr>
  </w:style>
  <w:style w:type="character" w:customStyle="1" w:styleId="StrongEmphasis">
    <w:name w:val="Strong Emphasis"/>
    <w:uiPriority w:val="99"/>
    <w:rsid w:val="000A7860"/>
    <w:rPr>
      <w:rFonts w:eastAsia="Arial Unicode MS" w:cs="Tahoma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0A7860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A7860"/>
    <w:rPr>
      <w:rFonts w:ascii="Tahoma" w:eastAsia="Arial Unicode MS" w:hAnsi="Tahoma" w:cs="Tahoma"/>
      <w:sz w:val="16"/>
      <w:szCs w:val="16"/>
    </w:rPr>
  </w:style>
  <w:style w:type="table" w:styleId="af5">
    <w:name w:val="Table Grid"/>
    <w:basedOn w:val="a1"/>
    <w:uiPriority w:val="59"/>
    <w:rsid w:val="00A06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Содержимое таблицы"/>
    <w:basedOn w:val="a"/>
    <w:rsid w:val="007C023B"/>
    <w:pPr>
      <w:suppressLineNumbers/>
      <w:suppressAutoHyphens/>
      <w:autoSpaceDN/>
      <w:adjustRightInd/>
    </w:pPr>
    <w:rPr>
      <w:rFonts w:eastAsia="Lucida Sans Unicode" w:cs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C87BCC"/>
    <w:rPr>
      <w:rFonts w:ascii="Times New Roman" w:eastAsia="Times New Roman" w:hAnsi="Times New Roman" w:cs="Arial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C2F45"/>
  </w:style>
  <w:style w:type="table" w:customStyle="1" w:styleId="12">
    <w:name w:val="Сетка таблицы1"/>
    <w:basedOn w:val="a1"/>
    <w:next w:val="af5"/>
    <w:uiPriority w:val="59"/>
    <w:rsid w:val="006C2F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C2F45"/>
  </w:style>
  <w:style w:type="character" w:customStyle="1" w:styleId="af7">
    <w:name w:val="Основной текст_"/>
    <w:basedOn w:val="a0"/>
    <w:link w:val="13"/>
    <w:rsid w:val="006C2F45"/>
    <w:rPr>
      <w:rFonts w:ascii="Times New Roman" w:eastAsia="Times New Roman" w:hAnsi="Times New Roman"/>
      <w:sz w:val="22"/>
      <w:szCs w:val="22"/>
    </w:rPr>
  </w:style>
  <w:style w:type="character" w:customStyle="1" w:styleId="22">
    <w:name w:val="Основной текст (2)_"/>
    <w:basedOn w:val="a0"/>
    <w:link w:val="23"/>
    <w:rsid w:val="006C2F45"/>
    <w:rPr>
      <w:rFonts w:ascii="Times New Roman" w:eastAsia="Times New Roman" w:hAnsi="Times New Roman"/>
      <w:sz w:val="28"/>
      <w:szCs w:val="28"/>
    </w:rPr>
  </w:style>
  <w:style w:type="character" w:customStyle="1" w:styleId="af8">
    <w:name w:val="Другое_"/>
    <w:basedOn w:val="a0"/>
    <w:link w:val="af9"/>
    <w:rsid w:val="006C2F45"/>
    <w:rPr>
      <w:rFonts w:ascii="Times New Roman" w:eastAsia="Times New Roman" w:hAnsi="Times New Roman"/>
    </w:rPr>
  </w:style>
  <w:style w:type="character" w:customStyle="1" w:styleId="afa">
    <w:name w:val="Подпись к таблице_"/>
    <w:basedOn w:val="a0"/>
    <w:link w:val="afb"/>
    <w:rsid w:val="006C2F45"/>
    <w:rPr>
      <w:rFonts w:ascii="Times New Roman" w:eastAsia="Times New Roman" w:hAnsi="Times New Roman"/>
    </w:rPr>
  </w:style>
  <w:style w:type="character" w:customStyle="1" w:styleId="24">
    <w:name w:val="Колонтитул (2)_"/>
    <w:basedOn w:val="a0"/>
    <w:link w:val="25"/>
    <w:rsid w:val="006C2F45"/>
    <w:rPr>
      <w:rFonts w:ascii="Times New Roman" w:eastAsia="Times New Roman" w:hAnsi="Times New Roman"/>
    </w:rPr>
  </w:style>
  <w:style w:type="character" w:customStyle="1" w:styleId="afc">
    <w:name w:val="Подпись к картинке_"/>
    <w:basedOn w:val="a0"/>
    <w:link w:val="afd"/>
    <w:rsid w:val="006C2F45"/>
    <w:rPr>
      <w:rFonts w:ascii="Times New Roman" w:eastAsia="Times New Roman" w:hAnsi="Times New Roman"/>
    </w:rPr>
  </w:style>
  <w:style w:type="paragraph" w:customStyle="1" w:styleId="13">
    <w:name w:val="Основной текст1"/>
    <w:basedOn w:val="a"/>
    <w:link w:val="af7"/>
    <w:rsid w:val="006C2F45"/>
    <w:pPr>
      <w:autoSpaceDN/>
      <w:adjustRightInd/>
      <w:spacing w:after="100"/>
    </w:pPr>
    <w:rPr>
      <w:rFonts w:eastAsia="Times New Roman" w:cs="Times New Roman"/>
      <w:sz w:val="22"/>
      <w:szCs w:val="22"/>
    </w:rPr>
  </w:style>
  <w:style w:type="paragraph" w:customStyle="1" w:styleId="23">
    <w:name w:val="Основной текст (2)"/>
    <w:basedOn w:val="a"/>
    <w:link w:val="22"/>
    <w:rsid w:val="006C2F45"/>
    <w:pPr>
      <w:autoSpaceDN/>
      <w:adjustRightInd/>
      <w:spacing w:after="90" w:line="278" w:lineRule="auto"/>
      <w:jc w:val="center"/>
    </w:pPr>
    <w:rPr>
      <w:rFonts w:eastAsia="Times New Roman" w:cs="Times New Roman"/>
      <w:sz w:val="28"/>
      <w:szCs w:val="28"/>
    </w:rPr>
  </w:style>
  <w:style w:type="paragraph" w:customStyle="1" w:styleId="af9">
    <w:name w:val="Другое"/>
    <w:basedOn w:val="a"/>
    <w:link w:val="af8"/>
    <w:rsid w:val="006C2F45"/>
    <w:pPr>
      <w:autoSpaceDN/>
      <w:adjustRightInd/>
      <w:jc w:val="center"/>
    </w:pPr>
    <w:rPr>
      <w:rFonts w:eastAsia="Times New Roman" w:cs="Times New Roman"/>
      <w:sz w:val="20"/>
      <w:szCs w:val="20"/>
    </w:rPr>
  </w:style>
  <w:style w:type="paragraph" w:customStyle="1" w:styleId="afb">
    <w:name w:val="Подпись к таблице"/>
    <w:basedOn w:val="a"/>
    <w:link w:val="afa"/>
    <w:rsid w:val="006C2F45"/>
    <w:pPr>
      <w:autoSpaceDN/>
      <w:adjustRightInd/>
      <w:spacing w:after="40"/>
      <w:jc w:val="center"/>
    </w:pPr>
    <w:rPr>
      <w:rFonts w:eastAsia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6C2F45"/>
    <w:pPr>
      <w:autoSpaceDN/>
      <w:adjustRightInd/>
    </w:pPr>
    <w:rPr>
      <w:rFonts w:eastAsia="Times New Roman" w:cs="Times New Roman"/>
      <w:sz w:val="20"/>
      <w:szCs w:val="20"/>
    </w:rPr>
  </w:style>
  <w:style w:type="paragraph" w:customStyle="1" w:styleId="afd">
    <w:name w:val="Подпись к картинке"/>
    <w:basedOn w:val="a"/>
    <w:link w:val="afc"/>
    <w:rsid w:val="006C2F45"/>
    <w:pPr>
      <w:autoSpaceDN/>
      <w:adjustRightInd/>
    </w:pPr>
    <w:rPr>
      <w:rFonts w:eastAsia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06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645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064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6579F-2E71-4173-976D-E142D463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38</Pages>
  <Words>10826</Words>
  <Characters>61710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npc</Company>
  <LinksUpToDate>false</LinksUpToDate>
  <CharactersWithSpaces>72392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2023-01-11T08:25:00Z</cp:lastPrinted>
  <dcterms:created xsi:type="dcterms:W3CDTF">2021-05-25T10:11:00Z</dcterms:created>
  <dcterms:modified xsi:type="dcterms:W3CDTF">2023-01-11T08:26:00Z</dcterms:modified>
</cp:coreProperties>
</file>