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E" w:rsidRPr="005830DB" w:rsidRDefault="00B9770E" w:rsidP="00B9770E">
      <w:pPr>
        <w:jc w:val="center"/>
        <w:rPr>
          <w:sz w:val="28"/>
          <w:szCs w:val="28"/>
        </w:rPr>
      </w:pPr>
      <w:r w:rsidRPr="005830DB">
        <w:rPr>
          <w:sz w:val="28"/>
          <w:szCs w:val="28"/>
        </w:rPr>
        <w:t>АДМИНИСТРАЦИЯ</w:t>
      </w:r>
      <w:r w:rsidR="00EB03A8" w:rsidRPr="005830DB">
        <w:rPr>
          <w:sz w:val="28"/>
          <w:szCs w:val="28"/>
        </w:rPr>
        <w:t xml:space="preserve"> ПАНИНСКОГО ГОРОДСКОГО ПОСЕЛЕНИЯ</w:t>
      </w:r>
    </w:p>
    <w:p w:rsidR="00B9770E" w:rsidRPr="005830DB" w:rsidRDefault="00B9770E" w:rsidP="00B9770E">
      <w:pPr>
        <w:jc w:val="center"/>
        <w:rPr>
          <w:sz w:val="28"/>
          <w:szCs w:val="28"/>
        </w:rPr>
      </w:pPr>
      <w:r w:rsidRPr="005830DB">
        <w:rPr>
          <w:sz w:val="28"/>
          <w:szCs w:val="28"/>
        </w:rPr>
        <w:t>ПАНИНСКОГО МУНИЦИПАЛЬНОГО РАЙОНА</w:t>
      </w:r>
    </w:p>
    <w:p w:rsidR="00B9770E" w:rsidRPr="005830DB" w:rsidRDefault="00B9770E" w:rsidP="00B9770E">
      <w:pPr>
        <w:jc w:val="center"/>
        <w:rPr>
          <w:sz w:val="28"/>
          <w:szCs w:val="28"/>
        </w:rPr>
      </w:pPr>
      <w:r w:rsidRPr="005830DB">
        <w:rPr>
          <w:sz w:val="28"/>
          <w:szCs w:val="28"/>
        </w:rPr>
        <w:t>ВОРОНЕЖСКОЙ ОБЛАСТИ</w:t>
      </w:r>
    </w:p>
    <w:p w:rsidR="00B9770E" w:rsidRPr="005830DB" w:rsidRDefault="00B9770E" w:rsidP="00B9770E">
      <w:pPr>
        <w:jc w:val="center"/>
        <w:rPr>
          <w:sz w:val="28"/>
          <w:szCs w:val="28"/>
        </w:rPr>
      </w:pPr>
    </w:p>
    <w:p w:rsidR="00B9770E" w:rsidRPr="005830DB" w:rsidRDefault="00B9770E" w:rsidP="00B9770E">
      <w:pPr>
        <w:jc w:val="center"/>
        <w:rPr>
          <w:sz w:val="28"/>
          <w:szCs w:val="28"/>
        </w:rPr>
      </w:pPr>
    </w:p>
    <w:p w:rsidR="00B9770E" w:rsidRPr="005830DB" w:rsidRDefault="00B9770E" w:rsidP="00B9770E">
      <w:pPr>
        <w:jc w:val="center"/>
        <w:rPr>
          <w:sz w:val="28"/>
          <w:szCs w:val="28"/>
        </w:rPr>
      </w:pPr>
      <w:proofErr w:type="gramStart"/>
      <w:r w:rsidRPr="005830DB">
        <w:rPr>
          <w:sz w:val="28"/>
          <w:szCs w:val="28"/>
        </w:rPr>
        <w:t>П</w:t>
      </w:r>
      <w:proofErr w:type="gramEnd"/>
      <w:r w:rsidRPr="005830DB">
        <w:rPr>
          <w:sz w:val="28"/>
          <w:szCs w:val="28"/>
        </w:rPr>
        <w:t xml:space="preserve"> О С Т А Н О В Л Е Н И Е</w:t>
      </w:r>
    </w:p>
    <w:p w:rsidR="00B9770E" w:rsidRPr="005830DB" w:rsidRDefault="00B9770E" w:rsidP="00B9770E">
      <w:pPr>
        <w:jc w:val="center"/>
        <w:rPr>
          <w:sz w:val="28"/>
          <w:szCs w:val="28"/>
        </w:rPr>
      </w:pPr>
    </w:p>
    <w:p w:rsidR="00B9770E" w:rsidRPr="005830DB" w:rsidRDefault="00B9770E" w:rsidP="00B9770E">
      <w:pPr>
        <w:jc w:val="center"/>
        <w:rPr>
          <w:sz w:val="28"/>
          <w:szCs w:val="28"/>
        </w:rPr>
      </w:pPr>
    </w:p>
    <w:p w:rsidR="00B9770E" w:rsidRPr="005830DB" w:rsidRDefault="00B9770E" w:rsidP="00B9770E">
      <w:pPr>
        <w:rPr>
          <w:sz w:val="28"/>
          <w:szCs w:val="28"/>
        </w:rPr>
      </w:pPr>
      <w:r w:rsidRPr="005830DB">
        <w:rPr>
          <w:sz w:val="28"/>
          <w:szCs w:val="28"/>
        </w:rPr>
        <w:t>от 2</w:t>
      </w:r>
      <w:r w:rsidR="00EB03A8" w:rsidRPr="005830DB">
        <w:rPr>
          <w:sz w:val="28"/>
          <w:szCs w:val="28"/>
        </w:rPr>
        <w:t>5</w:t>
      </w:r>
      <w:r w:rsidRPr="005830DB">
        <w:rPr>
          <w:sz w:val="28"/>
          <w:szCs w:val="28"/>
        </w:rPr>
        <w:t>.1</w:t>
      </w:r>
      <w:r w:rsidR="00EB03A8" w:rsidRPr="005830DB">
        <w:rPr>
          <w:sz w:val="28"/>
          <w:szCs w:val="28"/>
        </w:rPr>
        <w:t>0</w:t>
      </w:r>
      <w:r w:rsidRPr="005830DB">
        <w:rPr>
          <w:sz w:val="28"/>
          <w:szCs w:val="28"/>
        </w:rPr>
        <w:t>.202</w:t>
      </w:r>
      <w:r w:rsidR="00EB03A8" w:rsidRPr="005830DB">
        <w:rPr>
          <w:sz w:val="28"/>
          <w:szCs w:val="28"/>
        </w:rPr>
        <w:t>2</w:t>
      </w:r>
      <w:r w:rsidRPr="005830DB">
        <w:rPr>
          <w:sz w:val="28"/>
          <w:szCs w:val="28"/>
        </w:rPr>
        <w:t xml:space="preserve"> № </w:t>
      </w:r>
      <w:r w:rsidR="00EB03A8" w:rsidRPr="005830DB">
        <w:rPr>
          <w:sz w:val="28"/>
          <w:szCs w:val="28"/>
        </w:rPr>
        <w:t>243</w:t>
      </w:r>
    </w:p>
    <w:p w:rsidR="00B9770E" w:rsidRPr="005830DB" w:rsidRDefault="00B9770E" w:rsidP="00B9770E">
      <w:pPr>
        <w:rPr>
          <w:b/>
          <w:sz w:val="28"/>
          <w:szCs w:val="28"/>
        </w:rPr>
      </w:pPr>
      <w:r w:rsidRPr="005830DB">
        <w:rPr>
          <w:sz w:val="28"/>
          <w:szCs w:val="28"/>
        </w:rPr>
        <w:t xml:space="preserve"> р.п</w:t>
      </w:r>
      <w:proofErr w:type="gramStart"/>
      <w:r w:rsidRPr="005830DB">
        <w:rPr>
          <w:sz w:val="28"/>
          <w:szCs w:val="28"/>
        </w:rPr>
        <w:t>.П</w:t>
      </w:r>
      <w:proofErr w:type="gramEnd"/>
      <w:r w:rsidRPr="005830DB">
        <w:rPr>
          <w:sz w:val="28"/>
          <w:szCs w:val="28"/>
        </w:rPr>
        <w:t>анино</w:t>
      </w:r>
    </w:p>
    <w:p w:rsidR="00B9770E" w:rsidRPr="005830DB" w:rsidRDefault="00B9770E" w:rsidP="00B9770E">
      <w:pPr>
        <w:rPr>
          <w:sz w:val="28"/>
          <w:szCs w:val="28"/>
        </w:rPr>
      </w:pPr>
    </w:p>
    <w:p w:rsidR="00B9770E" w:rsidRPr="005830DB" w:rsidRDefault="00B9770E" w:rsidP="00B9770E">
      <w:pPr>
        <w:pStyle w:val="a3"/>
        <w:ind w:right="4960"/>
        <w:jc w:val="both"/>
        <w:rPr>
          <w:b/>
          <w:sz w:val="28"/>
          <w:szCs w:val="28"/>
        </w:rPr>
      </w:pPr>
      <w:r w:rsidRPr="005830DB">
        <w:rPr>
          <w:b/>
          <w:sz w:val="28"/>
          <w:szCs w:val="28"/>
        </w:rPr>
        <w:t xml:space="preserve">Об утверждении Положения о согласовании и утверждении уставов казачьих обществ на территории </w:t>
      </w:r>
      <w:proofErr w:type="spellStart"/>
      <w:r w:rsidR="00EB03A8" w:rsidRPr="005830DB">
        <w:rPr>
          <w:b/>
          <w:sz w:val="28"/>
          <w:szCs w:val="28"/>
        </w:rPr>
        <w:t>Панинского</w:t>
      </w:r>
      <w:proofErr w:type="spellEnd"/>
      <w:r w:rsidR="00EB03A8" w:rsidRPr="005830DB">
        <w:rPr>
          <w:b/>
          <w:sz w:val="28"/>
          <w:szCs w:val="28"/>
        </w:rPr>
        <w:t xml:space="preserve"> городского поселения </w:t>
      </w:r>
      <w:proofErr w:type="spellStart"/>
      <w:r w:rsidRPr="005830DB">
        <w:rPr>
          <w:b/>
          <w:sz w:val="28"/>
          <w:szCs w:val="28"/>
        </w:rPr>
        <w:t>Панинского</w:t>
      </w:r>
      <w:proofErr w:type="spellEnd"/>
      <w:r w:rsidRPr="005830DB">
        <w:rPr>
          <w:b/>
          <w:sz w:val="28"/>
          <w:szCs w:val="28"/>
        </w:rPr>
        <w:t xml:space="preserve"> муниципального района Воронежской области</w:t>
      </w:r>
    </w:p>
    <w:p w:rsidR="00B9770E" w:rsidRPr="005830DB" w:rsidRDefault="00B9770E" w:rsidP="00B9770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70E" w:rsidRPr="005830DB" w:rsidRDefault="00B9770E" w:rsidP="00B9770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70E" w:rsidRPr="005830DB" w:rsidRDefault="00B9770E" w:rsidP="00B9770E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proofErr w:type="gramStart"/>
      <w:r w:rsidRPr="005830DB">
        <w:rPr>
          <w:sz w:val="28"/>
          <w:szCs w:val="28"/>
        </w:rPr>
        <w:t>В соответствии с ч. 3 ст. 2 Федерального закона от 05.12.2005 № 154-ФЗ «О государственной службе российского казачества», п. 3.2-3.5 Указа Президента Российской Федерации от 15.07.1992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</w:t>
      </w:r>
      <w:proofErr w:type="gramEnd"/>
      <w:r w:rsidRPr="005830DB">
        <w:rPr>
          <w:sz w:val="28"/>
          <w:szCs w:val="28"/>
        </w:rPr>
        <w:t xml:space="preserve">», администрация </w:t>
      </w:r>
      <w:proofErr w:type="spellStart"/>
      <w:r w:rsidR="00EB03A8" w:rsidRPr="005830DB">
        <w:rPr>
          <w:sz w:val="28"/>
          <w:szCs w:val="28"/>
        </w:rPr>
        <w:t>Панинского</w:t>
      </w:r>
      <w:proofErr w:type="spellEnd"/>
      <w:r w:rsidR="00EB03A8" w:rsidRPr="005830DB">
        <w:rPr>
          <w:sz w:val="28"/>
          <w:szCs w:val="28"/>
        </w:rPr>
        <w:t xml:space="preserve"> городского поселения </w:t>
      </w:r>
      <w:proofErr w:type="spellStart"/>
      <w:r w:rsidRPr="005830DB">
        <w:rPr>
          <w:sz w:val="28"/>
          <w:szCs w:val="28"/>
        </w:rPr>
        <w:t>Панинского</w:t>
      </w:r>
      <w:proofErr w:type="spellEnd"/>
      <w:r w:rsidRPr="005830DB">
        <w:rPr>
          <w:sz w:val="28"/>
          <w:szCs w:val="28"/>
        </w:rPr>
        <w:t xml:space="preserve"> муниципального района </w:t>
      </w:r>
      <w:r w:rsidR="00EB03A8" w:rsidRPr="005830DB">
        <w:rPr>
          <w:sz w:val="28"/>
          <w:szCs w:val="28"/>
        </w:rPr>
        <w:t xml:space="preserve">Воронежской области </w:t>
      </w:r>
      <w:r w:rsidRPr="005830DB">
        <w:rPr>
          <w:b/>
          <w:sz w:val="28"/>
          <w:szCs w:val="28"/>
        </w:rPr>
        <w:t>постановляет:</w:t>
      </w:r>
    </w:p>
    <w:p w:rsidR="00B9770E" w:rsidRPr="005830DB" w:rsidRDefault="00B9770E" w:rsidP="00B9770E">
      <w:pPr>
        <w:ind w:firstLine="540"/>
        <w:jc w:val="both"/>
        <w:rPr>
          <w:sz w:val="28"/>
          <w:szCs w:val="28"/>
        </w:rPr>
      </w:pPr>
      <w:r w:rsidRPr="005830DB">
        <w:rPr>
          <w:sz w:val="28"/>
          <w:szCs w:val="28"/>
        </w:rPr>
        <w:t xml:space="preserve">1. Утвердить прилагаемое  Положение о согласовании и утверждении уставов казачьих обществ на территории </w:t>
      </w:r>
      <w:proofErr w:type="spellStart"/>
      <w:r w:rsidR="00EB03A8" w:rsidRPr="005830DB">
        <w:rPr>
          <w:sz w:val="28"/>
          <w:szCs w:val="28"/>
        </w:rPr>
        <w:t>Панинского</w:t>
      </w:r>
      <w:proofErr w:type="spellEnd"/>
      <w:r w:rsidR="00EB03A8" w:rsidRPr="005830DB">
        <w:rPr>
          <w:sz w:val="28"/>
          <w:szCs w:val="28"/>
        </w:rPr>
        <w:t xml:space="preserve"> городского поселения </w:t>
      </w:r>
      <w:proofErr w:type="spellStart"/>
      <w:r w:rsidRPr="005830DB">
        <w:rPr>
          <w:sz w:val="28"/>
          <w:szCs w:val="28"/>
        </w:rPr>
        <w:t>Панинского</w:t>
      </w:r>
      <w:proofErr w:type="spellEnd"/>
      <w:r w:rsidRPr="005830DB">
        <w:rPr>
          <w:sz w:val="28"/>
          <w:szCs w:val="28"/>
        </w:rPr>
        <w:t xml:space="preserve"> муниципального района Воронежской области.</w:t>
      </w:r>
    </w:p>
    <w:p w:rsidR="00B9770E" w:rsidRPr="005830DB" w:rsidRDefault="00B9770E" w:rsidP="00B9770E">
      <w:pPr>
        <w:ind w:firstLine="540"/>
        <w:jc w:val="both"/>
        <w:rPr>
          <w:sz w:val="28"/>
          <w:szCs w:val="28"/>
        </w:rPr>
      </w:pPr>
      <w:r w:rsidRPr="005830DB">
        <w:rPr>
          <w:sz w:val="28"/>
          <w:szCs w:val="28"/>
        </w:rPr>
        <w:t xml:space="preserve">2. </w:t>
      </w:r>
      <w:r w:rsidR="005830DB" w:rsidRPr="005830DB">
        <w:rPr>
          <w:sz w:val="28"/>
          <w:szCs w:val="28"/>
        </w:rPr>
        <w:t xml:space="preserve">Старшего инспектора администрации </w:t>
      </w:r>
      <w:proofErr w:type="spellStart"/>
      <w:r w:rsidR="005830DB" w:rsidRPr="005830DB">
        <w:rPr>
          <w:sz w:val="28"/>
          <w:szCs w:val="28"/>
        </w:rPr>
        <w:t>Панинского</w:t>
      </w:r>
      <w:proofErr w:type="spellEnd"/>
      <w:r w:rsidR="005830DB" w:rsidRPr="005830DB">
        <w:rPr>
          <w:sz w:val="28"/>
          <w:szCs w:val="28"/>
        </w:rPr>
        <w:t xml:space="preserve"> городского поселения Лазареву Полину </w:t>
      </w:r>
      <w:r w:rsidR="00AC7705">
        <w:rPr>
          <w:sz w:val="28"/>
          <w:szCs w:val="28"/>
        </w:rPr>
        <w:t xml:space="preserve">Алексеевну </w:t>
      </w:r>
      <w:r w:rsidRPr="005830DB">
        <w:rPr>
          <w:sz w:val="28"/>
          <w:szCs w:val="28"/>
        </w:rPr>
        <w:t xml:space="preserve">назначить </w:t>
      </w:r>
      <w:proofErr w:type="gramStart"/>
      <w:r w:rsidRPr="005830DB">
        <w:rPr>
          <w:sz w:val="28"/>
          <w:szCs w:val="28"/>
        </w:rPr>
        <w:t>ответственным</w:t>
      </w:r>
      <w:proofErr w:type="gramEnd"/>
      <w:r w:rsidRPr="005830DB">
        <w:rPr>
          <w:sz w:val="28"/>
          <w:szCs w:val="28"/>
        </w:rPr>
        <w:t xml:space="preserve"> за организацию работы по согласованию и утверждению уставов казачьих обществ.</w:t>
      </w:r>
    </w:p>
    <w:p w:rsidR="00B9770E" w:rsidRPr="005830DB" w:rsidRDefault="005830DB" w:rsidP="00B9770E">
      <w:pPr>
        <w:ind w:firstLine="540"/>
        <w:jc w:val="both"/>
        <w:rPr>
          <w:sz w:val="28"/>
          <w:szCs w:val="28"/>
        </w:rPr>
      </w:pPr>
      <w:r w:rsidRPr="005830DB">
        <w:rPr>
          <w:sz w:val="28"/>
          <w:szCs w:val="28"/>
        </w:rPr>
        <w:t>3</w:t>
      </w:r>
      <w:r w:rsidR="00B9770E" w:rsidRPr="005830DB">
        <w:rPr>
          <w:sz w:val="28"/>
          <w:szCs w:val="28"/>
        </w:rPr>
        <w:t xml:space="preserve">. </w:t>
      </w:r>
      <w:proofErr w:type="gramStart"/>
      <w:r w:rsidR="00B9770E" w:rsidRPr="005830DB">
        <w:rPr>
          <w:sz w:val="28"/>
          <w:szCs w:val="28"/>
        </w:rPr>
        <w:t>Контроль за</w:t>
      </w:r>
      <w:proofErr w:type="gramEnd"/>
      <w:r w:rsidR="00B9770E" w:rsidRPr="005830D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B9770E" w:rsidRPr="005830DB">
        <w:rPr>
          <w:sz w:val="28"/>
          <w:szCs w:val="28"/>
        </w:rPr>
        <w:t>Панинского</w:t>
      </w:r>
      <w:proofErr w:type="spellEnd"/>
      <w:r w:rsidR="00B9770E" w:rsidRPr="005830DB">
        <w:rPr>
          <w:sz w:val="28"/>
          <w:szCs w:val="28"/>
        </w:rPr>
        <w:t xml:space="preserve"> </w:t>
      </w:r>
      <w:r w:rsidRPr="005830DB">
        <w:rPr>
          <w:sz w:val="28"/>
          <w:szCs w:val="28"/>
        </w:rPr>
        <w:t>городского поселения</w:t>
      </w:r>
      <w:r w:rsidR="00B9770E" w:rsidRPr="005830DB">
        <w:rPr>
          <w:sz w:val="28"/>
          <w:szCs w:val="28"/>
        </w:rPr>
        <w:t xml:space="preserve"> </w:t>
      </w:r>
      <w:proofErr w:type="spellStart"/>
      <w:r w:rsidRPr="005830DB">
        <w:rPr>
          <w:sz w:val="28"/>
          <w:szCs w:val="28"/>
        </w:rPr>
        <w:t>Борнико</w:t>
      </w:r>
      <w:r w:rsidR="00B9770E" w:rsidRPr="005830DB">
        <w:rPr>
          <w:sz w:val="28"/>
          <w:szCs w:val="28"/>
        </w:rPr>
        <w:t>ва</w:t>
      </w:r>
      <w:proofErr w:type="spellEnd"/>
      <w:r w:rsidR="00B9770E" w:rsidRPr="005830DB">
        <w:rPr>
          <w:sz w:val="28"/>
          <w:szCs w:val="28"/>
        </w:rPr>
        <w:t xml:space="preserve"> </w:t>
      </w:r>
      <w:r w:rsidRPr="005830DB">
        <w:rPr>
          <w:sz w:val="28"/>
          <w:szCs w:val="28"/>
        </w:rPr>
        <w:t>С</w:t>
      </w:r>
      <w:r w:rsidR="00B9770E" w:rsidRPr="005830DB">
        <w:rPr>
          <w:sz w:val="28"/>
          <w:szCs w:val="28"/>
        </w:rPr>
        <w:t>.</w:t>
      </w:r>
      <w:r w:rsidRPr="005830DB">
        <w:rPr>
          <w:sz w:val="28"/>
          <w:szCs w:val="28"/>
        </w:rPr>
        <w:t>С</w:t>
      </w:r>
      <w:r w:rsidR="00B9770E" w:rsidRPr="005830DB">
        <w:rPr>
          <w:sz w:val="28"/>
          <w:szCs w:val="28"/>
        </w:rPr>
        <w:t>.</w:t>
      </w:r>
    </w:p>
    <w:p w:rsidR="00B9770E" w:rsidRPr="005830DB" w:rsidRDefault="00B9770E" w:rsidP="00B9770E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B9770E" w:rsidRPr="005830DB" w:rsidRDefault="00B9770E" w:rsidP="00B9770E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B9770E" w:rsidRPr="005830DB" w:rsidRDefault="00B9770E" w:rsidP="00B9770E">
      <w:pPr>
        <w:shd w:val="clear" w:color="auto" w:fill="FFFFFF"/>
        <w:jc w:val="both"/>
        <w:rPr>
          <w:sz w:val="28"/>
          <w:szCs w:val="28"/>
        </w:rPr>
      </w:pPr>
      <w:r w:rsidRPr="005830DB">
        <w:rPr>
          <w:sz w:val="28"/>
          <w:szCs w:val="28"/>
        </w:rPr>
        <w:t xml:space="preserve">Глава </w:t>
      </w:r>
      <w:r w:rsidR="005830DB" w:rsidRPr="005830DB">
        <w:rPr>
          <w:sz w:val="28"/>
          <w:szCs w:val="28"/>
        </w:rPr>
        <w:t xml:space="preserve">администрации </w:t>
      </w:r>
      <w:proofErr w:type="spellStart"/>
      <w:r w:rsidRPr="005830DB">
        <w:rPr>
          <w:sz w:val="28"/>
          <w:szCs w:val="28"/>
        </w:rPr>
        <w:t>Панинского</w:t>
      </w:r>
      <w:proofErr w:type="spellEnd"/>
    </w:p>
    <w:p w:rsidR="00B9770E" w:rsidRPr="005830DB" w:rsidRDefault="005830DB" w:rsidP="00B9770E">
      <w:pPr>
        <w:shd w:val="clear" w:color="auto" w:fill="FFFFFF"/>
        <w:jc w:val="both"/>
        <w:rPr>
          <w:sz w:val="28"/>
          <w:szCs w:val="28"/>
        </w:rPr>
      </w:pPr>
      <w:r w:rsidRPr="005830DB">
        <w:rPr>
          <w:sz w:val="28"/>
          <w:szCs w:val="28"/>
        </w:rPr>
        <w:t xml:space="preserve">городского поселения        </w:t>
      </w:r>
      <w:r w:rsidR="00B9770E" w:rsidRPr="005830DB">
        <w:rPr>
          <w:sz w:val="28"/>
          <w:szCs w:val="28"/>
        </w:rPr>
        <w:t xml:space="preserve">                                                             </w:t>
      </w:r>
      <w:r w:rsidRPr="005830DB">
        <w:rPr>
          <w:sz w:val="28"/>
          <w:szCs w:val="28"/>
        </w:rPr>
        <w:t>А.Н. Ляшенко</w:t>
      </w:r>
    </w:p>
    <w:p w:rsidR="005830DB" w:rsidRDefault="005830DB" w:rsidP="00B9770E">
      <w:pPr>
        <w:shd w:val="clear" w:color="auto" w:fill="FFFFFF"/>
        <w:jc w:val="both"/>
      </w:pPr>
    </w:p>
    <w:p w:rsidR="005830DB" w:rsidRDefault="005830DB" w:rsidP="00B9770E">
      <w:pPr>
        <w:shd w:val="clear" w:color="auto" w:fill="FFFFFF"/>
        <w:jc w:val="both"/>
      </w:pPr>
    </w:p>
    <w:p w:rsidR="005830DB" w:rsidRDefault="005830DB" w:rsidP="00B9770E">
      <w:pPr>
        <w:shd w:val="clear" w:color="auto" w:fill="FFFFFF"/>
        <w:jc w:val="both"/>
      </w:pPr>
    </w:p>
    <w:p w:rsidR="004133B6" w:rsidRDefault="004133B6" w:rsidP="005830DB">
      <w:pPr>
        <w:tabs>
          <w:tab w:val="left" w:pos="3060"/>
          <w:tab w:val="left" w:pos="3240"/>
          <w:tab w:val="left" w:pos="4140"/>
          <w:tab w:val="left" w:pos="5812"/>
        </w:tabs>
        <w:ind w:left="5812"/>
        <w:jc w:val="right"/>
      </w:pPr>
    </w:p>
    <w:p w:rsidR="00B9770E" w:rsidRPr="00F34894" w:rsidRDefault="00B9770E" w:rsidP="005830DB">
      <w:pPr>
        <w:tabs>
          <w:tab w:val="left" w:pos="3060"/>
          <w:tab w:val="left" w:pos="3240"/>
          <w:tab w:val="left" w:pos="4140"/>
          <w:tab w:val="left" w:pos="5812"/>
        </w:tabs>
        <w:ind w:left="5812"/>
        <w:jc w:val="right"/>
        <w:rPr>
          <w:caps/>
        </w:rPr>
      </w:pPr>
      <w:r w:rsidRPr="00F34894">
        <w:t xml:space="preserve">Приложение </w:t>
      </w:r>
      <w:r w:rsidRPr="00F34894">
        <w:rPr>
          <w:caps/>
        </w:rPr>
        <w:t xml:space="preserve"> </w:t>
      </w:r>
    </w:p>
    <w:p w:rsidR="00B9770E" w:rsidRPr="00F34894" w:rsidRDefault="005830DB" w:rsidP="005830DB">
      <w:pPr>
        <w:tabs>
          <w:tab w:val="left" w:pos="3060"/>
          <w:tab w:val="left" w:pos="3240"/>
          <w:tab w:val="left" w:pos="4140"/>
          <w:tab w:val="left" w:pos="5812"/>
        </w:tabs>
        <w:ind w:left="5812"/>
        <w:jc w:val="right"/>
      </w:pPr>
      <w:r>
        <w:t xml:space="preserve">к постановлению администрации </w:t>
      </w:r>
      <w:proofErr w:type="spellStart"/>
      <w:r>
        <w:t>Панинского</w:t>
      </w:r>
      <w:proofErr w:type="spellEnd"/>
      <w:r>
        <w:t xml:space="preserve"> городского поселения </w:t>
      </w:r>
      <w:proofErr w:type="spellStart"/>
      <w:r w:rsidR="00B9770E" w:rsidRPr="00F34894">
        <w:t>Панинского</w:t>
      </w:r>
      <w:proofErr w:type="spellEnd"/>
      <w:r w:rsidR="00B9770E" w:rsidRPr="00F34894">
        <w:t xml:space="preserve"> муниципального района Воронежской области </w:t>
      </w:r>
      <w:r w:rsidR="00B9770E" w:rsidRPr="00F34894">
        <w:br/>
        <w:t>от 2</w:t>
      </w:r>
      <w:r>
        <w:t>5</w:t>
      </w:r>
      <w:r w:rsidR="00B9770E" w:rsidRPr="00F34894">
        <w:t>.1</w:t>
      </w:r>
      <w:r>
        <w:t>0</w:t>
      </w:r>
      <w:r w:rsidR="00B9770E" w:rsidRPr="00F34894">
        <w:t>.202</w:t>
      </w:r>
      <w:r w:rsidR="00A7116D">
        <w:t>2</w:t>
      </w:r>
      <w:bookmarkStart w:id="0" w:name="_GoBack"/>
      <w:bookmarkEnd w:id="0"/>
      <w:r w:rsidR="00B9770E" w:rsidRPr="00F34894">
        <w:t xml:space="preserve"> № </w:t>
      </w:r>
      <w:r>
        <w:t>243</w:t>
      </w:r>
    </w:p>
    <w:p w:rsidR="00B9770E" w:rsidRPr="00F34894" w:rsidRDefault="00B9770E" w:rsidP="00B9770E">
      <w:pPr>
        <w:pStyle w:val="a3"/>
      </w:pPr>
    </w:p>
    <w:p w:rsidR="00B9770E" w:rsidRPr="00F34894" w:rsidRDefault="00B9770E" w:rsidP="00B9770E">
      <w:pPr>
        <w:pStyle w:val="a3"/>
        <w:spacing w:after="0"/>
        <w:jc w:val="center"/>
        <w:rPr>
          <w:b/>
        </w:rPr>
      </w:pPr>
      <w:r w:rsidRPr="00F34894">
        <w:rPr>
          <w:b/>
        </w:rPr>
        <w:t xml:space="preserve">Положение </w:t>
      </w:r>
    </w:p>
    <w:p w:rsidR="00B9770E" w:rsidRPr="00F34894" w:rsidRDefault="00B9770E" w:rsidP="00B9770E">
      <w:pPr>
        <w:pStyle w:val="a3"/>
        <w:spacing w:after="0"/>
        <w:jc w:val="center"/>
        <w:rPr>
          <w:b/>
        </w:rPr>
      </w:pPr>
      <w:r w:rsidRPr="00F34894">
        <w:rPr>
          <w:b/>
        </w:rPr>
        <w:t xml:space="preserve">о согласовании и утверждении уставов казачьих обществ </w:t>
      </w:r>
    </w:p>
    <w:p w:rsidR="00B9770E" w:rsidRPr="00F34894" w:rsidRDefault="00B9770E" w:rsidP="00B9770E">
      <w:pPr>
        <w:pStyle w:val="a3"/>
        <w:spacing w:after="0"/>
        <w:jc w:val="center"/>
        <w:rPr>
          <w:b/>
        </w:rPr>
      </w:pPr>
      <w:r w:rsidRPr="00F34894">
        <w:rPr>
          <w:b/>
        </w:rPr>
        <w:t xml:space="preserve">на территории </w:t>
      </w:r>
      <w:proofErr w:type="spellStart"/>
      <w:r w:rsidR="005830DB">
        <w:rPr>
          <w:b/>
        </w:rPr>
        <w:t>Панинского</w:t>
      </w:r>
      <w:proofErr w:type="spellEnd"/>
      <w:r w:rsidR="005830DB">
        <w:rPr>
          <w:b/>
        </w:rPr>
        <w:t xml:space="preserve"> городского поселения </w:t>
      </w:r>
      <w:proofErr w:type="spellStart"/>
      <w:r w:rsidRPr="00F34894">
        <w:rPr>
          <w:b/>
        </w:rPr>
        <w:t>Панинского</w:t>
      </w:r>
      <w:proofErr w:type="spellEnd"/>
      <w:r w:rsidRPr="00F34894">
        <w:rPr>
          <w:b/>
        </w:rPr>
        <w:t xml:space="preserve"> муниципального района</w:t>
      </w:r>
      <w:r w:rsidR="005830DB">
        <w:rPr>
          <w:b/>
        </w:rPr>
        <w:t xml:space="preserve"> Воронежской области</w:t>
      </w:r>
    </w:p>
    <w:p w:rsidR="00B9770E" w:rsidRPr="00F34894" w:rsidRDefault="00B9770E" w:rsidP="00B9770E">
      <w:pPr>
        <w:jc w:val="center"/>
        <w:rPr>
          <w:bCs/>
        </w:rPr>
      </w:pP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</w:t>
      </w:r>
      <w:hyperlink r:id="rId5" w:history="1">
        <w:r w:rsidRPr="00F34894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№ 632 «О мерах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  <w:proofErr w:type="gramEnd"/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F3489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Панинского муниципального района Воронежской области, согласовываются с главами соответствующих городских, сельских поселений, а также с атаманом районного (юртового) либо окружного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 общество осуществляет деятельность на территории Воронежской области, на которой создаются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действуют) названные казачьи общества).</w:t>
      </w:r>
      <w:proofErr w:type="gramEnd"/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3. Уставы районных (юртовых) казачьих обществ, создаваемых (действующих) на территории Панинского муниципального района Воронежской области, согласовываются с атаманом окружного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казачьего общества (если окружное (</w:t>
      </w:r>
      <w:proofErr w:type="spellStart"/>
      <w:proofErr w:type="gramStart"/>
      <w:r w:rsidRPr="00F34894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Уставы районных (юртовых) казачьих обществ, создаваемых (действующих) на территориях двух и более муниципальных районов, либо на территориях муниципальных районов и городских округов, согласовываются с главами соответствующих муниципальных районов и городских округов, а также с атаманом окружного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казачьего общества (если окружное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  <w:proofErr w:type="gramEnd"/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>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согласовываются с главами соответствующих муниципальных районов, муниципальных округов, городских округов и внутригородских муниципальных образований городов федерального значения, а также с атаманом окружного (</w:t>
      </w: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казачьего общества (если окружное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34894"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>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  <w:proofErr w:type="gramEnd"/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6. Согласование уставов казачьих обществ осуществляется после: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lastRenderedPageBreak/>
        <w:t>- принятия учредительным собранием (кругом, сбором) решения об учреждении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F34894">
        <w:rPr>
          <w:rFonts w:ascii="Times New Roman" w:hAnsi="Times New Roman" w:cs="Times New Roman"/>
          <w:sz w:val="24"/>
          <w:szCs w:val="24"/>
        </w:rPr>
        <w:t xml:space="preserve">7.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</w:t>
      </w:r>
      <w:hyperlink r:id="rId6" w:history="1">
        <w:r w:rsidRPr="00F3489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устав казачьего общества в новой редакции.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F3489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34894">
        <w:rPr>
          <w:rFonts w:ascii="Times New Roman" w:hAnsi="Times New Roman" w:cs="Times New Roman"/>
          <w:sz w:val="24"/>
          <w:szCs w:val="24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К представлению прилагаются: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7" w:history="1">
        <w:r w:rsidRPr="00F3489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F3489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F34894">
        <w:rPr>
          <w:rFonts w:ascii="Times New Roman" w:hAnsi="Times New Roman" w:cs="Times New Roman"/>
          <w:sz w:val="24"/>
          <w:szCs w:val="24"/>
        </w:rPr>
        <w:t xml:space="preserve">9.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10. Указанные в </w:t>
      </w:r>
      <w:hyperlink w:anchor="P42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F348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F34894">
        <w:rPr>
          <w:rFonts w:ascii="Times New Roman" w:hAnsi="Times New Roman" w:cs="Times New Roman"/>
          <w:sz w:val="24"/>
          <w:szCs w:val="24"/>
        </w:rPr>
        <w:t xml:space="preserve">11.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12. По истечении срока, установленного </w:t>
      </w:r>
      <w:hyperlink w:anchor="P52" w:history="1">
        <w:r w:rsidRPr="00F3489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13.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</w:t>
      </w:r>
      <w:r w:rsidRPr="00F34894">
        <w:rPr>
          <w:rFonts w:ascii="Times New Roman" w:hAnsi="Times New Roman" w:cs="Times New Roman"/>
          <w:sz w:val="24"/>
          <w:szCs w:val="24"/>
        </w:rPr>
        <w:lastRenderedPageBreak/>
        <w:t>решения.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14.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15. Основаниями для отказа в согласовании устава действующего казачьего общества являются: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F3489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F3489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F34894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0"/>
      <w:bookmarkEnd w:id="6"/>
      <w:r w:rsidRPr="00F34894">
        <w:rPr>
          <w:rFonts w:ascii="Times New Roman" w:hAnsi="Times New Roman" w:cs="Times New Roman"/>
          <w:sz w:val="24"/>
          <w:szCs w:val="24"/>
        </w:rPr>
        <w:t>16. Основаниями для отказа в согласовании устава создаваемого казачьего общества являются: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 w:rsidRPr="00F3489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F3489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F3489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17.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F348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F348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" w:history="1">
        <w:r w:rsidRPr="00F3489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Pr="00F348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"/>
      <w:bookmarkEnd w:id="7"/>
      <w:r w:rsidRPr="00F34894">
        <w:rPr>
          <w:rFonts w:ascii="Times New Roman" w:hAnsi="Times New Roman" w:cs="Times New Roman"/>
          <w:sz w:val="24"/>
          <w:szCs w:val="24"/>
        </w:rPr>
        <w:t>18.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Панинского муниципального района Воронежской области, утверждаются главой Панинского муниципального района Воронежской области.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19. Уставы районных (юртовых) казачьих обществ, создаваемых (действующих) на территории Панинского муниципального района Воронежской области, утверждаются главой Панинского муниципального района Воронежской области.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20. Уставы районных (юртовых) казачьих обществ, создаваемых (действующих) на территориях двух и более муниципальных районов, утверждаются высшим должностным лицом (руководителем высшего исполнительного органа государственной власти) Воронежской области.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21. 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утверждаются высшим должностным лицом (руководителем высшего исполнительного органа государственной власти) Воронежской области.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lastRenderedPageBreak/>
        <w:t xml:space="preserve">22.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6"/>
      <w:bookmarkEnd w:id="8"/>
      <w:r w:rsidRPr="00F34894">
        <w:rPr>
          <w:rFonts w:ascii="Times New Roman" w:hAnsi="Times New Roman" w:cs="Times New Roman"/>
          <w:sz w:val="24"/>
          <w:szCs w:val="24"/>
        </w:rPr>
        <w:t xml:space="preserve">23.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F3489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 w:rsidRPr="00F3489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F3489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1"/>
      <w:bookmarkEnd w:id="9"/>
      <w:r w:rsidRPr="00F34894">
        <w:rPr>
          <w:rFonts w:ascii="Times New Roman" w:hAnsi="Times New Roman" w:cs="Times New Roman"/>
          <w:sz w:val="24"/>
          <w:szCs w:val="24"/>
        </w:rPr>
        <w:t xml:space="preserve"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19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F3489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5" w:history="1">
        <w:r w:rsidRPr="00F348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6"/>
      <w:bookmarkEnd w:id="10"/>
      <w:r w:rsidRPr="00F34894">
        <w:rPr>
          <w:rFonts w:ascii="Times New Roman" w:hAnsi="Times New Roman" w:cs="Times New Roman"/>
          <w:sz w:val="24"/>
          <w:szCs w:val="24"/>
        </w:rPr>
        <w:t xml:space="preserve">25. Указанные в </w:t>
      </w:r>
      <w:hyperlink w:anchor="P76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23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F34894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7"/>
      <w:bookmarkEnd w:id="11"/>
      <w:r w:rsidRPr="00F34894">
        <w:rPr>
          <w:rFonts w:ascii="Times New Roman" w:hAnsi="Times New Roman" w:cs="Times New Roman"/>
          <w:sz w:val="24"/>
          <w:szCs w:val="24"/>
        </w:rPr>
        <w:t xml:space="preserve">26.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67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F34894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8"/>
      <w:bookmarkEnd w:id="12"/>
      <w:r w:rsidRPr="00F34894">
        <w:rPr>
          <w:rFonts w:ascii="Times New Roman" w:hAnsi="Times New Roman" w:cs="Times New Roman"/>
          <w:sz w:val="24"/>
          <w:szCs w:val="24"/>
        </w:rPr>
        <w:t xml:space="preserve">27. По истечении срока, указанного в </w:t>
      </w:r>
      <w:hyperlink w:anchor="P87" w:history="1">
        <w:r w:rsidRPr="00F34894">
          <w:rPr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29. Утверждение устава казачьего общества оформляется правовым актом должностного лица, названного в </w:t>
      </w:r>
      <w:hyperlink w:anchor="P67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F3489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Pr="00F34894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lastRenderedPageBreak/>
        <w:t>30. На титульном листе утверждаемого устава казачьего общества рекомендуется указывать: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894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894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F34894">
        <w:rPr>
          <w:rFonts w:ascii="Times New Roman" w:hAnsi="Times New Roman" w:cs="Times New Roman"/>
          <w:sz w:val="24"/>
          <w:szCs w:val="24"/>
        </w:rPr>
        <w:t xml:space="preserve"> в случае согласования устава несколькими должностными лицами, названными в </w:t>
      </w:r>
      <w:hyperlink w:anchor="P31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Pr="00F3489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F3489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31. Основаниями для отказа в утверждении устава действующего казачьего общества являются: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6" w:history="1">
        <w:r w:rsidRPr="00F348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F34894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1"/>
      <w:bookmarkEnd w:id="13"/>
      <w:r w:rsidRPr="00F34894">
        <w:rPr>
          <w:rFonts w:ascii="Times New Roman" w:hAnsi="Times New Roman" w:cs="Times New Roman"/>
          <w:sz w:val="24"/>
          <w:szCs w:val="24"/>
        </w:rPr>
        <w:t>32. Основаниями для отказа в утверждении устава создаваемого казачьего общества являются: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7" w:history="1">
        <w:r w:rsidRPr="00F348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F34894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33.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Pr="00F34894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F3489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23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F34894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B9770E" w:rsidRPr="00F34894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23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F34894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6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1" w:history="1">
        <w:r w:rsidRPr="00F3489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9770E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Pr="00F34894">
          <w:rPr>
            <w:rFonts w:ascii="Times New Roman" w:hAnsi="Times New Roman" w:cs="Times New Roman"/>
            <w:sz w:val="24"/>
            <w:szCs w:val="24"/>
          </w:rPr>
          <w:t>пунктами 23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F34894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F34894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B9770E" w:rsidRDefault="00B9770E" w:rsidP="00B97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70E" w:rsidRPr="00F34894" w:rsidRDefault="00B9770E" w:rsidP="004133B6">
      <w:pPr>
        <w:jc w:val="right"/>
      </w:pPr>
      <w:r>
        <w:t xml:space="preserve">                                                                                                       </w:t>
      </w:r>
      <w:r w:rsidRPr="00F34894">
        <w:t>Приложение</w:t>
      </w:r>
    </w:p>
    <w:p w:rsidR="00B9770E" w:rsidRPr="00F34894" w:rsidRDefault="00B9770E" w:rsidP="00B977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 xml:space="preserve">к положению о согласовании </w:t>
      </w:r>
      <w:r w:rsidRPr="00F34894">
        <w:rPr>
          <w:rFonts w:ascii="Times New Roman" w:hAnsi="Times New Roman" w:cs="Times New Roman"/>
          <w:sz w:val="24"/>
          <w:szCs w:val="24"/>
        </w:rPr>
        <w:br/>
        <w:t xml:space="preserve">и утверждении уставов казачьих </w:t>
      </w:r>
    </w:p>
    <w:p w:rsidR="004133B6" w:rsidRDefault="00B9770E" w:rsidP="00B977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обществ на территории</w:t>
      </w:r>
    </w:p>
    <w:p w:rsidR="00B9770E" w:rsidRPr="00F34894" w:rsidRDefault="004133B6" w:rsidP="00B977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9770E" w:rsidRPr="00F34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0E" w:rsidRDefault="00B9770E" w:rsidP="00B977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489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F348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133B6" w:rsidRPr="00F34894" w:rsidRDefault="004133B6" w:rsidP="00B977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B9770E" w:rsidRPr="00F34894" w:rsidRDefault="00B9770E" w:rsidP="00B9770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18"/>
      <w:bookmarkEnd w:id="14"/>
      <w:r w:rsidRPr="00F34894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B9770E" w:rsidRPr="00F34894" w:rsidRDefault="00B9770E" w:rsidP="00B9770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F34894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B9770E" w:rsidRPr="00F34894" w:rsidRDefault="00B9770E" w:rsidP="00B977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приказом ФАДН России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9770E" w:rsidRPr="00F34894" w:rsidTr="00CF4ACF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70E" w:rsidRPr="00F34894" w:rsidRDefault="00B9770E" w:rsidP="00B977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B9770E" w:rsidRPr="00F34894" w:rsidTr="00CF4A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B9770E" w:rsidRPr="00F34894" w:rsidTr="00CF4ACF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70E" w:rsidRPr="00F34894" w:rsidRDefault="00B9770E" w:rsidP="00CF4AC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B9770E" w:rsidRPr="00F34894" w:rsidTr="00CF4A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E" w:rsidRPr="00F34894" w:rsidTr="00CF4A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9770E" w:rsidRPr="00F34894" w:rsidRDefault="00B9770E" w:rsidP="00CF4AC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894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</w:tbl>
    <w:p w:rsidR="00B9770E" w:rsidRPr="00F34894" w:rsidRDefault="00B9770E" w:rsidP="00B977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9770E" w:rsidRDefault="00B9770E"/>
    <w:sectPr w:rsidR="00B9770E" w:rsidSect="004133B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0E"/>
    <w:rsid w:val="004133B6"/>
    <w:rsid w:val="005830DB"/>
    <w:rsid w:val="006F27BB"/>
    <w:rsid w:val="00A7116D"/>
    <w:rsid w:val="00AC7705"/>
    <w:rsid w:val="00B3093C"/>
    <w:rsid w:val="00B9770E"/>
    <w:rsid w:val="00EB03A8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body text,Основной текст Знак Знак,bt, Знак1"/>
    <w:basedOn w:val="a"/>
    <w:link w:val="a4"/>
    <w:uiPriority w:val="99"/>
    <w:unhideWhenUsed/>
    <w:qFormat/>
    <w:rsid w:val="00B9770E"/>
    <w:pPr>
      <w:spacing w:after="120"/>
    </w:pPr>
  </w:style>
  <w:style w:type="character" w:customStyle="1" w:styleId="a4">
    <w:name w:val="Основной текст Знак"/>
    <w:aliases w:val="Знак1 Знак,body text Знак,Основной текст Знак Знак Знак,bt Знак, Знак1 Знак"/>
    <w:basedOn w:val="a0"/>
    <w:link w:val="a3"/>
    <w:uiPriority w:val="99"/>
    <w:rsid w:val="00B97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977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9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3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2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7" Type="http://schemas.openxmlformats.org/officeDocument/2006/relationships/hyperlink" Target="consultantplus://offline/ref=258BEA319A2D034DDB6981A2AC3C054D4A860F7DEB32B5BD0F63E79561A5F40690F0692C17D5B202834868AA54YDT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8BEA319A2D034DDB6981A2AC3C054D4A860F7DEB32B5BD0F63E79561A5F40690F0692C17D5B202834868AA54YDT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1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5" Type="http://schemas.openxmlformats.org/officeDocument/2006/relationships/hyperlink" Target="consultantplus://offline/ref=258BEA319A2D034DDB6981A2AC3C054D4A800571EB3FB5BD0F63E79561A5F40682F0312015D5AC06845D3EFB1284AB7718DFCD294BFE0404Y7T8L" TargetMode="External"/><Relationship Id="rId15" Type="http://schemas.openxmlformats.org/officeDocument/2006/relationships/hyperlink" Target="consultantplus://offline/ref=258BEA319A2D034DDB6981A2AC3C054D4A860F7DEB32B5BD0F63E79561A5F40690F0692C17D5B202834868AA54YDT1L" TargetMode="External"/><Relationship Id="rId10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4" Type="http://schemas.openxmlformats.org/officeDocument/2006/relationships/hyperlink" Target="consultantplus://offline/ref=258BEA319A2D034DDB6981A2AC3C054D4A860F7DEB32B5BD0F63E79561A5F40682F0312514D4A757D3123FA754D1B87419DFCE2857YF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3</cp:revision>
  <cp:lastPrinted>2022-10-24T12:02:00Z</cp:lastPrinted>
  <dcterms:created xsi:type="dcterms:W3CDTF">2022-10-25T05:36:00Z</dcterms:created>
  <dcterms:modified xsi:type="dcterms:W3CDTF">2022-10-26T08:51:00Z</dcterms:modified>
</cp:coreProperties>
</file>