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824" w:rsidRDefault="006049C6" w:rsidP="00E61824">
      <w:r>
        <w:t xml:space="preserve">  </w:t>
      </w:r>
      <w:r w:rsidR="00806CF8">
        <w:t xml:space="preserve">  </w:t>
      </w:r>
    </w:p>
    <w:p w:rsidR="00E61824" w:rsidRPr="003D1C96" w:rsidRDefault="00E61824" w:rsidP="00E61824">
      <w:pPr>
        <w:spacing w:after="0" w:line="240" w:lineRule="auto"/>
        <w:rPr>
          <w:b/>
          <w:sz w:val="28"/>
          <w:szCs w:val="28"/>
        </w:rPr>
      </w:pPr>
    </w:p>
    <w:p w:rsidR="00E61824" w:rsidRPr="003D1C96" w:rsidRDefault="00E61824" w:rsidP="00E61824">
      <w:pPr>
        <w:spacing w:after="0" w:line="240" w:lineRule="auto"/>
        <w:jc w:val="center"/>
        <w:rPr>
          <w:b/>
          <w:sz w:val="28"/>
          <w:szCs w:val="28"/>
        </w:rPr>
      </w:pPr>
      <w:r w:rsidRPr="003D1C96">
        <w:rPr>
          <w:b/>
          <w:sz w:val="28"/>
          <w:szCs w:val="28"/>
        </w:rPr>
        <w:t>АДМИНИСТРАЦИЯ ПАНИНСКОГО ГОРОДСКОГО ПОСЕЛЕНИЯ</w:t>
      </w:r>
    </w:p>
    <w:p w:rsidR="00E61824" w:rsidRPr="003D1C96" w:rsidRDefault="00E61824" w:rsidP="00E61824">
      <w:pPr>
        <w:spacing w:after="0" w:line="240" w:lineRule="auto"/>
        <w:jc w:val="center"/>
        <w:rPr>
          <w:b/>
          <w:sz w:val="28"/>
          <w:szCs w:val="28"/>
        </w:rPr>
      </w:pPr>
      <w:r w:rsidRPr="003D1C96">
        <w:rPr>
          <w:b/>
          <w:sz w:val="28"/>
          <w:szCs w:val="28"/>
        </w:rPr>
        <w:t>ПАНИНСКОГО МУНИЦИПАЛЬНОГО РАЙОНА</w:t>
      </w:r>
    </w:p>
    <w:p w:rsidR="00E61824" w:rsidRPr="003D1C96" w:rsidRDefault="00E61824" w:rsidP="00E61824">
      <w:pPr>
        <w:spacing w:after="0" w:line="240" w:lineRule="auto"/>
        <w:jc w:val="center"/>
        <w:rPr>
          <w:b/>
          <w:sz w:val="28"/>
          <w:szCs w:val="28"/>
        </w:rPr>
      </w:pPr>
      <w:r w:rsidRPr="003D1C96">
        <w:rPr>
          <w:b/>
          <w:sz w:val="28"/>
          <w:szCs w:val="28"/>
        </w:rPr>
        <w:t>ВОРОНЕЖСКОЙ ОБЛАСТИ</w:t>
      </w:r>
    </w:p>
    <w:p w:rsidR="00E61824" w:rsidRPr="003D1C96" w:rsidRDefault="00E61824" w:rsidP="00E61824">
      <w:pPr>
        <w:jc w:val="center"/>
        <w:rPr>
          <w:b/>
          <w:sz w:val="28"/>
          <w:szCs w:val="28"/>
        </w:rPr>
      </w:pPr>
    </w:p>
    <w:p w:rsidR="00E61824" w:rsidRPr="003D1C96" w:rsidRDefault="00E61824" w:rsidP="00E61824">
      <w:pPr>
        <w:jc w:val="center"/>
        <w:rPr>
          <w:b/>
          <w:sz w:val="28"/>
          <w:szCs w:val="28"/>
        </w:rPr>
      </w:pPr>
      <w:proofErr w:type="gramStart"/>
      <w:r w:rsidRPr="003D1C96">
        <w:rPr>
          <w:b/>
          <w:sz w:val="28"/>
          <w:szCs w:val="28"/>
        </w:rPr>
        <w:t>П</w:t>
      </w:r>
      <w:proofErr w:type="gramEnd"/>
      <w:r w:rsidRPr="003D1C96">
        <w:rPr>
          <w:b/>
          <w:sz w:val="28"/>
          <w:szCs w:val="28"/>
        </w:rPr>
        <w:t xml:space="preserve"> О С Т А Н О В Л Е Н И Е</w:t>
      </w:r>
    </w:p>
    <w:p w:rsidR="00E61824" w:rsidRDefault="00E61824" w:rsidP="00E61824">
      <w:pPr>
        <w:rPr>
          <w:sz w:val="28"/>
          <w:szCs w:val="28"/>
        </w:rPr>
      </w:pPr>
    </w:p>
    <w:p w:rsidR="00E61824" w:rsidRPr="00FA70A4" w:rsidRDefault="00E61824" w:rsidP="0097125E">
      <w:pPr>
        <w:spacing w:after="0" w:line="240" w:lineRule="auto"/>
        <w:rPr>
          <w:sz w:val="28"/>
          <w:szCs w:val="28"/>
        </w:rPr>
      </w:pPr>
      <w:r>
        <w:rPr>
          <w:sz w:val="28"/>
          <w:szCs w:val="28"/>
        </w:rPr>
        <w:t xml:space="preserve">от </w:t>
      </w:r>
      <w:r w:rsidR="003D1C96">
        <w:rPr>
          <w:sz w:val="28"/>
          <w:szCs w:val="28"/>
        </w:rPr>
        <w:t>28</w:t>
      </w:r>
      <w:r>
        <w:rPr>
          <w:sz w:val="28"/>
          <w:szCs w:val="28"/>
        </w:rPr>
        <w:t xml:space="preserve"> </w:t>
      </w:r>
      <w:r w:rsidR="003D1C96">
        <w:rPr>
          <w:sz w:val="28"/>
          <w:szCs w:val="28"/>
        </w:rPr>
        <w:t>марта</w:t>
      </w:r>
      <w:r>
        <w:rPr>
          <w:sz w:val="28"/>
          <w:szCs w:val="28"/>
        </w:rPr>
        <w:t xml:space="preserve"> 20</w:t>
      </w:r>
      <w:r w:rsidR="003D1C96">
        <w:rPr>
          <w:sz w:val="28"/>
          <w:szCs w:val="28"/>
        </w:rPr>
        <w:t>25</w:t>
      </w:r>
      <w:r>
        <w:rPr>
          <w:sz w:val="28"/>
          <w:szCs w:val="28"/>
        </w:rPr>
        <w:t xml:space="preserve"> </w:t>
      </w:r>
      <w:r w:rsidRPr="00FA70A4">
        <w:rPr>
          <w:sz w:val="28"/>
          <w:szCs w:val="28"/>
        </w:rPr>
        <w:t xml:space="preserve">года   </w:t>
      </w:r>
      <w:r w:rsidR="003D1C96">
        <w:rPr>
          <w:sz w:val="28"/>
          <w:szCs w:val="28"/>
        </w:rPr>
        <w:t xml:space="preserve"> </w:t>
      </w:r>
      <w:r>
        <w:rPr>
          <w:sz w:val="28"/>
          <w:szCs w:val="28"/>
        </w:rPr>
        <w:t xml:space="preserve">   №  </w:t>
      </w:r>
      <w:r w:rsidR="003D1C96">
        <w:rPr>
          <w:sz w:val="28"/>
          <w:szCs w:val="28"/>
        </w:rPr>
        <w:t>87</w:t>
      </w:r>
    </w:p>
    <w:p w:rsidR="00E61824" w:rsidRDefault="00E61824" w:rsidP="0097125E">
      <w:pPr>
        <w:spacing w:after="0" w:line="240" w:lineRule="auto"/>
        <w:rPr>
          <w:sz w:val="28"/>
          <w:szCs w:val="28"/>
        </w:rPr>
      </w:pPr>
      <w:r>
        <w:rPr>
          <w:sz w:val="28"/>
          <w:szCs w:val="28"/>
        </w:rPr>
        <w:t>р</w:t>
      </w:r>
      <w:r w:rsidRPr="00FA70A4">
        <w:rPr>
          <w:sz w:val="28"/>
          <w:szCs w:val="28"/>
        </w:rPr>
        <w:t>.п</w:t>
      </w:r>
      <w:proofErr w:type="gramStart"/>
      <w:r w:rsidRPr="00FA70A4">
        <w:rPr>
          <w:sz w:val="28"/>
          <w:szCs w:val="28"/>
        </w:rPr>
        <w:t>.П</w:t>
      </w:r>
      <w:proofErr w:type="gramEnd"/>
      <w:r w:rsidRPr="00FA70A4">
        <w:rPr>
          <w:sz w:val="28"/>
          <w:szCs w:val="28"/>
        </w:rPr>
        <w:t>анино</w:t>
      </w:r>
    </w:p>
    <w:p w:rsidR="0097125E" w:rsidRPr="00FA70A4" w:rsidRDefault="0097125E" w:rsidP="0097125E">
      <w:pPr>
        <w:spacing w:after="0" w:line="240" w:lineRule="auto"/>
        <w:rPr>
          <w:sz w:val="28"/>
          <w:szCs w:val="28"/>
        </w:rPr>
      </w:pPr>
    </w:p>
    <w:p w:rsidR="0097125E" w:rsidRPr="0097125E" w:rsidRDefault="0097125E" w:rsidP="00E61824">
      <w:pPr>
        <w:spacing w:after="0" w:line="240" w:lineRule="auto"/>
        <w:rPr>
          <w:b/>
          <w:sz w:val="28"/>
          <w:szCs w:val="28"/>
        </w:rPr>
      </w:pPr>
      <w:r w:rsidRPr="0097125E">
        <w:rPr>
          <w:b/>
          <w:sz w:val="28"/>
          <w:szCs w:val="28"/>
        </w:rPr>
        <w:t xml:space="preserve">О внесении изменений в постановление </w:t>
      </w:r>
    </w:p>
    <w:p w:rsidR="0097125E" w:rsidRPr="0097125E" w:rsidRDefault="0097125E" w:rsidP="00E61824">
      <w:pPr>
        <w:spacing w:after="0" w:line="240" w:lineRule="auto"/>
        <w:rPr>
          <w:b/>
          <w:sz w:val="28"/>
          <w:szCs w:val="28"/>
        </w:rPr>
      </w:pPr>
      <w:r w:rsidRPr="0097125E">
        <w:rPr>
          <w:b/>
          <w:sz w:val="28"/>
          <w:szCs w:val="28"/>
        </w:rPr>
        <w:t xml:space="preserve">от 11.05.2017 №92 « </w:t>
      </w:r>
      <w:r w:rsidR="00E61824" w:rsidRPr="0097125E">
        <w:rPr>
          <w:b/>
          <w:sz w:val="28"/>
          <w:szCs w:val="28"/>
        </w:rPr>
        <w:t xml:space="preserve">Об утверждении Схемы </w:t>
      </w:r>
    </w:p>
    <w:p w:rsidR="00E61824" w:rsidRPr="0097125E" w:rsidRDefault="0097125E" w:rsidP="00E61824">
      <w:pPr>
        <w:spacing w:after="0" w:line="240" w:lineRule="auto"/>
        <w:rPr>
          <w:b/>
          <w:sz w:val="28"/>
          <w:szCs w:val="28"/>
        </w:rPr>
      </w:pPr>
      <w:r w:rsidRPr="0097125E">
        <w:rPr>
          <w:b/>
          <w:sz w:val="28"/>
          <w:szCs w:val="28"/>
        </w:rPr>
        <w:t>в</w:t>
      </w:r>
      <w:r w:rsidR="00E61824" w:rsidRPr="0097125E">
        <w:rPr>
          <w:b/>
          <w:sz w:val="28"/>
          <w:szCs w:val="28"/>
        </w:rPr>
        <w:t>одоснабжения</w:t>
      </w:r>
      <w:r w:rsidRPr="0097125E">
        <w:rPr>
          <w:b/>
          <w:sz w:val="28"/>
          <w:szCs w:val="28"/>
        </w:rPr>
        <w:t xml:space="preserve"> </w:t>
      </w:r>
      <w:proofErr w:type="spellStart"/>
      <w:r w:rsidR="00E61824" w:rsidRPr="0097125E">
        <w:rPr>
          <w:b/>
          <w:sz w:val="28"/>
          <w:szCs w:val="28"/>
        </w:rPr>
        <w:t>Панинского</w:t>
      </w:r>
      <w:proofErr w:type="spellEnd"/>
      <w:r w:rsidR="00E61824" w:rsidRPr="0097125E">
        <w:rPr>
          <w:b/>
          <w:sz w:val="28"/>
          <w:szCs w:val="28"/>
        </w:rPr>
        <w:t xml:space="preserve"> городского поселения</w:t>
      </w:r>
    </w:p>
    <w:p w:rsidR="00E61824" w:rsidRPr="0097125E" w:rsidRDefault="00E61824" w:rsidP="00E61824">
      <w:pPr>
        <w:spacing w:after="0" w:line="240" w:lineRule="auto"/>
        <w:rPr>
          <w:b/>
          <w:sz w:val="28"/>
          <w:szCs w:val="28"/>
        </w:rPr>
      </w:pPr>
      <w:r w:rsidRPr="0097125E">
        <w:rPr>
          <w:b/>
          <w:sz w:val="28"/>
          <w:szCs w:val="28"/>
        </w:rPr>
        <w:t>Воронежской области на период до 2030 года</w:t>
      </w:r>
      <w:r w:rsidR="00923BB5">
        <w:rPr>
          <w:b/>
          <w:sz w:val="28"/>
          <w:szCs w:val="28"/>
        </w:rPr>
        <w:t>»</w:t>
      </w:r>
      <w:r w:rsidRPr="0097125E">
        <w:rPr>
          <w:b/>
          <w:sz w:val="28"/>
          <w:szCs w:val="28"/>
        </w:rPr>
        <w:t xml:space="preserve"> </w:t>
      </w:r>
    </w:p>
    <w:p w:rsidR="00E61824" w:rsidRPr="00FA70A4" w:rsidRDefault="00E61824" w:rsidP="00E61824">
      <w:pPr>
        <w:rPr>
          <w:sz w:val="28"/>
          <w:szCs w:val="28"/>
        </w:rPr>
      </w:pPr>
    </w:p>
    <w:p w:rsidR="00E61824" w:rsidRDefault="00E61824" w:rsidP="00E61824">
      <w:pPr>
        <w:jc w:val="both"/>
        <w:rPr>
          <w:sz w:val="28"/>
          <w:szCs w:val="28"/>
        </w:rPr>
      </w:pPr>
      <w:r w:rsidRPr="00FA70A4">
        <w:rPr>
          <w:sz w:val="28"/>
          <w:szCs w:val="28"/>
        </w:rPr>
        <w:t xml:space="preserve">     </w:t>
      </w:r>
      <w:r>
        <w:rPr>
          <w:sz w:val="28"/>
          <w:szCs w:val="28"/>
        </w:rPr>
        <w:t xml:space="preserve">   </w:t>
      </w:r>
      <w:r w:rsidRPr="00FA70A4">
        <w:rPr>
          <w:sz w:val="28"/>
          <w:szCs w:val="28"/>
        </w:rPr>
        <w:t xml:space="preserve"> </w:t>
      </w:r>
      <w:r>
        <w:rPr>
          <w:sz w:val="28"/>
          <w:szCs w:val="28"/>
        </w:rPr>
        <w:t xml:space="preserve">В соответствии с Федеральным законом от 07.12.2011№ 416-ФЗ «О водоснабжении и водоотведении», требованиями постановления Правительства Российской Федерации от 05.09.2013 № 782, администрация </w:t>
      </w:r>
      <w:proofErr w:type="spellStart"/>
      <w:r>
        <w:rPr>
          <w:sz w:val="28"/>
          <w:szCs w:val="28"/>
        </w:rPr>
        <w:t>Панинского</w:t>
      </w:r>
      <w:proofErr w:type="spellEnd"/>
      <w:r>
        <w:rPr>
          <w:sz w:val="28"/>
          <w:szCs w:val="28"/>
        </w:rPr>
        <w:t xml:space="preserve"> городского поселения </w:t>
      </w:r>
    </w:p>
    <w:p w:rsidR="00E61824" w:rsidRPr="00923BB5" w:rsidRDefault="00E61824" w:rsidP="00E61824">
      <w:pPr>
        <w:rPr>
          <w:b/>
          <w:sz w:val="28"/>
          <w:szCs w:val="28"/>
        </w:rPr>
      </w:pPr>
      <w:r w:rsidRPr="00923BB5">
        <w:rPr>
          <w:b/>
          <w:sz w:val="28"/>
          <w:szCs w:val="28"/>
        </w:rPr>
        <w:t xml:space="preserve">                                               </w:t>
      </w:r>
      <w:proofErr w:type="gramStart"/>
      <w:r w:rsidRPr="00923BB5">
        <w:rPr>
          <w:b/>
          <w:sz w:val="28"/>
          <w:szCs w:val="28"/>
        </w:rPr>
        <w:t>П</w:t>
      </w:r>
      <w:proofErr w:type="gramEnd"/>
      <w:r w:rsidRPr="00923BB5">
        <w:rPr>
          <w:b/>
          <w:sz w:val="28"/>
          <w:szCs w:val="28"/>
        </w:rPr>
        <w:t xml:space="preserve"> О С Т А Н О В Л Я Е Т:</w:t>
      </w:r>
    </w:p>
    <w:p w:rsidR="00923BB5" w:rsidRDefault="00E61824" w:rsidP="00E61824">
      <w:pPr>
        <w:jc w:val="both"/>
        <w:rPr>
          <w:sz w:val="28"/>
          <w:szCs w:val="28"/>
        </w:rPr>
      </w:pPr>
      <w:r>
        <w:rPr>
          <w:sz w:val="28"/>
          <w:szCs w:val="28"/>
        </w:rPr>
        <w:t xml:space="preserve">        1.</w:t>
      </w:r>
      <w:r w:rsidR="0097125E">
        <w:rPr>
          <w:sz w:val="28"/>
          <w:szCs w:val="28"/>
        </w:rPr>
        <w:t xml:space="preserve">Внести </w:t>
      </w:r>
      <w:r w:rsidR="00923BB5">
        <w:rPr>
          <w:sz w:val="28"/>
          <w:szCs w:val="28"/>
        </w:rPr>
        <w:t xml:space="preserve">в постановление администрации </w:t>
      </w:r>
      <w:proofErr w:type="spellStart"/>
      <w:r w:rsidR="00923BB5">
        <w:rPr>
          <w:sz w:val="28"/>
          <w:szCs w:val="28"/>
        </w:rPr>
        <w:t>Панинского</w:t>
      </w:r>
      <w:proofErr w:type="spellEnd"/>
      <w:r w:rsidR="00923BB5">
        <w:rPr>
          <w:sz w:val="28"/>
          <w:szCs w:val="28"/>
        </w:rPr>
        <w:t xml:space="preserve"> городского поселения </w:t>
      </w:r>
      <w:r w:rsidR="0097125E">
        <w:rPr>
          <w:sz w:val="28"/>
          <w:szCs w:val="28"/>
        </w:rPr>
        <w:t xml:space="preserve"> от 11.05.2017 № 92 «Об утверждении с</w:t>
      </w:r>
      <w:r>
        <w:rPr>
          <w:sz w:val="28"/>
          <w:szCs w:val="28"/>
        </w:rPr>
        <w:t>хем</w:t>
      </w:r>
      <w:r w:rsidR="0097125E">
        <w:rPr>
          <w:sz w:val="28"/>
          <w:szCs w:val="28"/>
        </w:rPr>
        <w:t>ы</w:t>
      </w:r>
      <w:r>
        <w:rPr>
          <w:sz w:val="28"/>
          <w:szCs w:val="28"/>
        </w:rPr>
        <w:t xml:space="preserve"> водоснабжения </w:t>
      </w:r>
      <w:proofErr w:type="spellStart"/>
      <w:r>
        <w:rPr>
          <w:sz w:val="28"/>
          <w:szCs w:val="28"/>
        </w:rPr>
        <w:t>Панинского</w:t>
      </w:r>
      <w:proofErr w:type="spellEnd"/>
      <w:r>
        <w:rPr>
          <w:sz w:val="28"/>
          <w:szCs w:val="28"/>
        </w:rPr>
        <w:t xml:space="preserve"> городского поселения Воронежской области на период до 2030 года</w:t>
      </w:r>
      <w:r w:rsidR="00923BB5">
        <w:rPr>
          <w:sz w:val="28"/>
          <w:szCs w:val="28"/>
        </w:rPr>
        <w:t>», следующие изменения:</w:t>
      </w:r>
    </w:p>
    <w:p w:rsidR="00923BB5" w:rsidRDefault="00923BB5" w:rsidP="00E61824">
      <w:pPr>
        <w:jc w:val="both"/>
        <w:rPr>
          <w:sz w:val="28"/>
          <w:szCs w:val="28"/>
        </w:rPr>
      </w:pPr>
      <w:r>
        <w:rPr>
          <w:sz w:val="28"/>
          <w:szCs w:val="28"/>
        </w:rPr>
        <w:t xml:space="preserve">   - утвердить прилагаемую схему водоснабжения </w:t>
      </w:r>
      <w:proofErr w:type="spellStart"/>
      <w:r>
        <w:rPr>
          <w:sz w:val="28"/>
          <w:szCs w:val="28"/>
        </w:rPr>
        <w:t>Панинского</w:t>
      </w:r>
      <w:proofErr w:type="spellEnd"/>
      <w:r>
        <w:rPr>
          <w:sz w:val="28"/>
          <w:szCs w:val="28"/>
        </w:rPr>
        <w:t xml:space="preserve"> городского поселения Воронежской области на период до 2030 года, в новой редакции.</w:t>
      </w:r>
    </w:p>
    <w:p w:rsidR="00E61824" w:rsidRDefault="00E61824" w:rsidP="00E61824">
      <w:pPr>
        <w:jc w:val="both"/>
        <w:rPr>
          <w:sz w:val="28"/>
          <w:szCs w:val="28"/>
        </w:rPr>
      </w:pPr>
      <w:r>
        <w:rPr>
          <w:sz w:val="28"/>
          <w:szCs w:val="28"/>
        </w:rPr>
        <w:t xml:space="preserve">        2. Опубликовать в официальном печатном издании </w:t>
      </w:r>
      <w:proofErr w:type="spellStart"/>
      <w:r>
        <w:rPr>
          <w:sz w:val="28"/>
          <w:szCs w:val="28"/>
        </w:rPr>
        <w:t>Панинского</w:t>
      </w:r>
      <w:proofErr w:type="spellEnd"/>
      <w:r>
        <w:rPr>
          <w:sz w:val="28"/>
          <w:szCs w:val="28"/>
        </w:rPr>
        <w:t xml:space="preserve"> городского поселения «</w:t>
      </w:r>
      <w:proofErr w:type="spellStart"/>
      <w:r>
        <w:rPr>
          <w:sz w:val="28"/>
          <w:szCs w:val="28"/>
        </w:rPr>
        <w:t>Панинский</w:t>
      </w:r>
      <w:proofErr w:type="spellEnd"/>
      <w:r>
        <w:rPr>
          <w:sz w:val="28"/>
          <w:szCs w:val="28"/>
        </w:rPr>
        <w:t xml:space="preserve"> муниципальный вестник  «Официально»</w:t>
      </w:r>
      <w:r w:rsidR="0097125E">
        <w:rPr>
          <w:sz w:val="28"/>
          <w:szCs w:val="28"/>
        </w:rPr>
        <w:t xml:space="preserve"> и на официальном сайте администрации </w:t>
      </w:r>
      <w:proofErr w:type="spellStart"/>
      <w:r w:rsidR="0097125E">
        <w:rPr>
          <w:sz w:val="28"/>
          <w:szCs w:val="28"/>
        </w:rPr>
        <w:t>Панинского</w:t>
      </w:r>
      <w:proofErr w:type="spellEnd"/>
      <w:r w:rsidR="0097125E">
        <w:rPr>
          <w:sz w:val="28"/>
          <w:szCs w:val="28"/>
        </w:rPr>
        <w:t xml:space="preserve"> городского поселения</w:t>
      </w:r>
      <w:r>
        <w:rPr>
          <w:sz w:val="28"/>
          <w:szCs w:val="28"/>
        </w:rPr>
        <w:t xml:space="preserve">.  </w:t>
      </w:r>
    </w:p>
    <w:p w:rsidR="00E61824" w:rsidRPr="00FA70A4" w:rsidRDefault="00FF6C91" w:rsidP="00E61824">
      <w:pPr>
        <w:rPr>
          <w:sz w:val="28"/>
          <w:szCs w:val="28"/>
        </w:rPr>
      </w:pPr>
      <w:r>
        <w:rPr>
          <w:sz w:val="28"/>
          <w:szCs w:val="28"/>
        </w:rPr>
        <w:t xml:space="preserve">         3. </w:t>
      </w:r>
      <w:proofErr w:type="gramStart"/>
      <w:r w:rsidRPr="00DF58A6">
        <w:rPr>
          <w:sz w:val="28"/>
          <w:szCs w:val="28"/>
        </w:rPr>
        <w:t>Контроль за</w:t>
      </w:r>
      <w:proofErr w:type="gramEnd"/>
      <w:r w:rsidRPr="00DF58A6">
        <w:rPr>
          <w:sz w:val="28"/>
          <w:szCs w:val="28"/>
        </w:rPr>
        <w:t xml:space="preserve"> исполнением настоящего постановления оставляю за собой</w:t>
      </w:r>
      <w:r>
        <w:rPr>
          <w:sz w:val="28"/>
          <w:szCs w:val="28"/>
        </w:rPr>
        <w:t>.</w:t>
      </w:r>
    </w:p>
    <w:p w:rsidR="00E61824" w:rsidRPr="00FA70A4" w:rsidRDefault="00E61824" w:rsidP="00E61824">
      <w:pPr>
        <w:rPr>
          <w:sz w:val="28"/>
          <w:szCs w:val="28"/>
        </w:rPr>
      </w:pPr>
    </w:p>
    <w:p w:rsidR="00E61824" w:rsidRDefault="0097125E" w:rsidP="0097125E">
      <w:pPr>
        <w:spacing w:after="0" w:line="240" w:lineRule="auto"/>
        <w:rPr>
          <w:sz w:val="28"/>
          <w:szCs w:val="28"/>
        </w:rPr>
      </w:pPr>
      <w:r>
        <w:rPr>
          <w:sz w:val="28"/>
          <w:szCs w:val="28"/>
        </w:rPr>
        <w:t>И.о. г</w:t>
      </w:r>
      <w:r w:rsidR="00E61824">
        <w:rPr>
          <w:sz w:val="28"/>
          <w:szCs w:val="28"/>
        </w:rPr>
        <w:t>лав</w:t>
      </w:r>
      <w:r>
        <w:rPr>
          <w:sz w:val="28"/>
          <w:szCs w:val="28"/>
        </w:rPr>
        <w:t>ы</w:t>
      </w:r>
      <w:r w:rsidR="00E61824" w:rsidRPr="00FA70A4">
        <w:rPr>
          <w:sz w:val="28"/>
          <w:szCs w:val="28"/>
        </w:rPr>
        <w:t xml:space="preserve">  </w:t>
      </w:r>
      <w:r w:rsidR="00E61824">
        <w:rPr>
          <w:sz w:val="28"/>
          <w:szCs w:val="28"/>
        </w:rPr>
        <w:t xml:space="preserve">администрации </w:t>
      </w:r>
    </w:p>
    <w:p w:rsidR="00E61824" w:rsidRPr="00B70C3D" w:rsidRDefault="00E61824" w:rsidP="0097125E">
      <w:pPr>
        <w:spacing w:after="0" w:line="240" w:lineRule="auto"/>
        <w:rPr>
          <w:sz w:val="28"/>
          <w:szCs w:val="28"/>
        </w:rPr>
      </w:pPr>
      <w:proofErr w:type="spellStart"/>
      <w:r w:rsidRPr="00FA70A4">
        <w:rPr>
          <w:sz w:val="28"/>
          <w:szCs w:val="28"/>
        </w:rPr>
        <w:t>Панинского</w:t>
      </w:r>
      <w:proofErr w:type="spellEnd"/>
      <w:r w:rsidRPr="00FA70A4">
        <w:rPr>
          <w:sz w:val="28"/>
          <w:szCs w:val="28"/>
        </w:rPr>
        <w:t xml:space="preserve"> городского поселения                    </w:t>
      </w:r>
      <w:r>
        <w:rPr>
          <w:sz w:val="28"/>
          <w:szCs w:val="28"/>
        </w:rPr>
        <w:t xml:space="preserve">              </w:t>
      </w:r>
      <w:r w:rsidRPr="00FA70A4">
        <w:rPr>
          <w:sz w:val="28"/>
          <w:szCs w:val="28"/>
        </w:rPr>
        <w:t xml:space="preserve">      </w:t>
      </w:r>
      <w:r>
        <w:rPr>
          <w:sz w:val="28"/>
          <w:szCs w:val="28"/>
        </w:rPr>
        <w:t xml:space="preserve">   </w:t>
      </w:r>
      <w:r w:rsidRPr="00FA70A4">
        <w:rPr>
          <w:sz w:val="28"/>
          <w:szCs w:val="28"/>
        </w:rPr>
        <w:t xml:space="preserve">      </w:t>
      </w:r>
      <w:r w:rsidR="0097125E">
        <w:rPr>
          <w:sz w:val="28"/>
          <w:szCs w:val="28"/>
        </w:rPr>
        <w:t xml:space="preserve">С.Е. </w:t>
      </w:r>
      <w:proofErr w:type="gramStart"/>
      <w:r w:rsidR="0097125E">
        <w:rPr>
          <w:sz w:val="28"/>
          <w:szCs w:val="28"/>
        </w:rPr>
        <w:t>Безбородых</w:t>
      </w:r>
      <w:proofErr w:type="gramEnd"/>
    </w:p>
    <w:p w:rsidR="00E61824" w:rsidRDefault="00E61824" w:rsidP="0040620C">
      <w:pPr>
        <w:spacing w:after="0" w:line="240" w:lineRule="auto"/>
        <w:jc w:val="right"/>
        <w:rPr>
          <w:rFonts w:eastAsia="Times New Roman"/>
          <w:sz w:val="28"/>
          <w:szCs w:val="28"/>
          <w:lang w:eastAsia="ru-RU"/>
        </w:rPr>
      </w:pPr>
    </w:p>
    <w:p w:rsidR="00E61824" w:rsidRDefault="00E61824" w:rsidP="0040620C">
      <w:pPr>
        <w:spacing w:after="0" w:line="240" w:lineRule="auto"/>
        <w:jc w:val="right"/>
        <w:rPr>
          <w:rFonts w:eastAsia="Times New Roman"/>
          <w:sz w:val="28"/>
          <w:szCs w:val="28"/>
          <w:lang w:eastAsia="ru-RU"/>
        </w:rPr>
      </w:pPr>
    </w:p>
    <w:p w:rsidR="00E61824" w:rsidRDefault="00E61824" w:rsidP="0040620C">
      <w:pPr>
        <w:spacing w:after="0" w:line="240" w:lineRule="auto"/>
        <w:jc w:val="right"/>
        <w:rPr>
          <w:rFonts w:eastAsia="Times New Roman"/>
          <w:sz w:val="28"/>
          <w:szCs w:val="28"/>
          <w:lang w:eastAsia="ru-RU"/>
        </w:rPr>
      </w:pPr>
    </w:p>
    <w:p w:rsidR="00E61824" w:rsidRDefault="00E61824" w:rsidP="0040620C">
      <w:pPr>
        <w:spacing w:after="0" w:line="240" w:lineRule="auto"/>
        <w:jc w:val="right"/>
        <w:rPr>
          <w:rFonts w:eastAsia="Times New Roman"/>
          <w:sz w:val="28"/>
          <w:szCs w:val="28"/>
          <w:lang w:eastAsia="ru-RU"/>
        </w:rPr>
      </w:pPr>
    </w:p>
    <w:p w:rsidR="003D1C96" w:rsidRDefault="003D1C96" w:rsidP="0097125E">
      <w:pPr>
        <w:spacing w:after="0" w:line="240" w:lineRule="auto"/>
        <w:rPr>
          <w:rFonts w:eastAsia="Times New Roman"/>
          <w:sz w:val="28"/>
          <w:szCs w:val="28"/>
          <w:lang w:eastAsia="ru-RU"/>
        </w:rPr>
      </w:pPr>
    </w:p>
    <w:p w:rsidR="003D1C96" w:rsidRDefault="003D1C96" w:rsidP="0040620C">
      <w:pPr>
        <w:spacing w:after="0" w:line="240" w:lineRule="auto"/>
        <w:jc w:val="right"/>
        <w:rPr>
          <w:rFonts w:eastAsia="Times New Roman"/>
          <w:sz w:val="28"/>
          <w:szCs w:val="28"/>
          <w:lang w:eastAsia="ru-RU"/>
        </w:rPr>
      </w:pPr>
    </w:p>
    <w:p w:rsidR="0097125E" w:rsidRDefault="0097125E" w:rsidP="0040620C">
      <w:pPr>
        <w:spacing w:after="0" w:line="240" w:lineRule="auto"/>
        <w:jc w:val="right"/>
        <w:rPr>
          <w:rFonts w:eastAsia="Times New Roman"/>
          <w:sz w:val="28"/>
          <w:szCs w:val="28"/>
          <w:lang w:eastAsia="ru-RU"/>
        </w:rPr>
      </w:pPr>
    </w:p>
    <w:p w:rsidR="00755886" w:rsidRDefault="0040620C" w:rsidP="0040620C">
      <w:pPr>
        <w:spacing w:after="0" w:line="240" w:lineRule="auto"/>
        <w:jc w:val="right"/>
        <w:rPr>
          <w:rFonts w:eastAsia="Times New Roman"/>
          <w:sz w:val="28"/>
          <w:szCs w:val="28"/>
          <w:lang w:eastAsia="ru-RU"/>
        </w:rPr>
      </w:pPr>
      <w:r>
        <w:rPr>
          <w:rFonts w:eastAsia="Times New Roman"/>
          <w:sz w:val="28"/>
          <w:szCs w:val="28"/>
          <w:lang w:eastAsia="ru-RU"/>
        </w:rPr>
        <w:t xml:space="preserve">Приложение </w:t>
      </w:r>
    </w:p>
    <w:p w:rsidR="0040620C" w:rsidRDefault="0040620C" w:rsidP="0040620C">
      <w:pPr>
        <w:spacing w:after="0" w:line="240" w:lineRule="auto"/>
        <w:jc w:val="right"/>
        <w:rPr>
          <w:rFonts w:eastAsia="Times New Roman"/>
          <w:sz w:val="28"/>
          <w:szCs w:val="28"/>
          <w:lang w:eastAsia="ru-RU"/>
        </w:rPr>
      </w:pPr>
      <w:r>
        <w:rPr>
          <w:rFonts w:eastAsia="Times New Roman"/>
          <w:sz w:val="28"/>
          <w:szCs w:val="28"/>
          <w:lang w:eastAsia="ru-RU"/>
        </w:rPr>
        <w:t xml:space="preserve">к постановлению администрации </w:t>
      </w:r>
    </w:p>
    <w:p w:rsidR="0040620C" w:rsidRDefault="0040620C" w:rsidP="0040620C">
      <w:pPr>
        <w:spacing w:after="0" w:line="240" w:lineRule="auto"/>
        <w:jc w:val="right"/>
        <w:rPr>
          <w:rFonts w:eastAsia="Times New Roman"/>
          <w:sz w:val="28"/>
          <w:szCs w:val="28"/>
          <w:lang w:eastAsia="ru-RU"/>
        </w:rPr>
      </w:pPr>
      <w:proofErr w:type="spellStart"/>
      <w:r>
        <w:rPr>
          <w:rFonts w:eastAsia="Times New Roman"/>
          <w:sz w:val="28"/>
          <w:szCs w:val="28"/>
          <w:lang w:eastAsia="ru-RU"/>
        </w:rPr>
        <w:t>Панинского</w:t>
      </w:r>
      <w:proofErr w:type="spellEnd"/>
      <w:r>
        <w:rPr>
          <w:rFonts w:eastAsia="Times New Roman"/>
          <w:sz w:val="28"/>
          <w:szCs w:val="28"/>
          <w:lang w:eastAsia="ru-RU"/>
        </w:rPr>
        <w:t xml:space="preserve"> городского поселения</w:t>
      </w:r>
    </w:p>
    <w:p w:rsidR="0040620C" w:rsidRDefault="0097125E" w:rsidP="0040620C">
      <w:pPr>
        <w:spacing w:after="0" w:line="240" w:lineRule="auto"/>
        <w:jc w:val="right"/>
        <w:rPr>
          <w:rFonts w:eastAsia="Times New Roman"/>
          <w:sz w:val="28"/>
          <w:szCs w:val="28"/>
          <w:lang w:eastAsia="ru-RU"/>
        </w:rPr>
      </w:pPr>
      <w:r>
        <w:rPr>
          <w:rFonts w:eastAsia="Times New Roman"/>
          <w:sz w:val="28"/>
          <w:szCs w:val="28"/>
          <w:lang w:eastAsia="ru-RU"/>
        </w:rPr>
        <w:t>о</w:t>
      </w:r>
      <w:r w:rsidR="00E61824">
        <w:rPr>
          <w:rFonts w:eastAsia="Times New Roman"/>
          <w:sz w:val="28"/>
          <w:szCs w:val="28"/>
          <w:lang w:eastAsia="ru-RU"/>
        </w:rPr>
        <w:t>т</w:t>
      </w:r>
      <w:r>
        <w:rPr>
          <w:rFonts w:eastAsia="Times New Roman"/>
          <w:sz w:val="28"/>
          <w:szCs w:val="28"/>
          <w:lang w:eastAsia="ru-RU"/>
        </w:rPr>
        <w:t xml:space="preserve"> 28.03.2025г.</w:t>
      </w:r>
      <w:r w:rsidR="0040620C">
        <w:rPr>
          <w:rFonts w:eastAsia="Times New Roman"/>
          <w:sz w:val="28"/>
          <w:szCs w:val="28"/>
          <w:lang w:eastAsia="ru-RU"/>
        </w:rPr>
        <w:t xml:space="preserve"> № </w:t>
      </w:r>
      <w:r>
        <w:rPr>
          <w:rFonts w:eastAsia="Times New Roman"/>
          <w:sz w:val="28"/>
          <w:szCs w:val="28"/>
          <w:lang w:eastAsia="ru-RU"/>
        </w:rPr>
        <w:t>87</w:t>
      </w:r>
    </w:p>
    <w:p w:rsidR="0040620C" w:rsidRPr="00D22E74" w:rsidRDefault="0040620C" w:rsidP="0040620C">
      <w:pPr>
        <w:spacing w:after="0" w:line="240" w:lineRule="auto"/>
        <w:jc w:val="right"/>
        <w:rPr>
          <w:rFonts w:eastAsia="Times New Roman"/>
          <w:sz w:val="28"/>
          <w:szCs w:val="28"/>
          <w:lang w:eastAsia="ru-RU"/>
        </w:rPr>
      </w:pPr>
    </w:p>
    <w:p w:rsidR="00755886" w:rsidRPr="00104D8D" w:rsidRDefault="00755886" w:rsidP="00755886">
      <w:pPr>
        <w:spacing w:after="0" w:line="240" w:lineRule="auto"/>
        <w:jc w:val="center"/>
        <w:rPr>
          <w:rFonts w:eastAsia="Times New Roman"/>
          <w:sz w:val="32"/>
          <w:szCs w:val="32"/>
          <w:lang w:eastAsia="ru-RU"/>
        </w:rPr>
      </w:pPr>
      <w:r w:rsidRPr="00104D8D">
        <w:rPr>
          <w:rFonts w:eastAsia="Times New Roman"/>
          <w:sz w:val="32"/>
          <w:szCs w:val="32"/>
          <w:lang w:eastAsia="ru-RU"/>
        </w:rPr>
        <w:t>РОССИЙСКАЯ ФЕДЕРАЦИЯ</w:t>
      </w:r>
    </w:p>
    <w:p w:rsidR="00755886" w:rsidRPr="00104D8D" w:rsidRDefault="00755886" w:rsidP="00755886">
      <w:pPr>
        <w:spacing w:after="0" w:line="240" w:lineRule="auto"/>
        <w:jc w:val="center"/>
        <w:rPr>
          <w:rFonts w:eastAsia="Times New Roman"/>
          <w:sz w:val="32"/>
          <w:szCs w:val="32"/>
          <w:lang w:eastAsia="ru-RU"/>
        </w:rPr>
      </w:pPr>
    </w:p>
    <w:p w:rsidR="00755886" w:rsidRPr="00104D8D" w:rsidRDefault="00755886" w:rsidP="00755886">
      <w:pPr>
        <w:spacing w:after="0" w:line="240" w:lineRule="auto"/>
        <w:jc w:val="center"/>
        <w:rPr>
          <w:rFonts w:eastAsia="Times New Roman"/>
          <w:sz w:val="28"/>
          <w:szCs w:val="28"/>
          <w:lang w:eastAsia="ru-RU"/>
        </w:rPr>
      </w:pPr>
      <w:r w:rsidRPr="00104D8D">
        <w:rPr>
          <w:rFonts w:eastAsia="Times New Roman"/>
          <w:sz w:val="28"/>
          <w:szCs w:val="28"/>
          <w:lang w:eastAsia="ru-RU"/>
        </w:rPr>
        <w:t>Общество с ограниченной ответственностью</w:t>
      </w:r>
    </w:p>
    <w:p w:rsidR="00755886" w:rsidRPr="00104D8D" w:rsidRDefault="00755886" w:rsidP="00755886">
      <w:pPr>
        <w:spacing w:after="0" w:line="240" w:lineRule="auto"/>
        <w:jc w:val="center"/>
        <w:rPr>
          <w:rFonts w:eastAsia="Times New Roman"/>
          <w:b/>
          <w:sz w:val="28"/>
          <w:szCs w:val="28"/>
          <w:lang w:eastAsia="ru-RU"/>
        </w:rPr>
      </w:pPr>
      <w:r w:rsidRPr="00104D8D">
        <w:rPr>
          <w:rFonts w:eastAsia="Times New Roman"/>
          <w:b/>
          <w:sz w:val="28"/>
          <w:szCs w:val="28"/>
          <w:lang w:eastAsia="ru-RU"/>
        </w:rPr>
        <w:t xml:space="preserve">«Городское бюро экспертизы </w:t>
      </w:r>
      <w:proofErr w:type="spellStart"/>
      <w:r w:rsidRPr="00104D8D">
        <w:rPr>
          <w:rFonts w:eastAsia="Times New Roman"/>
          <w:b/>
          <w:sz w:val="28"/>
          <w:szCs w:val="28"/>
          <w:lang w:eastAsia="ru-RU"/>
        </w:rPr>
        <w:t>собственности-энерго</w:t>
      </w:r>
      <w:proofErr w:type="spellEnd"/>
      <w:r w:rsidRPr="00104D8D">
        <w:rPr>
          <w:rFonts w:eastAsia="Times New Roman"/>
          <w:b/>
          <w:sz w:val="28"/>
          <w:szCs w:val="28"/>
          <w:lang w:eastAsia="ru-RU"/>
        </w:rPr>
        <w:t>»</w:t>
      </w:r>
    </w:p>
    <w:p w:rsidR="00755886" w:rsidRPr="00104D8D" w:rsidRDefault="00755886" w:rsidP="00755886">
      <w:pPr>
        <w:spacing w:after="0" w:line="240" w:lineRule="auto"/>
        <w:jc w:val="center"/>
        <w:rPr>
          <w:rFonts w:eastAsia="Times New Roman"/>
          <w:szCs w:val="24"/>
          <w:lang w:eastAsia="ru-RU"/>
        </w:rPr>
      </w:pPr>
    </w:p>
    <w:p w:rsidR="00755886" w:rsidRPr="00104D8D" w:rsidRDefault="00755886" w:rsidP="00755886">
      <w:pPr>
        <w:spacing w:after="0" w:line="240" w:lineRule="auto"/>
        <w:jc w:val="center"/>
        <w:rPr>
          <w:rFonts w:eastAsia="Times New Roman"/>
          <w:szCs w:val="24"/>
          <w:lang w:eastAsia="ru-RU"/>
        </w:rPr>
      </w:pPr>
      <w:r w:rsidRPr="00104D8D">
        <w:rPr>
          <w:rFonts w:eastAsia="Times New Roman"/>
          <w:szCs w:val="24"/>
          <w:lang w:eastAsia="ru-RU"/>
        </w:rPr>
        <w:t xml:space="preserve">                                                      </w:t>
      </w:r>
    </w:p>
    <w:p w:rsidR="00755886" w:rsidRPr="00104D8D" w:rsidRDefault="00755886" w:rsidP="00755886">
      <w:pPr>
        <w:spacing w:after="0" w:line="240" w:lineRule="auto"/>
        <w:jc w:val="center"/>
        <w:rPr>
          <w:rFonts w:eastAsia="Times New Roman"/>
          <w:szCs w:val="24"/>
          <w:lang w:eastAsia="ru-RU"/>
        </w:rPr>
      </w:pPr>
    </w:p>
    <w:p w:rsidR="00755886" w:rsidRPr="00104D8D" w:rsidRDefault="00755886" w:rsidP="00755886">
      <w:pPr>
        <w:spacing w:after="0" w:line="240" w:lineRule="auto"/>
        <w:jc w:val="center"/>
        <w:rPr>
          <w:rFonts w:eastAsia="Times New Roman"/>
          <w:szCs w:val="24"/>
          <w:lang w:eastAsia="ru-RU"/>
        </w:rPr>
      </w:pPr>
    </w:p>
    <w:p w:rsidR="00755886" w:rsidRPr="00104D8D" w:rsidRDefault="00755886" w:rsidP="00755886">
      <w:pPr>
        <w:spacing w:after="0" w:line="240" w:lineRule="auto"/>
        <w:jc w:val="center"/>
        <w:rPr>
          <w:rFonts w:eastAsia="Times New Roman"/>
          <w:szCs w:val="24"/>
          <w:lang w:eastAsia="ru-RU"/>
        </w:rPr>
      </w:pPr>
    </w:p>
    <w:p w:rsidR="00755886" w:rsidRPr="00104D8D" w:rsidRDefault="00755886" w:rsidP="00755886">
      <w:pPr>
        <w:spacing w:after="0" w:line="240" w:lineRule="auto"/>
        <w:jc w:val="center"/>
        <w:rPr>
          <w:rFonts w:eastAsia="Times New Roman"/>
          <w:b/>
          <w:sz w:val="52"/>
          <w:szCs w:val="36"/>
          <w:lang w:eastAsia="ru-RU"/>
        </w:rPr>
      </w:pPr>
      <w:r w:rsidRPr="00104D8D">
        <w:rPr>
          <w:rFonts w:eastAsia="Times New Roman"/>
          <w:b/>
          <w:sz w:val="52"/>
          <w:szCs w:val="36"/>
          <w:lang w:eastAsia="ru-RU"/>
        </w:rPr>
        <w:t>Схем</w:t>
      </w:r>
      <w:r w:rsidR="00104D8D" w:rsidRPr="00104D8D">
        <w:rPr>
          <w:rFonts w:eastAsia="Times New Roman"/>
          <w:b/>
          <w:sz w:val="52"/>
          <w:szCs w:val="36"/>
          <w:lang w:eastAsia="ru-RU"/>
        </w:rPr>
        <w:t>а</w:t>
      </w:r>
      <w:r w:rsidR="00D54788">
        <w:rPr>
          <w:rFonts w:eastAsia="Times New Roman"/>
          <w:b/>
          <w:sz w:val="52"/>
          <w:szCs w:val="36"/>
          <w:lang w:eastAsia="ru-RU"/>
        </w:rPr>
        <w:t xml:space="preserve"> водоснабжения</w:t>
      </w:r>
    </w:p>
    <w:p w:rsidR="00755886" w:rsidRPr="008C0EEE" w:rsidRDefault="00024646" w:rsidP="00755886">
      <w:pPr>
        <w:autoSpaceDE w:val="0"/>
        <w:autoSpaceDN w:val="0"/>
        <w:adjustRightInd w:val="0"/>
        <w:spacing w:after="0" w:line="240" w:lineRule="auto"/>
        <w:jc w:val="center"/>
        <w:rPr>
          <w:rFonts w:eastAsia="Times New Roman"/>
          <w:b/>
          <w:color w:val="000000"/>
          <w:sz w:val="36"/>
          <w:szCs w:val="36"/>
          <w:lang w:eastAsia="ru-RU"/>
        </w:rPr>
      </w:pPr>
      <w:proofErr w:type="spellStart"/>
      <w:r>
        <w:rPr>
          <w:rFonts w:eastAsia="Times New Roman"/>
          <w:b/>
          <w:color w:val="000000"/>
          <w:sz w:val="36"/>
          <w:szCs w:val="36"/>
          <w:lang w:eastAsia="ru-RU"/>
        </w:rPr>
        <w:t>Пан</w:t>
      </w:r>
      <w:r w:rsidR="008C0EEE" w:rsidRPr="008C0EEE">
        <w:rPr>
          <w:rFonts w:eastAsia="Times New Roman"/>
          <w:b/>
          <w:color w:val="000000"/>
          <w:sz w:val="36"/>
          <w:szCs w:val="36"/>
          <w:lang w:eastAsia="ru-RU"/>
        </w:rPr>
        <w:t>инского</w:t>
      </w:r>
      <w:proofErr w:type="spellEnd"/>
      <w:r w:rsidR="008C0EEE" w:rsidRPr="008C0EEE">
        <w:rPr>
          <w:rFonts w:eastAsia="Times New Roman"/>
          <w:b/>
          <w:color w:val="000000"/>
          <w:sz w:val="36"/>
          <w:szCs w:val="36"/>
          <w:lang w:eastAsia="ru-RU"/>
        </w:rPr>
        <w:t xml:space="preserve"> городского поселения</w:t>
      </w:r>
    </w:p>
    <w:p w:rsidR="00755886" w:rsidRPr="00C06E06" w:rsidRDefault="00D54788" w:rsidP="00755886">
      <w:pPr>
        <w:autoSpaceDE w:val="0"/>
        <w:autoSpaceDN w:val="0"/>
        <w:adjustRightInd w:val="0"/>
        <w:spacing w:after="0" w:line="240" w:lineRule="auto"/>
        <w:jc w:val="center"/>
        <w:rPr>
          <w:rFonts w:eastAsia="Times New Roman"/>
          <w:b/>
          <w:color w:val="000000"/>
          <w:sz w:val="36"/>
          <w:szCs w:val="36"/>
          <w:lang w:eastAsia="ru-RU"/>
        </w:rPr>
      </w:pPr>
      <w:r w:rsidRPr="00C06E06">
        <w:rPr>
          <w:rFonts w:eastAsia="Times New Roman"/>
          <w:b/>
          <w:color w:val="000000"/>
          <w:sz w:val="36"/>
          <w:szCs w:val="36"/>
          <w:lang w:eastAsia="ru-RU"/>
        </w:rPr>
        <w:t>Воронежской</w:t>
      </w:r>
      <w:r w:rsidR="00755886" w:rsidRPr="00C06E06">
        <w:rPr>
          <w:rFonts w:eastAsia="Times New Roman"/>
          <w:b/>
          <w:color w:val="000000"/>
          <w:sz w:val="36"/>
          <w:szCs w:val="36"/>
          <w:lang w:eastAsia="ru-RU"/>
        </w:rPr>
        <w:t xml:space="preserve"> области</w:t>
      </w:r>
    </w:p>
    <w:p w:rsidR="00755886" w:rsidRPr="00104D8D" w:rsidRDefault="00755886" w:rsidP="00755886">
      <w:pPr>
        <w:spacing w:after="0" w:line="240" w:lineRule="auto"/>
        <w:jc w:val="center"/>
        <w:rPr>
          <w:rFonts w:eastAsia="Times New Roman"/>
          <w:b/>
          <w:sz w:val="36"/>
          <w:szCs w:val="36"/>
          <w:lang w:eastAsia="ru-RU"/>
        </w:rPr>
      </w:pPr>
      <w:r w:rsidRPr="00C06E06">
        <w:rPr>
          <w:rFonts w:eastAsia="Times New Roman"/>
          <w:b/>
          <w:sz w:val="36"/>
          <w:szCs w:val="36"/>
          <w:lang w:eastAsia="ru-RU"/>
        </w:rPr>
        <w:t>на период до 203</w:t>
      </w:r>
      <w:r w:rsidR="00C06E06" w:rsidRPr="00C06E06">
        <w:rPr>
          <w:rFonts w:eastAsia="Times New Roman"/>
          <w:b/>
          <w:sz w:val="36"/>
          <w:szCs w:val="36"/>
          <w:lang w:eastAsia="ru-RU"/>
        </w:rPr>
        <w:t>0</w:t>
      </w:r>
      <w:r w:rsidRPr="00C06E06">
        <w:rPr>
          <w:rFonts w:eastAsia="Times New Roman"/>
          <w:b/>
          <w:sz w:val="36"/>
          <w:szCs w:val="36"/>
          <w:lang w:eastAsia="ru-RU"/>
        </w:rPr>
        <w:t xml:space="preserve"> года</w:t>
      </w:r>
    </w:p>
    <w:p w:rsidR="00755886" w:rsidRPr="00104D8D" w:rsidRDefault="00755886" w:rsidP="00755886">
      <w:pPr>
        <w:spacing w:after="0" w:line="240" w:lineRule="auto"/>
        <w:jc w:val="center"/>
        <w:rPr>
          <w:rFonts w:eastAsia="Times New Roman"/>
          <w:sz w:val="28"/>
          <w:szCs w:val="28"/>
          <w:lang w:eastAsia="ru-RU"/>
        </w:rPr>
      </w:pPr>
    </w:p>
    <w:p w:rsidR="00104D8D" w:rsidRDefault="00104D8D" w:rsidP="00755886">
      <w:pPr>
        <w:spacing w:after="0" w:line="240" w:lineRule="auto"/>
        <w:ind w:left="1701" w:hanging="1417"/>
        <w:jc w:val="center"/>
        <w:rPr>
          <w:rFonts w:eastAsia="Times New Roman"/>
          <w:sz w:val="28"/>
          <w:szCs w:val="28"/>
          <w:lang w:eastAsia="ru-RU"/>
        </w:rPr>
      </w:pPr>
    </w:p>
    <w:p w:rsidR="00024646" w:rsidRPr="00104D8D" w:rsidRDefault="00024646" w:rsidP="00755886">
      <w:pPr>
        <w:spacing w:after="0" w:line="240" w:lineRule="auto"/>
        <w:ind w:left="1701" w:hanging="1417"/>
        <w:jc w:val="center"/>
        <w:rPr>
          <w:rFonts w:eastAsia="Times New Roman"/>
          <w:sz w:val="28"/>
          <w:szCs w:val="28"/>
          <w:lang w:eastAsia="ru-RU"/>
        </w:rPr>
      </w:pPr>
    </w:p>
    <w:p w:rsidR="00755886" w:rsidRPr="008C0EEE" w:rsidRDefault="00755886" w:rsidP="00755886">
      <w:pPr>
        <w:spacing w:after="0" w:line="240" w:lineRule="auto"/>
        <w:ind w:left="1701" w:hanging="1417"/>
        <w:jc w:val="center"/>
        <w:rPr>
          <w:rFonts w:eastAsia="Times New Roman"/>
          <w:b/>
          <w:sz w:val="28"/>
          <w:szCs w:val="28"/>
          <w:lang w:eastAsia="ru-RU"/>
        </w:rPr>
      </w:pPr>
      <w:r w:rsidRPr="008C0EEE">
        <w:rPr>
          <w:rFonts w:eastAsia="Times New Roman"/>
          <w:sz w:val="28"/>
          <w:szCs w:val="28"/>
          <w:lang w:eastAsia="ru-RU"/>
        </w:rPr>
        <w:t xml:space="preserve">Заказчик: </w:t>
      </w:r>
      <w:r w:rsidRPr="008C0EEE">
        <w:rPr>
          <w:rFonts w:eastAsia="Times New Roman"/>
          <w:b/>
          <w:sz w:val="28"/>
          <w:szCs w:val="28"/>
          <w:lang w:eastAsia="ru-RU"/>
        </w:rPr>
        <w:t xml:space="preserve">Администрация </w:t>
      </w:r>
      <w:proofErr w:type="spellStart"/>
      <w:r w:rsidR="00024646">
        <w:rPr>
          <w:rFonts w:eastAsia="Times New Roman"/>
          <w:b/>
          <w:sz w:val="28"/>
          <w:szCs w:val="28"/>
          <w:lang w:eastAsia="ru-RU"/>
        </w:rPr>
        <w:t>Пан</w:t>
      </w:r>
      <w:r w:rsidR="008C0EEE" w:rsidRPr="008C0EEE">
        <w:rPr>
          <w:rFonts w:eastAsia="Times New Roman"/>
          <w:b/>
          <w:sz w:val="28"/>
          <w:szCs w:val="28"/>
          <w:lang w:eastAsia="ru-RU"/>
        </w:rPr>
        <w:t>инского</w:t>
      </w:r>
      <w:proofErr w:type="spellEnd"/>
      <w:r w:rsidR="008C0EEE" w:rsidRPr="008C0EEE">
        <w:rPr>
          <w:rFonts w:eastAsia="Times New Roman"/>
          <w:b/>
          <w:sz w:val="28"/>
          <w:szCs w:val="28"/>
          <w:lang w:eastAsia="ru-RU"/>
        </w:rPr>
        <w:t xml:space="preserve"> городского поселения </w:t>
      </w:r>
    </w:p>
    <w:p w:rsidR="00755886" w:rsidRPr="00104D8D" w:rsidRDefault="00024646" w:rsidP="00755886">
      <w:pPr>
        <w:spacing w:after="0" w:line="240" w:lineRule="auto"/>
        <w:ind w:left="1701" w:hanging="1417"/>
        <w:jc w:val="center"/>
        <w:rPr>
          <w:rFonts w:eastAsia="Times New Roman"/>
          <w:sz w:val="28"/>
          <w:szCs w:val="28"/>
          <w:lang w:eastAsia="ru-RU"/>
        </w:rPr>
      </w:pPr>
      <w:r>
        <w:rPr>
          <w:rFonts w:eastAsia="Times New Roman"/>
          <w:b/>
          <w:sz w:val="28"/>
          <w:szCs w:val="28"/>
          <w:lang w:eastAsia="ru-RU"/>
        </w:rPr>
        <w:t>Воронеж</w:t>
      </w:r>
      <w:r w:rsidR="00104D8D" w:rsidRPr="008C0EEE">
        <w:rPr>
          <w:rFonts w:eastAsia="Times New Roman"/>
          <w:b/>
          <w:sz w:val="28"/>
          <w:szCs w:val="28"/>
          <w:lang w:eastAsia="ru-RU"/>
        </w:rPr>
        <w:t>ской</w:t>
      </w:r>
      <w:r w:rsidR="00755886" w:rsidRPr="008C0EEE">
        <w:rPr>
          <w:rFonts w:eastAsia="Times New Roman"/>
          <w:b/>
          <w:sz w:val="28"/>
          <w:szCs w:val="28"/>
          <w:lang w:eastAsia="ru-RU"/>
        </w:rPr>
        <w:t xml:space="preserve"> области</w:t>
      </w:r>
      <w:r w:rsidR="00755886" w:rsidRPr="008C0EEE">
        <w:rPr>
          <w:rFonts w:eastAsia="Times New Roman"/>
          <w:sz w:val="28"/>
          <w:szCs w:val="28"/>
          <w:lang w:eastAsia="ru-RU"/>
        </w:rPr>
        <w:t>.</w:t>
      </w:r>
      <w:r w:rsidR="00755886" w:rsidRPr="00104D8D">
        <w:rPr>
          <w:rFonts w:eastAsia="Times New Roman"/>
          <w:sz w:val="28"/>
          <w:szCs w:val="28"/>
          <w:lang w:eastAsia="ru-RU"/>
        </w:rPr>
        <w:t xml:space="preserve"> </w:t>
      </w:r>
    </w:p>
    <w:p w:rsidR="00755886" w:rsidRPr="00104D8D" w:rsidRDefault="00755886" w:rsidP="00755886">
      <w:pPr>
        <w:spacing w:after="0" w:line="240" w:lineRule="auto"/>
        <w:jc w:val="center"/>
        <w:rPr>
          <w:rFonts w:eastAsia="Times New Roman"/>
          <w:sz w:val="28"/>
          <w:szCs w:val="28"/>
          <w:lang w:eastAsia="ru-RU"/>
        </w:rPr>
      </w:pPr>
    </w:p>
    <w:p w:rsidR="00755886" w:rsidRPr="00104D8D" w:rsidRDefault="00755886" w:rsidP="00755886">
      <w:pPr>
        <w:spacing w:after="0" w:line="240" w:lineRule="auto"/>
        <w:ind w:left="284"/>
        <w:jc w:val="center"/>
        <w:rPr>
          <w:rFonts w:eastAsia="Times New Roman"/>
          <w:b/>
          <w:sz w:val="28"/>
          <w:szCs w:val="28"/>
          <w:lang w:eastAsia="ru-RU"/>
        </w:rPr>
      </w:pPr>
      <w:r w:rsidRPr="00104D8D">
        <w:rPr>
          <w:rFonts w:eastAsia="Times New Roman"/>
          <w:sz w:val="28"/>
          <w:szCs w:val="28"/>
          <w:lang w:eastAsia="ru-RU"/>
        </w:rPr>
        <w:t xml:space="preserve">Исполнитель: </w:t>
      </w:r>
      <w:r w:rsidRPr="00104D8D">
        <w:rPr>
          <w:rFonts w:eastAsia="Times New Roman"/>
          <w:b/>
          <w:sz w:val="28"/>
          <w:szCs w:val="28"/>
          <w:lang w:eastAsia="ru-RU"/>
        </w:rPr>
        <w:t>Общество с ограниченной ответственностью</w:t>
      </w:r>
    </w:p>
    <w:p w:rsidR="00755886" w:rsidRPr="00104D8D" w:rsidRDefault="00755886" w:rsidP="00755886">
      <w:pPr>
        <w:spacing w:after="0" w:line="240" w:lineRule="auto"/>
        <w:ind w:left="284"/>
        <w:jc w:val="center"/>
        <w:rPr>
          <w:rFonts w:eastAsia="Times New Roman"/>
          <w:szCs w:val="24"/>
          <w:lang w:eastAsia="ru-RU"/>
        </w:rPr>
      </w:pPr>
      <w:r w:rsidRPr="00104D8D">
        <w:rPr>
          <w:rFonts w:eastAsia="Times New Roman"/>
          <w:b/>
          <w:sz w:val="28"/>
          <w:szCs w:val="28"/>
          <w:lang w:eastAsia="ru-RU"/>
        </w:rPr>
        <w:t xml:space="preserve"> «Городское бюро экспертизы </w:t>
      </w:r>
      <w:proofErr w:type="spellStart"/>
      <w:r w:rsidRPr="00104D8D">
        <w:rPr>
          <w:rFonts w:eastAsia="Times New Roman"/>
          <w:b/>
          <w:sz w:val="28"/>
          <w:szCs w:val="28"/>
          <w:lang w:eastAsia="ru-RU"/>
        </w:rPr>
        <w:t>собственности-энерго</w:t>
      </w:r>
      <w:proofErr w:type="spellEnd"/>
      <w:r w:rsidRPr="00104D8D">
        <w:rPr>
          <w:rFonts w:eastAsia="Times New Roman"/>
          <w:b/>
          <w:sz w:val="28"/>
          <w:szCs w:val="28"/>
          <w:lang w:eastAsia="ru-RU"/>
        </w:rPr>
        <w:t>»</w:t>
      </w:r>
      <w:r w:rsidRPr="00104D8D">
        <w:rPr>
          <w:rFonts w:eastAsia="Times New Roman"/>
          <w:sz w:val="28"/>
          <w:szCs w:val="28"/>
          <w:lang w:eastAsia="ru-RU"/>
        </w:rPr>
        <w:t xml:space="preserve"> </w:t>
      </w:r>
    </w:p>
    <w:p w:rsidR="00755886" w:rsidRPr="00104D8D" w:rsidRDefault="00755886" w:rsidP="00755886">
      <w:pPr>
        <w:spacing w:after="0" w:line="240" w:lineRule="auto"/>
        <w:jc w:val="center"/>
        <w:rPr>
          <w:rFonts w:eastAsia="Times New Roman"/>
          <w:szCs w:val="24"/>
          <w:lang w:eastAsia="ru-RU"/>
        </w:rPr>
      </w:pPr>
    </w:p>
    <w:p w:rsidR="00755886" w:rsidRPr="00104D8D" w:rsidRDefault="00755886" w:rsidP="00755886">
      <w:pPr>
        <w:spacing w:after="0" w:line="240" w:lineRule="auto"/>
        <w:jc w:val="center"/>
        <w:rPr>
          <w:rFonts w:eastAsia="Times New Roman"/>
          <w:szCs w:val="24"/>
          <w:lang w:eastAsia="ru-RU"/>
        </w:rPr>
      </w:pPr>
    </w:p>
    <w:p w:rsidR="00755886" w:rsidRPr="00104D8D" w:rsidRDefault="00755886" w:rsidP="00755886">
      <w:pPr>
        <w:spacing w:after="0" w:line="240" w:lineRule="auto"/>
        <w:jc w:val="center"/>
        <w:rPr>
          <w:rFonts w:eastAsia="Times New Roman"/>
          <w:szCs w:val="24"/>
          <w:lang w:eastAsia="ru-RU"/>
        </w:rPr>
      </w:pPr>
    </w:p>
    <w:p w:rsidR="00755886" w:rsidRPr="00104D8D" w:rsidRDefault="00755886" w:rsidP="00755886">
      <w:pPr>
        <w:spacing w:after="0" w:line="240" w:lineRule="auto"/>
        <w:jc w:val="center"/>
        <w:rPr>
          <w:rFonts w:eastAsia="Times New Roman"/>
          <w:szCs w:val="24"/>
          <w:lang w:eastAsia="ru-RU"/>
        </w:rPr>
      </w:pPr>
    </w:p>
    <w:p w:rsidR="00755886" w:rsidRDefault="00755886" w:rsidP="00755886">
      <w:pPr>
        <w:spacing w:after="0" w:line="240" w:lineRule="auto"/>
        <w:jc w:val="center"/>
        <w:rPr>
          <w:rFonts w:eastAsia="Times New Roman"/>
          <w:szCs w:val="24"/>
          <w:lang w:eastAsia="ru-RU"/>
        </w:rPr>
      </w:pPr>
    </w:p>
    <w:p w:rsidR="008C0EEE" w:rsidRDefault="008C0EEE" w:rsidP="00755886">
      <w:pPr>
        <w:spacing w:after="0" w:line="240" w:lineRule="auto"/>
        <w:jc w:val="center"/>
        <w:rPr>
          <w:rFonts w:eastAsia="Times New Roman"/>
          <w:szCs w:val="24"/>
          <w:lang w:eastAsia="ru-RU"/>
        </w:rPr>
      </w:pPr>
    </w:p>
    <w:p w:rsidR="008C0EEE" w:rsidRDefault="008C0EEE" w:rsidP="00755886">
      <w:pPr>
        <w:spacing w:after="0" w:line="240" w:lineRule="auto"/>
        <w:jc w:val="center"/>
        <w:rPr>
          <w:rFonts w:eastAsia="Times New Roman"/>
          <w:szCs w:val="24"/>
          <w:lang w:eastAsia="ru-RU"/>
        </w:rPr>
      </w:pPr>
    </w:p>
    <w:p w:rsidR="00024646" w:rsidRDefault="00024646" w:rsidP="00755886">
      <w:pPr>
        <w:spacing w:after="0" w:line="240" w:lineRule="auto"/>
        <w:jc w:val="center"/>
        <w:rPr>
          <w:rFonts w:eastAsia="Times New Roman"/>
          <w:szCs w:val="24"/>
          <w:lang w:eastAsia="ru-RU"/>
        </w:rPr>
      </w:pPr>
    </w:p>
    <w:p w:rsidR="00024646" w:rsidRDefault="00024646" w:rsidP="00755886">
      <w:pPr>
        <w:spacing w:after="0" w:line="240" w:lineRule="auto"/>
        <w:jc w:val="center"/>
        <w:rPr>
          <w:rFonts w:eastAsia="Times New Roman"/>
          <w:szCs w:val="24"/>
          <w:lang w:eastAsia="ru-RU"/>
        </w:rPr>
      </w:pPr>
    </w:p>
    <w:p w:rsidR="00024646" w:rsidRDefault="00024646" w:rsidP="00755886">
      <w:pPr>
        <w:spacing w:after="0" w:line="240" w:lineRule="auto"/>
        <w:jc w:val="center"/>
        <w:rPr>
          <w:rFonts w:eastAsia="Times New Roman"/>
          <w:szCs w:val="24"/>
          <w:lang w:eastAsia="ru-RU"/>
        </w:rPr>
      </w:pPr>
    </w:p>
    <w:p w:rsidR="00024646" w:rsidRDefault="00024646" w:rsidP="00755886">
      <w:pPr>
        <w:spacing w:after="0" w:line="240" w:lineRule="auto"/>
        <w:jc w:val="center"/>
        <w:rPr>
          <w:rFonts w:eastAsia="Times New Roman"/>
          <w:szCs w:val="24"/>
          <w:lang w:eastAsia="ru-RU"/>
        </w:rPr>
      </w:pPr>
    </w:p>
    <w:p w:rsidR="00024646" w:rsidRDefault="00024646" w:rsidP="00755886">
      <w:pPr>
        <w:spacing w:after="0" w:line="240" w:lineRule="auto"/>
        <w:jc w:val="center"/>
        <w:rPr>
          <w:rFonts w:eastAsia="Times New Roman"/>
          <w:szCs w:val="24"/>
          <w:lang w:eastAsia="ru-RU"/>
        </w:rPr>
      </w:pPr>
    </w:p>
    <w:p w:rsidR="00024646" w:rsidRDefault="00024646" w:rsidP="00755886">
      <w:pPr>
        <w:spacing w:after="0" w:line="240" w:lineRule="auto"/>
        <w:jc w:val="center"/>
        <w:rPr>
          <w:rFonts w:eastAsia="Times New Roman"/>
          <w:szCs w:val="24"/>
          <w:lang w:eastAsia="ru-RU"/>
        </w:rPr>
      </w:pPr>
    </w:p>
    <w:p w:rsidR="00024646" w:rsidRDefault="00024646" w:rsidP="00755886">
      <w:pPr>
        <w:spacing w:after="0" w:line="240" w:lineRule="auto"/>
        <w:jc w:val="center"/>
        <w:rPr>
          <w:rFonts w:eastAsia="Times New Roman"/>
          <w:szCs w:val="24"/>
          <w:lang w:eastAsia="ru-RU"/>
        </w:rPr>
      </w:pPr>
    </w:p>
    <w:p w:rsidR="00024646" w:rsidRDefault="00024646" w:rsidP="0097125E">
      <w:pPr>
        <w:spacing w:after="0" w:line="240" w:lineRule="auto"/>
        <w:rPr>
          <w:rFonts w:eastAsia="Times New Roman"/>
          <w:szCs w:val="24"/>
          <w:lang w:eastAsia="ru-RU"/>
        </w:rPr>
      </w:pPr>
    </w:p>
    <w:p w:rsidR="00024646" w:rsidRDefault="00024646" w:rsidP="00755886">
      <w:pPr>
        <w:spacing w:after="0" w:line="240" w:lineRule="auto"/>
        <w:jc w:val="center"/>
        <w:rPr>
          <w:rFonts w:eastAsia="Times New Roman"/>
          <w:szCs w:val="24"/>
          <w:lang w:eastAsia="ru-RU"/>
        </w:rPr>
      </w:pPr>
    </w:p>
    <w:p w:rsidR="00024646" w:rsidRDefault="00024646" w:rsidP="00755886">
      <w:pPr>
        <w:spacing w:after="0" w:line="240" w:lineRule="auto"/>
        <w:jc w:val="center"/>
        <w:rPr>
          <w:rFonts w:eastAsia="Times New Roman"/>
          <w:szCs w:val="24"/>
          <w:lang w:eastAsia="ru-RU"/>
        </w:rPr>
      </w:pPr>
    </w:p>
    <w:p w:rsidR="008C0EEE" w:rsidRDefault="008C0EEE" w:rsidP="00755886">
      <w:pPr>
        <w:spacing w:after="0" w:line="240" w:lineRule="auto"/>
        <w:jc w:val="center"/>
        <w:rPr>
          <w:rFonts w:eastAsia="Times New Roman"/>
          <w:szCs w:val="24"/>
          <w:lang w:eastAsia="ru-RU"/>
        </w:rPr>
      </w:pPr>
    </w:p>
    <w:p w:rsidR="008C0EEE" w:rsidRDefault="008C0EEE" w:rsidP="00755886">
      <w:pPr>
        <w:spacing w:after="0" w:line="240" w:lineRule="auto"/>
        <w:jc w:val="center"/>
        <w:rPr>
          <w:rFonts w:eastAsia="Times New Roman"/>
          <w:szCs w:val="24"/>
          <w:lang w:eastAsia="ru-RU"/>
        </w:rPr>
      </w:pPr>
    </w:p>
    <w:p w:rsidR="0097125E" w:rsidRPr="00104D8D" w:rsidRDefault="0097125E" w:rsidP="00755886">
      <w:pPr>
        <w:spacing w:after="0" w:line="240" w:lineRule="auto"/>
        <w:jc w:val="center"/>
        <w:rPr>
          <w:rFonts w:eastAsia="Times New Roman"/>
          <w:szCs w:val="24"/>
          <w:lang w:eastAsia="ru-RU"/>
        </w:rPr>
      </w:pPr>
    </w:p>
    <w:p w:rsidR="00755886" w:rsidRDefault="00755886" w:rsidP="00755886">
      <w:pPr>
        <w:spacing w:after="0" w:line="240" w:lineRule="auto"/>
        <w:jc w:val="center"/>
        <w:rPr>
          <w:rFonts w:eastAsia="Times New Roman"/>
          <w:b/>
          <w:szCs w:val="24"/>
          <w:lang w:eastAsia="ru-RU"/>
        </w:rPr>
      </w:pPr>
    </w:p>
    <w:p w:rsidR="00584F32" w:rsidRPr="00BE7207" w:rsidRDefault="00584F32" w:rsidP="00DD3B5A">
      <w:pPr>
        <w:jc w:val="center"/>
        <w:rPr>
          <w:b/>
          <w:sz w:val="28"/>
          <w:szCs w:val="28"/>
          <w:highlight w:val="yellow"/>
        </w:rPr>
      </w:pPr>
      <w:r w:rsidRPr="00BE7207">
        <w:rPr>
          <w:b/>
          <w:sz w:val="28"/>
          <w:szCs w:val="28"/>
        </w:rPr>
        <w:t>Оглавление</w:t>
      </w:r>
    </w:p>
    <w:p w:rsidR="000D6EC0" w:rsidRDefault="0010639F">
      <w:pPr>
        <w:pStyle w:val="15"/>
        <w:tabs>
          <w:tab w:val="left" w:pos="480"/>
        </w:tabs>
        <w:rPr>
          <w:rFonts w:asciiTheme="minorHAnsi" w:eastAsiaTheme="minorEastAsia" w:hAnsiTheme="minorHAnsi" w:cstheme="minorBidi"/>
          <w:spacing w:val="0"/>
          <w:sz w:val="22"/>
          <w:lang w:eastAsia="ru-RU"/>
        </w:rPr>
      </w:pPr>
      <w:r w:rsidRPr="0010639F">
        <w:rPr>
          <w:szCs w:val="24"/>
          <w:highlight w:val="yellow"/>
        </w:rPr>
        <w:fldChar w:fldCharType="begin"/>
      </w:r>
      <w:r w:rsidR="00584F32" w:rsidRPr="00BE7207">
        <w:rPr>
          <w:szCs w:val="24"/>
          <w:highlight w:val="yellow"/>
        </w:rPr>
        <w:instrText xml:space="preserve"> TOC \o "1-3" \h \z \u </w:instrText>
      </w:r>
      <w:r w:rsidRPr="0010639F">
        <w:rPr>
          <w:szCs w:val="24"/>
          <w:highlight w:val="yellow"/>
        </w:rPr>
        <w:fldChar w:fldCharType="separate"/>
      </w:r>
      <w:hyperlink w:anchor="_Toc477860008" w:history="1">
        <w:r w:rsidR="000D6EC0" w:rsidRPr="00C71721">
          <w:rPr>
            <w:rStyle w:val="ae"/>
          </w:rPr>
          <w:t>1</w:t>
        </w:r>
        <w:r w:rsidR="000D6EC0">
          <w:rPr>
            <w:rFonts w:asciiTheme="minorHAnsi" w:eastAsiaTheme="minorEastAsia" w:hAnsiTheme="minorHAnsi" w:cstheme="minorBidi"/>
            <w:spacing w:val="0"/>
            <w:sz w:val="22"/>
            <w:lang w:eastAsia="ru-RU"/>
          </w:rPr>
          <w:tab/>
        </w:r>
        <w:r w:rsidR="000D6EC0" w:rsidRPr="00C71721">
          <w:rPr>
            <w:rStyle w:val="ae"/>
          </w:rPr>
          <w:t>ВВЕДЕНИЕ</w:t>
        </w:r>
        <w:r w:rsidR="000D6EC0">
          <w:rPr>
            <w:webHidden/>
          </w:rPr>
          <w:tab/>
        </w:r>
        <w:r>
          <w:rPr>
            <w:webHidden/>
          </w:rPr>
          <w:fldChar w:fldCharType="begin"/>
        </w:r>
        <w:r w:rsidR="000D6EC0">
          <w:rPr>
            <w:webHidden/>
          </w:rPr>
          <w:instrText xml:space="preserve"> PAGEREF _Toc477860008 \h </w:instrText>
        </w:r>
        <w:r>
          <w:rPr>
            <w:webHidden/>
          </w:rPr>
        </w:r>
        <w:r>
          <w:rPr>
            <w:webHidden/>
          </w:rPr>
          <w:fldChar w:fldCharType="separate"/>
        </w:r>
        <w:r w:rsidR="00DC7DA7">
          <w:rPr>
            <w:webHidden/>
          </w:rPr>
          <w:t>6</w:t>
        </w:r>
        <w:r>
          <w:rPr>
            <w:webHidden/>
          </w:rPr>
          <w:fldChar w:fldCharType="end"/>
        </w:r>
      </w:hyperlink>
    </w:p>
    <w:p w:rsidR="000D6EC0" w:rsidRDefault="0010639F">
      <w:pPr>
        <w:pStyle w:val="15"/>
        <w:tabs>
          <w:tab w:val="left" w:pos="480"/>
        </w:tabs>
        <w:rPr>
          <w:rFonts w:asciiTheme="minorHAnsi" w:eastAsiaTheme="minorEastAsia" w:hAnsiTheme="minorHAnsi" w:cstheme="minorBidi"/>
          <w:spacing w:val="0"/>
          <w:sz w:val="22"/>
          <w:lang w:eastAsia="ru-RU"/>
        </w:rPr>
      </w:pPr>
      <w:hyperlink w:anchor="_Toc477860009" w:history="1">
        <w:r w:rsidR="000D6EC0" w:rsidRPr="00C71721">
          <w:rPr>
            <w:rStyle w:val="ae"/>
          </w:rPr>
          <w:t>2</w:t>
        </w:r>
        <w:r w:rsidR="000D6EC0">
          <w:rPr>
            <w:rFonts w:asciiTheme="minorHAnsi" w:eastAsiaTheme="minorEastAsia" w:hAnsiTheme="minorHAnsi" w:cstheme="minorBidi"/>
            <w:spacing w:val="0"/>
            <w:sz w:val="22"/>
            <w:lang w:eastAsia="ru-RU"/>
          </w:rPr>
          <w:tab/>
        </w:r>
        <w:r w:rsidR="000D6EC0" w:rsidRPr="00C71721">
          <w:rPr>
            <w:rStyle w:val="ae"/>
          </w:rPr>
          <w:t>ПАСПОРТ СХЕМЫ</w:t>
        </w:r>
        <w:r w:rsidR="000D6EC0">
          <w:rPr>
            <w:webHidden/>
          </w:rPr>
          <w:tab/>
        </w:r>
        <w:r>
          <w:rPr>
            <w:webHidden/>
          </w:rPr>
          <w:fldChar w:fldCharType="begin"/>
        </w:r>
        <w:r w:rsidR="000D6EC0">
          <w:rPr>
            <w:webHidden/>
          </w:rPr>
          <w:instrText xml:space="preserve"> PAGEREF _Toc477860009 \h </w:instrText>
        </w:r>
        <w:r>
          <w:rPr>
            <w:webHidden/>
          </w:rPr>
        </w:r>
        <w:r>
          <w:rPr>
            <w:webHidden/>
          </w:rPr>
          <w:fldChar w:fldCharType="separate"/>
        </w:r>
        <w:r w:rsidR="00DC7DA7">
          <w:rPr>
            <w:webHidden/>
          </w:rPr>
          <w:t>7</w:t>
        </w:r>
        <w:r>
          <w:rPr>
            <w:webHidden/>
          </w:rPr>
          <w:fldChar w:fldCharType="end"/>
        </w:r>
      </w:hyperlink>
    </w:p>
    <w:p w:rsidR="000D6EC0" w:rsidRDefault="0010639F">
      <w:pPr>
        <w:pStyle w:val="22"/>
        <w:tabs>
          <w:tab w:val="left" w:pos="960"/>
          <w:tab w:val="right" w:leader="dot" w:pos="10250"/>
        </w:tabs>
        <w:rPr>
          <w:rFonts w:asciiTheme="minorHAnsi" w:eastAsiaTheme="minorEastAsia" w:hAnsiTheme="minorHAnsi" w:cstheme="minorBidi"/>
          <w:noProof/>
          <w:sz w:val="22"/>
          <w:lang w:eastAsia="ru-RU"/>
        </w:rPr>
      </w:pPr>
      <w:hyperlink w:anchor="_Toc477860010" w:history="1">
        <w:r w:rsidR="000D6EC0" w:rsidRPr="00C71721">
          <w:rPr>
            <w:rStyle w:val="ae"/>
            <w:noProof/>
          </w:rPr>
          <w:t>2.1</w:t>
        </w:r>
        <w:r w:rsidR="000D6EC0">
          <w:rPr>
            <w:rFonts w:asciiTheme="minorHAnsi" w:eastAsiaTheme="minorEastAsia" w:hAnsiTheme="minorHAnsi" w:cstheme="minorBidi"/>
            <w:noProof/>
            <w:sz w:val="22"/>
            <w:lang w:eastAsia="ru-RU"/>
          </w:rPr>
          <w:tab/>
        </w:r>
        <w:r w:rsidR="000D6EC0" w:rsidRPr="00C71721">
          <w:rPr>
            <w:rStyle w:val="ae"/>
            <w:noProof/>
          </w:rPr>
          <w:t>Наименование:</w:t>
        </w:r>
        <w:r w:rsidR="000D6EC0">
          <w:rPr>
            <w:noProof/>
            <w:webHidden/>
          </w:rPr>
          <w:tab/>
        </w:r>
        <w:r>
          <w:rPr>
            <w:noProof/>
            <w:webHidden/>
          </w:rPr>
          <w:fldChar w:fldCharType="begin"/>
        </w:r>
        <w:r w:rsidR="000D6EC0">
          <w:rPr>
            <w:noProof/>
            <w:webHidden/>
          </w:rPr>
          <w:instrText xml:space="preserve"> PAGEREF _Toc477860010 \h </w:instrText>
        </w:r>
        <w:r>
          <w:rPr>
            <w:noProof/>
            <w:webHidden/>
          </w:rPr>
        </w:r>
        <w:r>
          <w:rPr>
            <w:noProof/>
            <w:webHidden/>
          </w:rPr>
          <w:fldChar w:fldCharType="separate"/>
        </w:r>
        <w:r w:rsidR="00DC7DA7">
          <w:rPr>
            <w:noProof/>
            <w:webHidden/>
          </w:rPr>
          <w:t>7</w:t>
        </w:r>
        <w:r>
          <w:rPr>
            <w:noProof/>
            <w:webHidden/>
          </w:rPr>
          <w:fldChar w:fldCharType="end"/>
        </w:r>
      </w:hyperlink>
    </w:p>
    <w:p w:rsidR="000D6EC0" w:rsidRDefault="0010639F">
      <w:pPr>
        <w:pStyle w:val="22"/>
        <w:tabs>
          <w:tab w:val="left" w:pos="960"/>
          <w:tab w:val="right" w:leader="dot" w:pos="10250"/>
        </w:tabs>
        <w:rPr>
          <w:rFonts w:asciiTheme="minorHAnsi" w:eastAsiaTheme="minorEastAsia" w:hAnsiTheme="minorHAnsi" w:cstheme="minorBidi"/>
          <w:noProof/>
          <w:sz w:val="22"/>
          <w:lang w:eastAsia="ru-RU"/>
        </w:rPr>
      </w:pPr>
      <w:hyperlink w:anchor="_Toc477860011" w:history="1">
        <w:r w:rsidR="000D6EC0" w:rsidRPr="00C71721">
          <w:rPr>
            <w:rStyle w:val="ae"/>
            <w:noProof/>
          </w:rPr>
          <w:t>2.2</w:t>
        </w:r>
        <w:r w:rsidR="000D6EC0">
          <w:rPr>
            <w:rFonts w:asciiTheme="minorHAnsi" w:eastAsiaTheme="minorEastAsia" w:hAnsiTheme="minorHAnsi" w:cstheme="minorBidi"/>
            <w:noProof/>
            <w:sz w:val="22"/>
            <w:lang w:eastAsia="ru-RU"/>
          </w:rPr>
          <w:tab/>
        </w:r>
        <w:r w:rsidR="000D6EC0" w:rsidRPr="00C71721">
          <w:rPr>
            <w:rStyle w:val="ae"/>
            <w:noProof/>
          </w:rPr>
          <w:t>Инициатор проекта (муниципальный заказчик) :</w:t>
        </w:r>
        <w:r w:rsidR="000D6EC0">
          <w:rPr>
            <w:noProof/>
            <w:webHidden/>
          </w:rPr>
          <w:tab/>
        </w:r>
        <w:r>
          <w:rPr>
            <w:noProof/>
            <w:webHidden/>
          </w:rPr>
          <w:fldChar w:fldCharType="begin"/>
        </w:r>
        <w:r w:rsidR="000D6EC0">
          <w:rPr>
            <w:noProof/>
            <w:webHidden/>
          </w:rPr>
          <w:instrText xml:space="preserve"> PAGEREF _Toc477860011 \h </w:instrText>
        </w:r>
        <w:r>
          <w:rPr>
            <w:noProof/>
            <w:webHidden/>
          </w:rPr>
        </w:r>
        <w:r>
          <w:rPr>
            <w:noProof/>
            <w:webHidden/>
          </w:rPr>
          <w:fldChar w:fldCharType="separate"/>
        </w:r>
        <w:r w:rsidR="00DC7DA7">
          <w:rPr>
            <w:noProof/>
            <w:webHidden/>
          </w:rPr>
          <w:t>7</w:t>
        </w:r>
        <w:r>
          <w:rPr>
            <w:noProof/>
            <w:webHidden/>
          </w:rPr>
          <w:fldChar w:fldCharType="end"/>
        </w:r>
      </w:hyperlink>
    </w:p>
    <w:p w:rsidR="000D6EC0" w:rsidRDefault="0010639F">
      <w:pPr>
        <w:pStyle w:val="22"/>
        <w:tabs>
          <w:tab w:val="left" w:pos="960"/>
          <w:tab w:val="right" w:leader="dot" w:pos="10250"/>
        </w:tabs>
        <w:rPr>
          <w:rFonts w:asciiTheme="minorHAnsi" w:eastAsiaTheme="minorEastAsia" w:hAnsiTheme="minorHAnsi" w:cstheme="minorBidi"/>
          <w:noProof/>
          <w:sz w:val="22"/>
          <w:lang w:eastAsia="ru-RU"/>
        </w:rPr>
      </w:pPr>
      <w:hyperlink w:anchor="_Toc477860012" w:history="1">
        <w:r w:rsidR="000D6EC0" w:rsidRPr="00C71721">
          <w:rPr>
            <w:rStyle w:val="ae"/>
            <w:noProof/>
          </w:rPr>
          <w:t>2.3</w:t>
        </w:r>
        <w:r w:rsidR="000D6EC0">
          <w:rPr>
            <w:rFonts w:asciiTheme="minorHAnsi" w:eastAsiaTheme="minorEastAsia" w:hAnsiTheme="minorHAnsi" w:cstheme="minorBidi"/>
            <w:noProof/>
            <w:sz w:val="22"/>
            <w:lang w:eastAsia="ru-RU"/>
          </w:rPr>
          <w:tab/>
        </w:r>
        <w:r w:rsidR="000D6EC0" w:rsidRPr="00C71721">
          <w:rPr>
            <w:rStyle w:val="ae"/>
            <w:noProof/>
          </w:rPr>
          <w:t>Местонахождение проекта:</w:t>
        </w:r>
        <w:r w:rsidR="000D6EC0">
          <w:rPr>
            <w:noProof/>
            <w:webHidden/>
          </w:rPr>
          <w:tab/>
        </w:r>
        <w:r>
          <w:rPr>
            <w:noProof/>
            <w:webHidden/>
          </w:rPr>
          <w:fldChar w:fldCharType="begin"/>
        </w:r>
        <w:r w:rsidR="000D6EC0">
          <w:rPr>
            <w:noProof/>
            <w:webHidden/>
          </w:rPr>
          <w:instrText xml:space="preserve"> PAGEREF _Toc477860012 \h </w:instrText>
        </w:r>
        <w:r>
          <w:rPr>
            <w:noProof/>
            <w:webHidden/>
          </w:rPr>
        </w:r>
        <w:r>
          <w:rPr>
            <w:noProof/>
            <w:webHidden/>
          </w:rPr>
          <w:fldChar w:fldCharType="separate"/>
        </w:r>
        <w:r w:rsidR="00DC7DA7">
          <w:rPr>
            <w:noProof/>
            <w:webHidden/>
          </w:rPr>
          <w:t>7</w:t>
        </w:r>
        <w:r>
          <w:rPr>
            <w:noProof/>
            <w:webHidden/>
          </w:rPr>
          <w:fldChar w:fldCharType="end"/>
        </w:r>
      </w:hyperlink>
    </w:p>
    <w:p w:rsidR="000D6EC0" w:rsidRDefault="0010639F">
      <w:pPr>
        <w:pStyle w:val="22"/>
        <w:tabs>
          <w:tab w:val="left" w:pos="960"/>
          <w:tab w:val="right" w:leader="dot" w:pos="10250"/>
        </w:tabs>
        <w:rPr>
          <w:rFonts w:asciiTheme="minorHAnsi" w:eastAsiaTheme="minorEastAsia" w:hAnsiTheme="minorHAnsi" w:cstheme="minorBidi"/>
          <w:noProof/>
          <w:sz w:val="22"/>
          <w:lang w:eastAsia="ru-RU"/>
        </w:rPr>
      </w:pPr>
      <w:hyperlink w:anchor="_Toc477860013" w:history="1">
        <w:r w:rsidR="000D6EC0" w:rsidRPr="00C71721">
          <w:rPr>
            <w:rStyle w:val="ae"/>
            <w:noProof/>
          </w:rPr>
          <w:t>2.4</w:t>
        </w:r>
        <w:r w:rsidR="000D6EC0">
          <w:rPr>
            <w:rFonts w:asciiTheme="minorHAnsi" w:eastAsiaTheme="minorEastAsia" w:hAnsiTheme="minorHAnsi" w:cstheme="minorBidi"/>
            <w:noProof/>
            <w:sz w:val="22"/>
            <w:lang w:eastAsia="ru-RU"/>
          </w:rPr>
          <w:tab/>
        </w:r>
        <w:r w:rsidR="000D6EC0" w:rsidRPr="00C71721">
          <w:rPr>
            <w:rStyle w:val="ae"/>
            <w:noProof/>
          </w:rPr>
          <w:t>Нормативно-правовая база для разработки схемы</w:t>
        </w:r>
        <w:r w:rsidR="000D6EC0">
          <w:rPr>
            <w:noProof/>
            <w:webHidden/>
          </w:rPr>
          <w:tab/>
        </w:r>
        <w:r>
          <w:rPr>
            <w:noProof/>
            <w:webHidden/>
          </w:rPr>
          <w:fldChar w:fldCharType="begin"/>
        </w:r>
        <w:r w:rsidR="000D6EC0">
          <w:rPr>
            <w:noProof/>
            <w:webHidden/>
          </w:rPr>
          <w:instrText xml:space="preserve"> PAGEREF _Toc477860013 \h </w:instrText>
        </w:r>
        <w:r>
          <w:rPr>
            <w:noProof/>
            <w:webHidden/>
          </w:rPr>
        </w:r>
        <w:r>
          <w:rPr>
            <w:noProof/>
            <w:webHidden/>
          </w:rPr>
          <w:fldChar w:fldCharType="separate"/>
        </w:r>
        <w:r w:rsidR="00DC7DA7">
          <w:rPr>
            <w:noProof/>
            <w:webHidden/>
          </w:rPr>
          <w:t>7</w:t>
        </w:r>
        <w:r>
          <w:rPr>
            <w:noProof/>
            <w:webHidden/>
          </w:rPr>
          <w:fldChar w:fldCharType="end"/>
        </w:r>
      </w:hyperlink>
    </w:p>
    <w:p w:rsidR="000D6EC0" w:rsidRDefault="0010639F">
      <w:pPr>
        <w:pStyle w:val="22"/>
        <w:tabs>
          <w:tab w:val="left" w:pos="960"/>
          <w:tab w:val="right" w:leader="dot" w:pos="10250"/>
        </w:tabs>
        <w:rPr>
          <w:rFonts w:asciiTheme="minorHAnsi" w:eastAsiaTheme="minorEastAsia" w:hAnsiTheme="minorHAnsi" w:cstheme="minorBidi"/>
          <w:noProof/>
          <w:sz w:val="22"/>
          <w:lang w:eastAsia="ru-RU"/>
        </w:rPr>
      </w:pPr>
      <w:hyperlink w:anchor="_Toc477860014" w:history="1">
        <w:r w:rsidR="000D6EC0" w:rsidRPr="00C71721">
          <w:rPr>
            <w:rStyle w:val="ae"/>
            <w:noProof/>
          </w:rPr>
          <w:t>2.5</w:t>
        </w:r>
        <w:r w:rsidR="000D6EC0">
          <w:rPr>
            <w:rFonts w:asciiTheme="minorHAnsi" w:eastAsiaTheme="minorEastAsia" w:hAnsiTheme="minorHAnsi" w:cstheme="minorBidi"/>
            <w:noProof/>
            <w:sz w:val="22"/>
            <w:lang w:eastAsia="ru-RU"/>
          </w:rPr>
          <w:tab/>
        </w:r>
        <w:r w:rsidR="000D6EC0" w:rsidRPr="00C71721">
          <w:rPr>
            <w:rStyle w:val="ae"/>
            <w:noProof/>
          </w:rPr>
          <w:t>Основные термины и определения:</w:t>
        </w:r>
        <w:r w:rsidR="000D6EC0">
          <w:rPr>
            <w:noProof/>
            <w:webHidden/>
          </w:rPr>
          <w:tab/>
        </w:r>
        <w:r>
          <w:rPr>
            <w:noProof/>
            <w:webHidden/>
          </w:rPr>
          <w:fldChar w:fldCharType="begin"/>
        </w:r>
        <w:r w:rsidR="000D6EC0">
          <w:rPr>
            <w:noProof/>
            <w:webHidden/>
          </w:rPr>
          <w:instrText xml:space="preserve"> PAGEREF _Toc477860014 \h </w:instrText>
        </w:r>
        <w:r>
          <w:rPr>
            <w:noProof/>
            <w:webHidden/>
          </w:rPr>
        </w:r>
        <w:r>
          <w:rPr>
            <w:noProof/>
            <w:webHidden/>
          </w:rPr>
          <w:fldChar w:fldCharType="separate"/>
        </w:r>
        <w:r w:rsidR="00DC7DA7">
          <w:rPr>
            <w:noProof/>
            <w:webHidden/>
          </w:rPr>
          <w:t>8</w:t>
        </w:r>
        <w:r>
          <w:rPr>
            <w:noProof/>
            <w:webHidden/>
          </w:rPr>
          <w:fldChar w:fldCharType="end"/>
        </w:r>
      </w:hyperlink>
    </w:p>
    <w:p w:rsidR="000D6EC0" w:rsidRDefault="0010639F">
      <w:pPr>
        <w:pStyle w:val="22"/>
        <w:tabs>
          <w:tab w:val="left" w:pos="960"/>
          <w:tab w:val="right" w:leader="dot" w:pos="10250"/>
        </w:tabs>
        <w:rPr>
          <w:rFonts w:asciiTheme="minorHAnsi" w:eastAsiaTheme="minorEastAsia" w:hAnsiTheme="minorHAnsi" w:cstheme="minorBidi"/>
          <w:noProof/>
          <w:sz w:val="22"/>
          <w:lang w:eastAsia="ru-RU"/>
        </w:rPr>
      </w:pPr>
      <w:hyperlink w:anchor="_Toc477860015" w:history="1">
        <w:r w:rsidR="000D6EC0" w:rsidRPr="00C71721">
          <w:rPr>
            <w:rStyle w:val="ae"/>
            <w:noProof/>
          </w:rPr>
          <w:t>2.6</w:t>
        </w:r>
        <w:r w:rsidR="000D6EC0">
          <w:rPr>
            <w:rFonts w:asciiTheme="minorHAnsi" w:eastAsiaTheme="minorEastAsia" w:hAnsiTheme="minorHAnsi" w:cstheme="minorBidi"/>
            <w:noProof/>
            <w:sz w:val="22"/>
            <w:lang w:eastAsia="ru-RU"/>
          </w:rPr>
          <w:tab/>
        </w:r>
        <w:r w:rsidR="000D6EC0" w:rsidRPr="00C71721">
          <w:rPr>
            <w:rStyle w:val="ae"/>
            <w:noProof/>
          </w:rPr>
          <w:t>Цели схемы:</w:t>
        </w:r>
        <w:r w:rsidR="000D6EC0">
          <w:rPr>
            <w:noProof/>
            <w:webHidden/>
          </w:rPr>
          <w:tab/>
        </w:r>
        <w:r>
          <w:rPr>
            <w:noProof/>
            <w:webHidden/>
          </w:rPr>
          <w:fldChar w:fldCharType="begin"/>
        </w:r>
        <w:r w:rsidR="000D6EC0">
          <w:rPr>
            <w:noProof/>
            <w:webHidden/>
          </w:rPr>
          <w:instrText xml:space="preserve"> PAGEREF _Toc477860015 \h </w:instrText>
        </w:r>
        <w:r>
          <w:rPr>
            <w:noProof/>
            <w:webHidden/>
          </w:rPr>
        </w:r>
        <w:r>
          <w:rPr>
            <w:noProof/>
            <w:webHidden/>
          </w:rPr>
          <w:fldChar w:fldCharType="separate"/>
        </w:r>
        <w:r w:rsidR="00DC7DA7">
          <w:rPr>
            <w:noProof/>
            <w:webHidden/>
          </w:rPr>
          <w:t>11</w:t>
        </w:r>
        <w:r>
          <w:rPr>
            <w:noProof/>
            <w:webHidden/>
          </w:rPr>
          <w:fldChar w:fldCharType="end"/>
        </w:r>
      </w:hyperlink>
    </w:p>
    <w:p w:rsidR="000D6EC0" w:rsidRDefault="0010639F">
      <w:pPr>
        <w:pStyle w:val="22"/>
        <w:tabs>
          <w:tab w:val="left" w:pos="960"/>
          <w:tab w:val="right" w:leader="dot" w:pos="10250"/>
        </w:tabs>
        <w:rPr>
          <w:rFonts w:asciiTheme="minorHAnsi" w:eastAsiaTheme="minorEastAsia" w:hAnsiTheme="minorHAnsi" w:cstheme="minorBidi"/>
          <w:noProof/>
          <w:sz w:val="22"/>
          <w:lang w:eastAsia="ru-RU"/>
        </w:rPr>
      </w:pPr>
      <w:hyperlink w:anchor="_Toc477860016" w:history="1">
        <w:r w:rsidR="000D6EC0" w:rsidRPr="00C71721">
          <w:rPr>
            <w:rStyle w:val="ae"/>
            <w:noProof/>
          </w:rPr>
          <w:t>2.7</w:t>
        </w:r>
        <w:r w:rsidR="000D6EC0">
          <w:rPr>
            <w:rFonts w:asciiTheme="minorHAnsi" w:eastAsiaTheme="minorEastAsia" w:hAnsiTheme="minorHAnsi" w:cstheme="minorBidi"/>
            <w:noProof/>
            <w:sz w:val="22"/>
            <w:lang w:eastAsia="ru-RU"/>
          </w:rPr>
          <w:tab/>
        </w:r>
        <w:r w:rsidR="000D6EC0" w:rsidRPr="00C71721">
          <w:rPr>
            <w:rStyle w:val="ae"/>
            <w:noProof/>
          </w:rPr>
          <w:t>Способ достижения цели:</w:t>
        </w:r>
        <w:r w:rsidR="000D6EC0">
          <w:rPr>
            <w:noProof/>
            <w:webHidden/>
          </w:rPr>
          <w:tab/>
        </w:r>
        <w:r>
          <w:rPr>
            <w:noProof/>
            <w:webHidden/>
          </w:rPr>
          <w:fldChar w:fldCharType="begin"/>
        </w:r>
        <w:r w:rsidR="000D6EC0">
          <w:rPr>
            <w:noProof/>
            <w:webHidden/>
          </w:rPr>
          <w:instrText xml:space="preserve"> PAGEREF _Toc477860016 \h </w:instrText>
        </w:r>
        <w:r>
          <w:rPr>
            <w:noProof/>
            <w:webHidden/>
          </w:rPr>
        </w:r>
        <w:r>
          <w:rPr>
            <w:noProof/>
            <w:webHidden/>
          </w:rPr>
          <w:fldChar w:fldCharType="separate"/>
        </w:r>
        <w:r w:rsidR="00DC7DA7">
          <w:rPr>
            <w:noProof/>
            <w:webHidden/>
          </w:rPr>
          <w:t>11</w:t>
        </w:r>
        <w:r>
          <w:rPr>
            <w:noProof/>
            <w:webHidden/>
          </w:rPr>
          <w:fldChar w:fldCharType="end"/>
        </w:r>
      </w:hyperlink>
    </w:p>
    <w:p w:rsidR="000D6EC0" w:rsidRDefault="0010639F">
      <w:pPr>
        <w:pStyle w:val="22"/>
        <w:tabs>
          <w:tab w:val="left" w:pos="960"/>
          <w:tab w:val="right" w:leader="dot" w:pos="10250"/>
        </w:tabs>
        <w:rPr>
          <w:rFonts w:asciiTheme="minorHAnsi" w:eastAsiaTheme="minorEastAsia" w:hAnsiTheme="minorHAnsi" w:cstheme="minorBidi"/>
          <w:noProof/>
          <w:sz w:val="22"/>
          <w:lang w:eastAsia="ru-RU"/>
        </w:rPr>
      </w:pPr>
      <w:hyperlink w:anchor="_Toc477860017" w:history="1">
        <w:r w:rsidR="000D6EC0" w:rsidRPr="00C71721">
          <w:rPr>
            <w:rStyle w:val="ae"/>
            <w:noProof/>
          </w:rPr>
          <w:t>2.8</w:t>
        </w:r>
        <w:r w:rsidR="000D6EC0">
          <w:rPr>
            <w:rFonts w:asciiTheme="minorHAnsi" w:eastAsiaTheme="minorEastAsia" w:hAnsiTheme="minorHAnsi" w:cstheme="minorBidi"/>
            <w:noProof/>
            <w:sz w:val="22"/>
            <w:lang w:eastAsia="ru-RU"/>
          </w:rPr>
          <w:tab/>
        </w:r>
        <w:r w:rsidR="000D6EC0" w:rsidRPr="00C71721">
          <w:rPr>
            <w:rStyle w:val="ae"/>
            <w:noProof/>
          </w:rPr>
          <w:t>Ожидаемые результаты от реализации мероприятий схемы</w:t>
        </w:r>
        <w:r w:rsidR="000D6EC0">
          <w:rPr>
            <w:noProof/>
            <w:webHidden/>
          </w:rPr>
          <w:tab/>
        </w:r>
        <w:r>
          <w:rPr>
            <w:noProof/>
            <w:webHidden/>
          </w:rPr>
          <w:fldChar w:fldCharType="begin"/>
        </w:r>
        <w:r w:rsidR="000D6EC0">
          <w:rPr>
            <w:noProof/>
            <w:webHidden/>
          </w:rPr>
          <w:instrText xml:space="preserve"> PAGEREF _Toc477860017 \h </w:instrText>
        </w:r>
        <w:r>
          <w:rPr>
            <w:noProof/>
            <w:webHidden/>
          </w:rPr>
        </w:r>
        <w:r>
          <w:rPr>
            <w:noProof/>
            <w:webHidden/>
          </w:rPr>
          <w:fldChar w:fldCharType="separate"/>
        </w:r>
        <w:r w:rsidR="00DC7DA7">
          <w:rPr>
            <w:noProof/>
            <w:webHidden/>
          </w:rPr>
          <w:t>11</w:t>
        </w:r>
        <w:r>
          <w:rPr>
            <w:noProof/>
            <w:webHidden/>
          </w:rPr>
          <w:fldChar w:fldCharType="end"/>
        </w:r>
      </w:hyperlink>
    </w:p>
    <w:p w:rsidR="000D6EC0" w:rsidRDefault="0010639F">
      <w:pPr>
        <w:pStyle w:val="22"/>
        <w:tabs>
          <w:tab w:val="left" w:pos="960"/>
          <w:tab w:val="right" w:leader="dot" w:pos="10250"/>
        </w:tabs>
        <w:rPr>
          <w:rFonts w:asciiTheme="minorHAnsi" w:eastAsiaTheme="minorEastAsia" w:hAnsiTheme="minorHAnsi" w:cstheme="minorBidi"/>
          <w:noProof/>
          <w:sz w:val="22"/>
          <w:lang w:eastAsia="ru-RU"/>
        </w:rPr>
      </w:pPr>
      <w:hyperlink w:anchor="_Toc477860018" w:history="1">
        <w:r w:rsidR="000D6EC0" w:rsidRPr="00C71721">
          <w:rPr>
            <w:rStyle w:val="ae"/>
            <w:noProof/>
          </w:rPr>
          <w:t>2.9</w:t>
        </w:r>
        <w:r w:rsidR="000D6EC0">
          <w:rPr>
            <w:rFonts w:asciiTheme="minorHAnsi" w:eastAsiaTheme="minorEastAsia" w:hAnsiTheme="minorHAnsi" w:cstheme="minorBidi"/>
            <w:noProof/>
            <w:sz w:val="22"/>
            <w:lang w:eastAsia="ru-RU"/>
          </w:rPr>
          <w:tab/>
        </w:r>
        <w:r w:rsidR="000D6EC0" w:rsidRPr="00C71721">
          <w:rPr>
            <w:rStyle w:val="ae"/>
            <w:noProof/>
          </w:rPr>
          <w:t>Сроки реализации схемы:</w:t>
        </w:r>
        <w:r w:rsidR="000D6EC0">
          <w:rPr>
            <w:noProof/>
            <w:webHidden/>
          </w:rPr>
          <w:tab/>
        </w:r>
        <w:r>
          <w:rPr>
            <w:noProof/>
            <w:webHidden/>
          </w:rPr>
          <w:fldChar w:fldCharType="begin"/>
        </w:r>
        <w:r w:rsidR="000D6EC0">
          <w:rPr>
            <w:noProof/>
            <w:webHidden/>
          </w:rPr>
          <w:instrText xml:space="preserve"> PAGEREF _Toc477860018 \h </w:instrText>
        </w:r>
        <w:r>
          <w:rPr>
            <w:noProof/>
            <w:webHidden/>
          </w:rPr>
        </w:r>
        <w:r>
          <w:rPr>
            <w:noProof/>
            <w:webHidden/>
          </w:rPr>
          <w:fldChar w:fldCharType="separate"/>
        </w:r>
        <w:r w:rsidR="00DC7DA7">
          <w:rPr>
            <w:noProof/>
            <w:webHidden/>
          </w:rPr>
          <w:t>11</w:t>
        </w:r>
        <w:r>
          <w:rPr>
            <w:noProof/>
            <w:webHidden/>
          </w:rPr>
          <w:fldChar w:fldCharType="end"/>
        </w:r>
      </w:hyperlink>
    </w:p>
    <w:p w:rsidR="000D6EC0" w:rsidRDefault="0010639F">
      <w:pPr>
        <w:pStyle w:val="22"/>
        <w:tabs>
          <w:tab w:val="left" w:pos="960"/>
          <w:tab w:val="right" w:leader="dot" w:pos="10250"/>
        </w:tabs>
        <w:rPr>
          <w:rFonts w:asciiTheme="minorHAnsi" w:eastAsiaTheme="minorEastAsia" w:hAnsiTheme="minorHAnsi" w:cstheme="minorBidi"/>
          <w:noProof/>
          <w:sz w:val="22"/>
          <w:lang w:eastAsia="ru-RU"/>
        </w:rPr>
      </w:pPr>
      <w:hyperlink w:anchor="_Toc477860019" w:history="1">
        <w:r w:rsidR="000D6EC0" w:rsidRPr="00C71721">
          <w:rPr>
            <w:rStyle w:val="ae"/>
            <w:noProof/>
          </w:rPr>
          <w:t>2.10</w:t>
        </w:r>
        <w:r w:rsidR="000D6EC0">
          <w:rPr>
            <w:rFonts w:asciiTheme="minorHAnsi" w:eastAsiaTheme="minorEastAsia" w:hAnsiTheme="minorHAnsi" w:cstheme="minorBidi"/>
            <w:noProof/>
            <w:sz w:val="22"/>
            <w:lang w:eastAsia="ru-RU"/>
          </w:rPr>
          <w:tab/>
        </w:r>
        <w:r w:rsidR="000D6EC0" w:rsidRPr="00C71721">
          <w:rPr>
            <w:rStyle w:val="ae"/>
            <w:noProof/>
          </w:rPr>
          <w:t>Ресурсы, необходимые для реализации схемы:</w:t>
        </w:r>
        <w:r w:rsidR="000D6EC0">
          <w:rPr>
            <w:noProof/>
            <w:webHidden/>
          </w:rPr>
          <w:tab/>
        </w:r>
        <w:r>
          <w:rPr>
            <w:noProof/>
            <w:webHidden/>
          </w:rPr>
          <w:fldChar w:fldCharType="begin"/>
        </w:r>
        <w:r w:rsidR="000D6EC0">
          <w:rPr>
            <w:noProof/>
            <w:webHidden/>
          </w:rPr>
          <w:instrText xml:space="preserve"> PAGEREF _Toc477860019 \h </w:instrText>
        </w:r>
        <w:r>
          <w:rPr>
            <w:noProof/>
            <w:webHidden/>
          </w:rPr>
        </w:r>
        <w:r>
          <w:rPr>
            <w:noProof/>
            <w:webHidden/>
          </w:rPr>
          <w:fldChar w:fldCharType="separate"/>
        </w:r>
        <w:r w:rsidR="00DC7DA7">
          <w:rPr>
            <w:noProof/>
            <w:webHidden/>
          </w:rPr>
          <w:t>12</w:t>
        </w:r>
        <w:r>
          <w:rPr>
            <w:noProof/>
            <w:webHidden/>
          </w:rPr>
          <w:fldChar w:fldCharType="end"/>
        </w:r>
      </w:hyperlink>
    </w:p>
    <w:p w:rsidR="000D6EC0" w:rsidRDefault="0010639F">
      <w:pPr>
        <w:pStyle w:val="22"/>
        <w:tabs>
          <w:tab w:val="left" w:pos="960"/>
          <w:tab w:val="right" w:leader="dot" w:pos="10250"/>
        </w:tabs>
        <w:rPr>
          <w:rFonts w:asciiTheme="minorHAnsi" w:eastAsiaTheme="minorEastAsia" w:hAnsiTheme="minorHAnsi" w:cstheme="minorBidi"/>
          <w:noProof/>
          <w:sz w:val="22"/>
          <w:lang w:eastAsia="ru-RU"/>
        </w:rPr>
      </w:pPr>
      <w:hyperlink w:anchor="_Toc477860020" w:history="1">
        <w:r w:rsidR="000D6EC0" w:rsidRPr="00C71721">
          <w:rPr>
            <w:rStyle w:val="ae"/>
            <w:noProof/>
          </w:rPr>
          <w:t>2.11</w:t>
        </w:r>
        <w:r w:rsidR="000D6EC0">
          <w:rPr>
            <w:rFonts w:asciiTheme="minorHAnsi" w:eastAsiaTheme="minorEastAsia" w:hAnsiTheme="minorHAnsi" w:cstheme="minorBidi"/>
            <w:noProof/>
            <w:sz w:val="22"/>
            <w:lang w:eastAsia="ru-RU"/>
          </w:rPr>
          <w:tab/>
        </w:r>
        <w:r w:rsidR="000D6EC0" w:rsidRPr="00C71721">
          <w:rPr>
            <w:rStyle w:val="ae"/>
            <w:noProof/>
          </w:rPr>
          <w:t>Состав схем водоснабжения и водоотведения.</w:t>
        </w:r>
        <w:r w:rsidR="000D6EC0">
          <w:rPr>
            <w:noProof/>
            <w:webHidden/>
          </w:rPr>
          <w:tab/>
        </w:r>
        <w:r>
          <w:rPr>
            <w:noProof/>
            <w:webHidden/>
          </w:rPr>
          <w:fldChar w:fldCharType="begin"/>
        </w:r>
        <w:r w:rsidR="000D6EC0">
          <w:rPr>
            <w:noProof/>
            <w:webHidden/>
          </w:rPr>
          <w:instrText xml:space="preserve"> PAGEREF _Toc477860020 \h </w:instrText>
        </w:r>
        <w:r>
          <w:rPr>
            <w:noProof/>
            <w:webHidden/>
          </w:rPr>
        </w:r>
        <w:r>
          <w:rPr>
            <w:noProof/>
            <w:webHidden/>
          </w:rPr>
          <w:fldChar w:fldCharType="separate"/>
        </w:r>
        <w:r w:rsidR="00DC7DA7">
          <w:rPr>
            <w:noProof/>
            <w:webHidden/>
          </w:rPr>
          <w:t>12</w:t>
        </w:r>
        <w:r>
          <w:rPr>
            <w:noProof/>
            <w:webHidden/>
          </w:rPr>
          <w:fldChar w:fldCharType="end"/>
        </w:r>
      </w:hyperlink>
    </w:p>
    <w:p w:rsidR="000D6EC0" w:rsidRDefault="0010639F">
      <w:pPr>
        <w:pStyle w:val="22"/>
        <w:tabs>
          <w:tab w:val="left" w:pos="960"/>
          <w:tab w:val="right" w:leader="dot" w:pos="10250"/>
        </w:tabs>
        <w:rPr>
          <w:rFonts w:asciiTheme="minorHAnsi" w:eastAsiaTheme="minorEastAsia" w:hAnsiTheme="minorHAnsi" w:cstheme="minorBidi"/>
          <w:noProof/>
          <w:sz w:val="22"/>
          <w:lang w:eastAsia="ru-RU"/>
        </w:rPr>
      </w:pPr>
      <w:hyperlink w:anchor="_Toc477860021" w:history="1">
        <w:r w:rsidR="000D6EC0" w:rsidRPr="00C71721">
          <w:rPr>
            <w:rStyle w:val="ae"/>
            <w:noProof/>
          </w:rPr>
          <w:t>2.12</w:t>
        </w:r>
        <w:r w:rsidR="000D6EC0">
          <w:rPr>
            <w:rFonts w:asciiTheme="minorHAnsi" w:eastAsiaTheme="minorEastAsia" w:hAnsiTheme="minorHAnsi" w:cstheme="minorBidi"/>
            <w:noProof/>
            <w:sz w:val="22"/>
            <w:lang w:eastAsia="ru-RU"/>
          </w:rPr>
          <w:tab/>
        </w:r>
        <w:r w:rsidR="000D6EC0" w:rsidRPr="00C71721">
          <w:rPr>
            <w:rStyle w:val="ae"/>
            <w:noProof/>
          </w:rPr>
          <w:t>Целевые показатели развития централизованных схем водоснабжения и водоотведения.</w:t>
        </w:r>
        <w:r w:rsidR="000D6EC0">
          <w:rPr>
            <w:noProof/>
            <w:webHidden/>
          </w:rPr>
          <w:tab/>
        </w:r>
        <w:r>
          <w:rPr>
            <w:noProof/>
            <w:webHidden/>
          </w:rPr>
          <w:fldChar w:fldCharType="begin"/>
        </w:r>
        <w:r w:rsidR="000D6EC0">
          <w:rPr>
            <w:noProof/>
            <w:webHidden/>
          </w:rPr>
          <w:instrText xml:space="preserve"> PAGEREF _Toc477860021 \h </w:instrText>
        </w:r>
        <w:r>
          <w:rPr>
            <w:noProof/>
            <w:webHidden/>
          </w:rPr>
        </w:r>
        <w:r>
          <w:rPr>
            <w:noProof/>
            <w:webHidden/>
          </w:rPr>
          <w:fldChar w:fldCharType="separate"/>
        </w:r>
        <w:r w:rsidR="00DC7DA7">
          <w:rPr>
            <w:noProof/>
            <w:webHidden/>
          </w:rPr>
          <w:t>12</w:t>
        </w:r>
        <w:r>
          <w:rPr>
            <w:noProof/>
            <w:webHidden/>
          </w:rPr>
          <w:fldChar w:fldCharType="end"/>
        </w:r>
      </w:hyperlink>
    </w:p>
    <w:p w:rsidR="000D6EC0" w:rsidRDefault="0010639F">
      <w:pPr>
        <w:pStyle w:val="22"/>
        <w:tabs>
          <w:tab w:val="left" w:pos="960"/>
          <w:tab w:val="right" w:leader="dot" w:pos="10250"/>
        </w:tabs>
        <w:rPr>
          <w:rFonts w:asciiTheme="minorHAnsi" w:eastAsiaTheme="minorEastAsia" w:hAnsiTheme="minorHAnsi" w:cstheme="minorBidi"/>
          <w:noProof/>
          <w:sz w:val="22"/>
          <w:lang w:eastAsia="ru-RU"/>
        </w:rPr>
      </w:pPr>
      <w:hyperlink w:anchor="_Toc477860022" w:history="1">
        <w:r w:rsidR="000D6EC0" w:rsidRPr="00C71721">
          <w:rPr>
            <w:rStyle w:val="ae"/>
            <w:noProof/>
          </w:rPr>
          <w:t>2.13</w:t>
        </w:r>
        <w:r w:rsidR="000D6EC0">
          <w:rPr>
            <w:rFonts w:asciiTheme="minorHAnsi" w:eastAsiaTheme="minorEastAsia" w:hAnsiTheme="minorHAnsi" w:cstheme="minorBidi"/>
            <w:noProof/>
            <w:sz w:val="22"/>
            <w:lang w:eastAsia="ru-RU"/>
          </w:rPr>
          <w:tab/>
        </w:r>
        <w:r w:rsidR="000D6EC0" w:rsidRPr="00C71721">
          <w:rPr>
            <w:rStyle w:val="ae"/>
            <w:noProof/>
          </w:rPr>
          <w:t>Контроль исполнения инвестиционной программы</w:t>
        </w:r>
        <w:r w:rsidR="000D6EC0">
          <w:rPr>
            <w:noProof/>
            <w:webHidden/>
          </w:rPr>
          <w:tab/>
        </w:r>
        <w:r>
          <w:rPr>
            <w:noProof/>
            <w:webHidden/>
          </w:rPr>
          <w:fldChar w:fldCharType="begin"/>
        </w:r>
        <w:r w:rsidR="000D6EC0">
          <w:rPr>
            <w:noProof/>
            <w:webHidden/>
          </w:rPr>
          <w:instrText xml:space="preserve"> PAGEREF _Toc477860022 \h </w:instrText>
        </w:r>
        <w:r>
          <w:rPr>
            <w:noProof/>
            <w:webHidden/>
          </w:rPr>
        </w:r>
        <w:r>
          <w:rPr>
            <w:noProof/>
            <w:webHidden/>
          </w:rPr>
          <w:fldChar w:fldCharType="separate"/>
        </w:r>
        <w:r w:rsidR="00DC7DA7">
          <w:rPr>
            <w:noProof/>
            <w:webHidden/>
          </w:rPr>
          <w:t>12</w:t>
        </w:r>
        <w:r>
          <w:rPr>
            <w:noProof/>
            <w:webHidden/>
          </w:rPr>
          <w:fldChar w:fldCharType="end"/>
        </w:r>
      </w:hyperlink>
    </w:p>
    <w:p w:rsidR="000D6EC0" w:rsidRDefault="0010639F">
      <w:pPr>
        <w:pStyle w:val="15"/>
        <w:tabs>
          <w:tab w:val="left" w:pos="480"/>
        </w:tabs>
        <w:rPr>
          <w:rFonts w:asciiTheme="minorHAnsi" w:eastAsiaTheme="minorEastAsia" w:hAnsiTheme="minorHAnsi" w:cstheme="minorBidi"/>
          <w:spacing w:val="0"/>
          <w:sz w:val="22"/>
          <w:lang w:eastAsia="ru-RU"/>
        </w:rPr>
      </w:pPr>
      <w:hyperlink w:anchor="_Toc477860023" w:history="1">
        <w:r w:rsidR="000D6EC0" w:rsidRPr="00C71721">
          <w:rPr>
            <w:rStyle w:val="ae"/>
          </w:rPr>
          <w:t>3</w:t>
        </w:r>
        <w:r w:rsidR="000D6EC0">
          <w:rPr>
            <w:rFonts w:asciiTheme="minorHAnsi" w:eastAsiaTheme="minorEastAsia" w:hAnsiTheme="minorHAnsi" w:cstheme="minorBidi"/>
            <w:spacing w:val="0"/>
            <w:sz w:val="22"/>
            <w:lang w:eastAsia="ru-RU"/>
          </w:rPr>
          <w:tab/>
        </w:r>
        <w:r w:rsidR="000D6EC0" w:rsidRPr="00C71721">
          <w:rPr>
            <w:rStyle w:val="ae"/>
          </w:rPr>
          <w:t>КРАТКАЯ ХАРАКТЕРИСТИКА ПАНИНСКОГО ГОРОДСКОГО ПОСЕЛЕНИЯ ПАНИНСКОГО РАЙОНА ВОРОНЕЖСКОЙ ОБЛАСТИ И ПРИРОДНО - КЛИМАТИЧЕСКИЕ УСЛОВИЯ.</w:t>
        </w:r>
        <w:r w:rsidR="000D6EC0">
          <w:rPr>
            <w:webHidden/>
          </w:rPr>
          <w:tab/>
        </w:r>
        <w:r>
          <w:rPr>
            <w:webHidden/>
          </w:rPr>
          <w:fldChar w:fldCharType="begin"/>
        </w:r>
        <w:r w:rsidR="000D6EC0">
          <w:rPr>
            <w:webHidden/>
          </w:rPr>
          <w:instrText xml:space="preserve"> PAGEREF _Toc477860023 \h </w:instrText>
        </w:r>
        <w:r>
          <w:rPr>
            <w:webHidden/>
          </w:rPr>
        </w:r>
        <w:r>
          <w:rPr>
            <w:webHidden/>
          </w:rPr>
          <w:fldChar w:fldCharType="separate"/>
        </w:r>
        <w:r w:rsidR="00DC7DA7">
          <w:rPr>
            <w:webHidden/>
          </w:rPr>
          <w:t>13</w:t>
        </w:r>
        <w:r>
          <w:rPr>
            <w:webHidden/>
          </w:rPr>
          <w:fldChar w:fldCharType="end"/>
        </w:r>
      </w:hyperlink>
    </w:p>
    <w:p w:rsidR="000D6EC0" w:rsidRPr="000D6EC0" w:rsidRDefault="0010639F">
      <w:pPr>
        <w:pStyle w:val="33"/>
        <w:rPr>
          <w:rFonts w:asciiTheme="minorHAnsi" w:eastAsiaTheme="minorEastAsia" w:hAnsiTheme="minorHAnsi" w:cstheme="minorBidi"/>
          <w:noProof/>
          <w:sz w:val="22"/>
          <w:lang w:eastAsia="ru-RU"/>
        </w:rPr>
      </w:pPr>
      <w:hyperlink w:anchor="_Toc477860024" w:history="1">
        <w:r w:rsidR="000D6EC0" w:rsidRPr="000D6EC0">
          <w:rPr>
            <w:rStyle w:val="ae"/>
            <w:rFonts w:eastAsia="Arial Unicode MS"/>
            <w:bCs/>
            <w:noProof/>
            <w:lang w:eastAsia="ru-RU"/>
          </w:rPr>
          <w:t>3.1. Месторасположение поселения, его административное и промышленно- экономическое значение, деление поселения на административные единицы.</w:t>
        </w:r>
        <w:r w:rsidR="000D6EC0" w:rsidRPr="000D6EC0">
          <w:rPr>
            <w:noProof/>
            <w:webHidden/>
          </w:rPr>
          <w:tab/>
        </w:r>
        <w:r w:rsidRPr="000D6EC0">
          <w:rPr>
            <w:noProof/>
            <w:webHidden/>
          </w:rPr>
          <w:fldChar w:fldCharType="begin"/>
        </w:r>
        <w:r w:rsidR="000D6EC0" w:rsidRPr="000D6EC0">
          <w:rPr>
            <w:noProof/>
            <w:webHidden/>
          </w:rPr>
          <w:instrText xml:space="preserve"> PAGEREF _Toc477860024 \h </w:instrText>
        </w:r>
        <w:r w:rsidRPr="000D6EC0">
          <w:rPr>
            <w:noProof/>
            <w:webHidden/>
          </w:rPr>
        </w:r>
        <w:r w:rsidRPr="000D6EC0">
          <w:rPr>
            <w:noProof/>
            <w:webHidden/>
          </w:rPr>
          <w:fldChar w:fldCharType="separate"/>
        </w:r>
        <w:r w:rsidR="00DC7DA7">
          <w:rPr>
            <w:noProof/>
            <w:webHidden/>
          </w:rPr>
          <w:t>13</w:t>
        </w:r>
        <w:r w:rsidRPr="000D6EC0">
          <w:rPr>
            <w:noProof/>
            <w:webHidden/>
          </w:rPr>
          <w:fldChar w:fldCharType="end"/>
        </w:r>
      </w:hyperlink>
    </w:p>
    <w:p w:rsidR="000D6EC0" w:rsidRPr="000D6EC0" w:rsidRDefault="0010639F">
      <w:pPr>
        <w:pStyle w:val="33"/>
        <w:rPr>
          <w:rFonts w:asciiTheme="minorHAnsi" w:eastAsiaTheme="minorEastAsia" w:hAnsiTheme="minorHAnsi" w:cstheme="minorBidi"/>
          <w:noProof/>
          <w:sz w:val="22"/>
          <w:lang w:eastAsia="ru-RU"/>
        </w:rPr>
      </w:pPr>
      <w:hyperlink w:anchor="_Toc477860025" w:history="1">
        <w:r w:rsidR="000D6EC0" w:rsidRPr="000D6EC0">
          <w:rPr>
            <w:rStyle w:val="ae"/>
            <w:rFonts w:eastAsia="Arial Unicode MS"/>
            <w:bCs/>
            <w:noProof/>
            <w:lang w:eastAsia="ru-RU"/>
          </w:rPr>
          <w:t>3.2.  Промышленно - экономическое значение поселения</w:t>
        </w:r>
        <w:r w:rsidR="000D6EC0" w:rsidRPr="000D6EC0">
          <w:rPr>
            <w:noProof/>
            <w:webHidden/>
          </w:rPr>
          <w:tab/>
        </w:r>
        <w:r w:rsidRPr="000D6EC0">
          <w:rPr>
            <w:noProof/>
            <w:webHidden/>
          </w:rPr>
          <w:fldChar w:fldCharType="begin"/>
        </w:r>
        <w:r w:rsidR="000D6EC0" w:rsidRPr="000D6EC0">
          <w:rPr>
            <w:noProof/>
            <w:webHidden/>
          </w:rPr>
          <w:instrText xml:space="preserve"> PAGEREF _Toc477860025 \h </w:instrText>
        </w:r>
        <w:r w:rsidRPr="000D6EC0">
          <w:rPr>
            <w:noProof/>
            <w:webHidden/>
          </w:rPr>
        </w:r>
        <w:r w:rsidRPr="000D6EC0">
          <w:rPr>
            <w:noProof/>
            <w:webHidden/>
          </w:rPr>
          <w:fldChar w:fldCharType="separate"/>
        </w:r>
        <w:r w:rsidR="00DC7DA7">
          <w:rPr>
            <w:noProof/>
            <w:webHidden/>
          </w:rPr>
          <w:t>14</w:t>
        </w:r>
        <w:r w:rsidRPr="000D6EC0">
          <w:rPr>
            <w:noProof/>
            <w:webHidden/>
          </w:rPr>
          <w:fldChar w:fldCharType="end"/>
        </w:r>
      </w:hyperlink>
    </w:p>
    <w:p w:rsidR="000D6EC0" w:rsidRPr="000D6EC0" w:rsidRDefault="0010639F">
      <w:pPr>
        <w:pStyle w:val="33"/>
        <w:rPr>
          <w:rFonts w:asciiTheme="minorHAnsi" w:eastAsiaTheme="minorEastAsia" w:hAnsiTheme="minorHAnsi" w:cstheme="minorBidi"/>
          <w:noProof/>
          <w:sz w:val="22"/>
          <w:lang w:eastAsia="ru-RU"/>
        </w:rPr>
      </w:pPr>
      <w:hyperlink w:anchor="_Toc477860026" w:history="1">
        <w:r w:rsidR="000D6EC0" w:rsidRPr="000D6EC0">
          <w:rPr>
            <w:rStyle w:val="ae"/>
            <w:rFonts w:eastAsia="Arial Unicode MS"/>
            <w:bCs/>
            <w:noProof/>
            <w:lang w:eastAsia="ru-RU"/>
          </w:rPr>
          <w:t>3.3. Характеристика природно-климатических условий поселения.</w:t>
        </w:r>
        <w:r w:rsidR="000D6EC0" w:rsidRPr="000D6EC0">
          <w:rPr>
            <w:noProof/>
            <w:webHidden/>
          </w:rPr>
          <w:tab/>
        </w:r>
        <w:r w:rsidRPr="000D6EC0">
          <w:rPr>
            <w:noProof/>
            <w:webHidden/>
          </w:rPr>
          <w:fldChar w:fldCharType="begin"/>
        </w:r>
        <w:r w:rsidR="000D6EC0" w:rsidRPr="000D6EC0">
          <w:rPr>
            <w:noProof/>
            <w:webHidden/>
          </w:rPr>
          <w:instrText xml:space="preserve"> PAGEREF _Toc477860026 \h </w:instrText>
        </w:r>
        <w:r w:rsidRPr="000D6EC0">
          <w:rPr>
            <w:noProof/>
            <w:webHidden/>
          </w:rPr>
        </w:r>
        <w:r w:rsidRPr="000D6EC0">
          <w:rPr>
            <w:noProof/>
            <w:webHidden/>
          </w:rPr>
          <w:fldChar w:fldCharType="separate"/>
        </w:r>
        <w:r w:rsidR="00DC7DA7">
          <w:rPr>
            <w:noProof/>
            <w:webHidden/>
          </w:rPr>
          <w:t>16</w:t>
        </w:r>
        <w:r w:rsidRPr="000D6EC0">
          <w:rPr>
            <w:noProof/>
            <w:webHidden/>
          </w:rPr>
          <w:fldChar w:fldCharType="end"/>
        </w:r>
      </w:hyperlink>
    </w:p>
    <w:p w:rsidR="000D6EC0" w:rsidRPr="000D6EC0" w:rsidRDefault="0010639F">
      <w:pPr>
        <w:pStyle w:val="22"/>
        <w:tabs>
          <w:tab w:val="right" w:leader="dot" w:pos="10250"/>
        </w:tabs>
        <w:rPr>
          <w:rFonts w:asciiTheme="minorHAnsi" w:eastAsiaTheme="minorEastAsia" w:hAnsiTheme="minorHAnsi" w:cstheme="minorBidi"/>
          <w:noProof/>
          <w:sz w:val="22"/>
          <w:lang w:eastAsia="ru-RU"/>
        </w:rPr>
      </w:pPr>
      <w:hyperlink w:anchor="_Toc477860027" w:history="1">
        <w:r w:rsidR="000D6EC0" w:rsidRPr="000D6EC0">
          <w:rPr>
            <w:rStyle w:val="ae"/>
            <w:rFonts w:eastAsia="Arial Unicode MS"/>
            <w:bCs/>
            <w:iCs/>
            <w:noProof/>
            <w:lang w:eastAsia="ru-RU"/>
          </w:rPr>
          <w:t>3.4. Рельеф, геологическое строение.</w:t>
        </w:r>
        <w:r w:rsidR="000D6EC0" w:rsidRPr="000D6EC0">
          <w:rPr>
            <w:noProof/>
            <w:webHidden/>
          </w:rPr>
          <w:tab/>
        </w:r>
        <w:r w:rsidRPr="000D6EC0">
          <w:rPr>
            <w:noProof/>
            <w:webHidden/>
          </w:rPr>
          <w:fldChar w:fldCharType="begin"/>
        </w:r>
        <w:r w:rsidR="000D6EC0" w:rsidRPr="000D6EC0">
          <w:rPr>
            <w:noProof/>
            <w:webHidden/>
          </w:rPr>
          <w:instrText xml:space="preserve"> PAGEREF _Toc477860027 \h </w:instrText>
        </w:r>
        <w:r w:rsidRPr="000D6EC0">
          <w:rPr>
            <w:noProof/>
            <w:webHidden/>
          </w:rPr>
        </w:r>
        <w:r w:rsidRPr="000D6EC0">
          <w:rPr>
            <w:noProof/>
            <w:webHidden/>
          </w:rPr>
          <w:fldChar w:fldCharType="separate"/>
        </w:r>
        <w:r w:rsidR="00DC7DA7">
          <w:rPr>
            <w:noProof/>
            <w:webHidden/>
          </w:rPr>
          <w:t>17</w:t>
        </w:r>
        <w:r w:rsidRPr="000D6EC0">
          <w:rPr>
            <w:noProof/>
            <w:webHidden/>
          </w:rPr>
          <w:fldChar w:fldCharType="end"/>
        </w:r>
      </w:hyperlink>
    </w:p>
    <w:p w:rsidR="000D6EC0" w:rsidRPr="000D6EC0" w:rsidRDefault="0010639F">
      <w:pPr>
        <w:pStyle w:val="22"/>
        <w:tabs>
          <w:tab w:val="right" w:leader="dot" w:pos="10250"/>
        </w:tabs>
        <w:rPr>
          <w:rFonts w:asciiTheme="minorHAnsi" w:eastAsiaTheme="minorEastAsia" w:hAnsiTheme="minorHAnsi" w:cstheme="minorBidi"/>
          <w:noProof/>
          <w:sz w:val="22"/>
          <w:lang w:eastAsia="ru-RU"/>
        </w:rPr>
      </w:pPr>
      <w:hyperlink w:anchor="_Toc477860028" w:history="1">
        <w:r w:rsidR="000D6EC0" w:rsidRPr="000D6EC0">
          <w:rPr>
            <w:rStyle w:val="ae"/>
            <w:rFonts w:eastAsia="Arial Unicode MS"/>
            <w:bCs/>
            <w:iCs/>
            <w:noProof/>
            <w:lang w:eastAsia="ru-RU"/>
          </w:rPr>
          <w:t>3.5. Гидрогеологические особенности территории</w:t>
        </w:r>
        <w:r w:rsidR="000D6EC0" w:rsidRPr="000D6EC0">
          <w:rPr>
            <w:noProof/>
            <w:webHidden/>
          </w:rPr>
          <w:tab/>
        </w:r>
        <w:r w:rsidRPr="000D6EC0">
          <w:rPr>
            <w:noProof/>
            <w:webHidden/>
          </w:rPr>
          <w:fldChar w:fldCharType="begin"/>
        </w:r>
        <w:r w:rsidR="000D6EC0" w:rsidRPr="000D6EC0">
          <w:rPr>
            <w:noProof/>
            <w:webHidden/>
          </w:rPr>
          <w:instrText xml:space="preserve"> PAGEREF _Toc477860028 \h </w:instrText>
        </w:r>
        <w:r w:rsidRPr="000D6EC0">
          <w:rPr>
            <w:noProof/>
            <w:webHidden/>
          </w:rPr>
        </w:r>
        <w:r w:rsidRPr="000D6EC0">
          <w:rPr>
            <w:noProof/>
            <w:webHidden/>
          </w:rPr>
          <w:fldChar w:fldCharType="separate"/>
        </w:r>
        <w:r w:rsidR="00DC7DA7">
          <w:rPr>
            <w:noProof/>
            <w:webHidden/>
          </w:rPr>
          <w:t>18</w:t>
        </w:r>
        <w:r w:rsidRPr="000D6EC0">
          <w:rPr>
            <w:noProof/>
            <w:webHidden/>
          </w:rPr>
          <w:fldChar w:fldCharType="end"/>
        </w:r>
      </w:hyperlink>
    </w:p>
    <w:p w:rsidR="000D6EC0" w:rsidRDefault="0010639F">
      <w:pPr>
        <w:pStyle w:val="22"/>
        <w:tabs>
          <w:tab w:val="right" w:leader="dot" w:pos="10250"/>
        </w:tabs>
        <w:rPr>
          <w:rFonts w:asciiTheme="minorHAnsi" w:eastAsiaTheme="minorEastAsia" w:hAnsiTheme="minorHAnsi" w:cstheme="minorBidi"/>
          <w:noProof/>
          <w:sz w:val="22"/>
          <w:lang w:eastAsia="ru-RU"/>
        </w:rPr>
      </w:pPr>
      <w:hyperlink w:anchor="_Toc477860029" w:history="1">
        <w:r w:rsidR="000D6EC0" w:rsidRPr="00C71721">
          <w:rPr>
            <w:rStyle w:val="ae"/>
            <w:noProof/>
          </w:rPr>
          <w:t>3.6. Краткая историческая справка</w:t>
        </w:r>
        <w:r w:rsidR="000D6EC0">
          <w:rPr>
            <w:noProof/>
            <w:webHidden/>
          </w:rPr>
          <w:tab/>
        </w:r>
        <w:r>
          <w:rPr>
            <w:noProof/>
            <w:webHidden/>
          </w:rPr>
          <w:fldChar w:fldCharType="begin"/>
        </w:r>
        <w:r w:rsidR="000D6EC0">
          <w:rPr>
            <w:noProof/>
            <w:webHidden/>
          </w:rPr>
          <w:instrText xml:space="preserve"> PAGEREF _Toc477860029 \h </w:instrText>
        </w:r>
        <w:r>
          <w:rPr>
            <w:noProof/>
            <w:webHidden/>
          </w:rPr>
        </w:r>
        <w:r>
          <w:rPr>
            <w:noProof/>
            <w:webHidden/>
          </w:rPr>
          <w:fldChar w:fldCharType="separate"/>
        </w:r>
        <w:r w:rsidR="00DC7DA7">
          <w:rPr>
            <w:noProof/>
            <w:webHidden/>
          </w:rPr>
          <w:t>20</w:t>
        </w:r>
        <w:r>
          <w:rPr>
            <w:noProof/>
            <w:webHidden/>
          </w:rPr>
          <w:fldChar w:fldCharType="end"/>
        </w:r>
      </w:hyperlink>
    </w:p>
    <w:p w:rsidR="000D6EC0" w:rsidRDefault="0010639F">
      <w:pPr>
        <w:pStyle w:val="22"/>
        <w:tabs>
          <w:tab w:val="right" w:leader="dot" w:pos="10250"/>
        </w:tabs>
        <w:rPr>
          <w:rFonts w:asciiTheme="minorHAnsi" w:eastAsiaTheme="minorEastAsia" w:hAnsiTheme="minorHAnsi" w:cstheme="minorBidi"/>
          <w:noProof/>
          <w:sz w:val="22"/>
          <w:lang w:eastAsia="ru-RU"/>
        </w:rPr>
      </w:pPr>
      <w:hyperlink w:anchor="_Toc477860030" w:history="1">
        <w:r w:rsidR="000D6EC0" w:rsidRPr="00C71721">
          <w:rPr>
            <w:rStyle w:val="ae"/>
            <w:noProof/>
          </w:rPr>
          <w:t>3.7. Население городского поселения.</w:t>
        </w:r>
        <w:r w:rsidR="000D6EC0">
          <w:rPr>
            <w:noProof/>
            <w:webHidden/>
          </w:rPr>
          <w:tab/>
        </w:r>
        <w:r>
          <w:rPr>
            <w:noProof/>
            <w:webHidden/>
          </w:rPr>
          <w:fldChar w:fldCharType="begin"/>
        </w:r>
        <w:r w:rsidR="000D6EC0">
          <w:rPr>
            <w:noProof/>
            <w:webHidden/>
          </w:rPr>
          <w:instrText xml:space="preserve"> PAGEREF _Toc477860030 \h </w:instrText>
        </w:r>
        <w:r>
          <w:rPr>
            <w:noProof/>
            <w:webHidden/>
          </w:rPr>
        </w:r>
        <w:r>
          <w:rPr>
            <w:noProof/>
            <w:webHidden/>
          </w:rPr>
          <w:fldChar w:fldCharType="separate"/>
        </w:r>
        <w:r w:rsidR="00DC7DA7">
          <w:rPr>
            <w:noProof/>
            <w:webHidden/>
          </w:rPr>
          <w:t>21</w:t>
        </w:r>
        <w:r>
          <w:rPr>
            <w:noProof/>
            <w:webHidden/>
          </w:rPr>
          <w:fldChar w:fldCharType="end"/>
        </w:r>
      </w:hyperlink>
    </w:p>
    <w:p w:rsidR="000D6EC0" w:rsidRDefault="0010639F">
      <w:pPr>
        <w:pStyle w:val="33"/>
        <w:rPr>
          <w:rFonts w:asciiTheme="minorHAnsi" w:eastAsiaTheme="minorEastAsia" w:hAnsiTheme="minorHAnsi" w:cstheme="minorBidi"/>
          <w:noProof/>
          <w:sz w:val="22"/>
          <w:lang w:eastAsia="ru-RU"/>
        </w:rPr>
      </w:pPr>
      <w:hyperlink w:anchor="_Toc477860031" w:history="1">
        <w:r w:rsidR="000D6EC0" w:rsidRPr="00C71721">
          <w:rPr>
            <w:rStyle w:val="ae"/>
            <w:noProof/>
          </w:rPr>
          <w:t>3.8. Характеристика жилищно-коммунального сектора.</w:t>
        </w:r>
        <w:r w:rsidR="000D6EC0">
          <w:rPr>
            <w:noProof/>
            <w:webHidden/>
          </w:rPr>
          <w:tab/>
        </w:r>
        <w:r>
          <w:rPr>
            <w:noProof/>
            <w:webHidden/>
          </w:rPr>
          <w:fldChar w:fldCharType="begin"/>
        </w:r>
        <w:r w:rsidR="000D6EC0">
          <w:rPr>
            <w:noProof/>
            <w:webHidden/>
          </w:rPr>
          <w:instrText xml:space="preserve"> PAGEREF _Toc477860031 \h </w:instrText>
        </w:r>
        <w:r>
          <w:rPr>
            <w:noProof/>
            <w:webHidden/>
          </w:rPr>
        </w:r>
        <w:r>
          <w:rPr>
            <w:noProof/>
            <w:webHidden/>
          </w:rPr>
          <w:fldChar w:fldCharType="separate"/>
        </w:r>
        <w:r w:rsidR="00DC7DA7">
          <w:rPr>
            <w:noProof/>
            <w:webHidden/>
          </w:rPr>
          <w:t>23</w:t>
        </w:r>
        <w:r>
          <w:rPr>
            <w:noProof/>
            <w:webHidden/>
          </w:rPr>
          <w:fldChar w:fldCharType="end"/>
        </w:r>
      </w:hyperlink>
    </w:p>
    <w:p w:rsidR="000D6EC0" w:rsidRDefault="0010639F">
      <w:pPr>
        <w:pStyle w:val="22"/>
        <w:tabs>
          <w:tab w:val="right" w:leader="dot" w:pos="10250"/>
        </w:tabs>
        <w:rPr>
          <w:rFonts w:asciiTheme="minorHAnsi" w:eastAsiaTheme="minorEastAsia" w:hAnsiTheme="minorHAnsi" w:cstheme="minorBidi"/>
          <w:noProof/>
          <w:sz w:val="22"/>
          <w:lang w:eastAsia="ru-RU"/>
        </w:rPr>
      </w:pPr>
      <w:hyperlink w:anchor="_Toc477860032" w:history="1">
        <w:r w:rsidR="000D6EC0" w:rsidRPr="00C71721">
          <w:rPr>
            <w:rStyle w:val="ae"/>
            <w:noProof/>
          </w:rPr>
          <w:t>3.9. Характеристика культурно-бытового обслуживания населения</w:t>
        </w:r>
        <w:r w:rsidR="000D6EC0">
          <w:rPr>
            <w:noProof/>
            <w:webHidden/>
          </w:rPr>
          <w:tab/>
        </w:r>
        <w:r>
          <w:rPr>
            <w:noProof/>
            <w:webHidden/>
          </w:rPr>
          <w:fldChar w:fldCharType="begin"/>
        </w:r>
        <w:r w:rsidR="000D6EC0">
          <w:rPr>
            <w:noProof/>
            <w:webHidden/>
          </w:rPr>
          <w:instrText xml:space="preserve"> PAGEREF _Toc477860032 \h </w:instrText>
        </w:r>
        <w:r>
          <w:rPr>
            <w:noProof/>
            <w:webHidden/>
          </w:rPr>
        </w:r>
        <w:r>
          <w:rPr>
            <w:noProof/>
            <w:webHidden/>
          </w:rPr>
          <w:fldChar w:fldCharType="separate"/>
        </w:r>
        <w:r w:rsidR="00DC7DA7">
          <w:rPr>
            <w:noProof/>
            <w:webHidden/>
          </w:rPr>
          <w:t>27</w:t>
        </w:r>
        <w:r>
          <w:rPr>
            <w:noProof/>
            <w:webHidden/>
          </w:rPr>
          <w:fldChar w:fldCharType="end"/>
        </w:r>
      </w:hyperlink>
    </w:p>
    <w:p w:rsidR="000D6EC0" w:rsidRDefault="0010639F">
      <w:pPr>
        <w:pStyle w:val="15"/>
        <w:tabs>
          <w:tab w:val="left" w:pos="480"/>
        </w:tabs>
        <w:rPr>
          <w:rFonts w:asciiTheme="minorHAnsi" w:eastAsiaTheme="minorEastAsia" w:hAnsiTheme="minorHAnsi" w:cstheme="minorBidi"/>
          <w:spacing w:val="0"/>
          <w:sz w:val="22"/>
          <w:lang w:eastAsia="ru-RU"/>
        </w:rPr>
      </w:pPr>
      <w:hyperlink w:anchor="_Toc477860033" w:history="1">
        <w:r w:rsidR="000D6EC0" w:rsidRPr="00C71721">
          <w:rPr>
            <w:rStyle w:val="ae"/>
          </w:rPr>
          <w:t>4</w:t>
        </w:r>
        <w:r w:rsidR="000D6EC0">
          <w:rPr>
            <w:rFonts w:asciiTheme="minorHAnsi" w:eastAsiaTheme="minorEastAsia" w:hAnsiTheme="minorHAnsi" w:cstheme="minorBidi"/>
            <w:spacing w:val="0"/>
            <w:sz w:val="22"/>
            <w:lang w:eastAsia="ru-RU"/>
          </w:rPr>
          <w:tab/>
        </w:r>
        <w:r w:rsidR="000D6EC0" w:rsidRPr="00C71721">
          <w:rPr>
            <w:rStyle w:val="ae"/>
          </w:rPr>
          <w:t>ВОДОСНАБЖЕНИЕ.</w:t>
        </w:r>
        <w:r w:rsidR="000D6EC0">
          <w:rPr>
            <w:webHidden/>
          </w:rPr>
          <w:tab/>
        </w:r>
        <w:r>
          <w:rPr>
            <w:webHidden/>
          </w:rPr>
          <w:fldChar w:fldCharType="begin"/>
        </w:r>
        <w:r w:rsidR="000D6EC0">
          <w:rPr>
            <w:webHidden/>
          </w:rPr>
          <w:instrText xml:space="preserve"> PAGEREF _Toc477860033 \h </w:instrText>
        </w:r>
        <w:r>
          <w:rPr>
            <w:webHidden/>
          </w:rPr>
        </w:r>
        <w:r>
          <w:rPr>
            <w:webHidden/>
          </w:rPr>
          <w:fldChar w:fldCharType="separate"/>
        </w:r>
        <w:r w:rsidR="00DC7DA7">
          <w:rPr>
            <w:webHidden/>
          </w:rPr>
          <w:t>31</w:t>
        </w:r>
        <w:r>
          <w:rPr>
            <w:webHidden/>
          </w:rPr>
          <w:fldChar w:fldCharType="end"/>
        </w:r>
      </w:hyperlink>
    </w:p>
    <w:p w:rsidR="000D6EC0" w:rsidRDefault="0010639F">
      <w:pPr>
        <w:pStyle w:val="33"/>
        <w:rPr>
          <w:rFonts w:asciiTheme="minorHAnsi" w:eastAsiaTheme="minorEastAsia" w:hAnsiTheme="minorHAnsi" w:cstheme="minorBidi"/>
          <w:noProof/>
          <w:sz w:val="22"/>
          <w:lang w:eastAsia="ru-RU"/>
        </w:rPr>
      </w:pPr>
      <w:hyperlink w:anchor="_Toc477860034" w:history="1">
        <w:r w:rsidR="000D6EC0" w:rsidRPr="00C71721">
          <w:rPr>
            <w:rStyle w:val="ae"/>
            <w:noProof/>
          </w:rPr>
          <w:t xml:space="preserve">4.1.  </w:t>
        </w:r>
        <w:r w:rsidR="000D6EC0" w:rsidRPr="00C71721">
          <w:rPr>
            <w:rStyle w:val="ae"/>
            <w:bCs/>
            <w:iCs/>
            <w:noProof/>
          </w:rPr>
          <w:t>Т</w:t>
        </w:r>
        <w:r w:rsidR="000D6EC0" w:rsidRPr="00C71721">
          <w:rPr>
            <w:rStyle w:val="ae"/>
            <w:noProof/>
          </w:rPr>
          <w:t>ехнико-экономическое состояние централизованных систем водоснабжения поселения, городского округа</w:t>
        </w:r>
        <w:r w:rsidR="000D6EC0" w:rsidRPr="00C71721">
          <w:rPr>
            <w:rStyle w:val="ae"/>
            <w:bCs/>
            <w:iCs/>
            <w:noProof/>
          </w:rPr>
          <w:t>.</w:t>
        </w:r>
        <w:r w:rsidR="000D6EC0">
          <w:rPr>
            <w:noProof/>
            <w:webHidden/>
          </w:rPr>
          <w:tab/>
        </w:r>
        <w:r>
          <w:rPr>
            <w:noProof/>
            <w:webHidden/>
          </w:rPr>
          <w:fldChar w:fldCharType="begin"/>
        </w:r>
        <w:r w:rsidR="000D6EC0">
          <w:rPr>
            <w:noProof/>
            <w:webHidden/>
          </w:rPr>
          <w:instrText xml:space="preserve"> PAGEREF _Toc477860034 \h </w:instrText>
        </w:r>
        <w:r>
          <w:rPr>
            <w:noProof/>
            <w:webHidden/>
          </w:rPr>
        </w:r>
        <w:r>
          <w:rPr>
            <w:noProof/>
            <w:webHidden/>
          </w:rPr>
          <w:fldChar w:fldCharType="separate"/>
        </w:r>
        <w:r w:rsidR="00DC7DA7">
          <w:rPr>
            <w:noProof/>
            <w:webHidden/>
          </w:rPr>
          <w:t>31</w:t>
        </w:r>
        <w:r>
          <w:rPr>
            <w:noProof/>
            <w:webHidden/>
          </w:rPr>
          <w:fldChar w:fldCharType="end"/>
        </w:r>
      </w:hyperlink>
    </w:p>
    <w:p w:rsidR="000D6EC0" w:rsidRDefault="0010639F">
      <w:pPr>
        <w:pStyle w:val="22"/>
        <w:tabs>
          <w:tab w:val="right" w:leader="dot" w:pos="10250"/>
        </w:tabs>
        <w:rPr>
          <w:rFonts w:asciiTheme="minorHAnsi" w:eastAsiaTheme="minorEastAsia" w:hAnsiTheme="minorHAnsi" w:cstheme="minorBidi"/>
          <w:noProof/>
          <w:sz w:val="22"/>
          <w:lang w:eastAsia="ru-RU"/>
        </w:rPr>
      </w:pPr>
      <w:hyperlink w:anchor="_Toc477860035" w:history="1">
        <w:r w:rsidR="000D6EC0" w:rsidRPr="00C71721">
          <w:rPr>
            <w:rStyle w:val="ae"/>
            <w:noProof/>
          </w:rPr>
          <w:t>4.1.1. Существующее положение в сфере водоснабжения Панинского городского поселения Панинского района Воронежской области</w:t>
        </w:r>
        <w:r w:rsidR="000D6EC0">
          <w:rPr>
            <w:noProof/>
            <w:webHidden/>
          </w:rPr>
          <w:tab/>
        </w:r>
        <w:r>
          <w:rPr>
            <w:noProof/>
            <w:webHidden/>
          </w:rPr>
          <w:fldChar w:fldCharType="begin"/>
        </w:r>
        <w:r w:rsidR="000D6EC0">
          <w:rPr>
            <w:noProof/>
            <w:webHidden/>
          </w:rPr>
          <w:instrText xml:space="preserve"> PAGEREF _Toc477860035 \h </w:instrText>
        </w:r>
        <w:r>
          <w:rPr>
            <w:noProof/>
            <w:webHidden/>
          </w:rPr>
        </w:r>
        <w:r>
          <w:rPr>
            <w:noProof/>
            <w:webHidden/>
          </w:rPr>
          <w:fldChar w:fldCharType="separate"/>
        </w:r>
        <w:r w:rsidR="00DC7DA7">
          <w:rPr>
            <w:noProof/>
            <w:webHidden/>
          </w:rPr>
          <w:t>31</w:t>
        </w:r>
        <w:r>
          <w:rPr>
            <w:noProof/>
            <w:webHidden/>
          </w:rPr>
          <w:fldChar w:fldCharType="end"/>
        </w:r>
      </w:hyperlink>
    </w:p>
    <w:p w:rsidR="000D6EC0" w:rsidRDefault="0010639F">
      <w:pPr>
        <w:pStyle w:val="22"/>
        <w:tabs>
          <w:tab w:val="right" w:leader="dot" w:pos="10250"/>
        </w:tabs>
        <w:rPr>
          <w:rFonts w:asciiTheme="minorHAnsi" w:eastAsiaTheme="minorEastAsia" w:hAnsiTheme="minorHAnsi" w:cstheme="minorBidi"/>
          <w:noProof/>
          <w:sz w:val="22"/>
          <w:lang w:eastAsia="ru-RU"/>
        </w:rPr>
      </w:pPr>
      <w:hyperlink w:anchor="_Toc477860036" w:history="1">
        <w:r w:rsidR="000D6EC0" w:rsidRPr="00C71721">
          <w:rPr>
            <w:rStyle w:val="ae"/>
            <w:noProof/>
          </w:rPr>
          <w:t>4.1.2. Анализ существующих сооружений системы водоснабжения и их зоны действия.</w:t>
        </w:r>
        <w:r w:rsidR="000D6EC0">
          <w:rPr>
            <w:noProof/>
            <w:webHidden/>
          </w:rPr>
          <w:tab/>
        </w:r>
        <w:r>
          <w:rPr>
            <w:noProof/>
            <w:webHidden/>
          </w:rPr>
          <w:fldChar w:fldCharType="begin"/>
        </w:r>
        <w:r w:rsidR="000D6EC0">
          <w:rPr>
            <w:noProof/>
            <w:webHidden/>
          </w:rPr>
          <w:instrText xml:space="preserve"> PAGEREF _Toc477860036 \h </w:instrText>
        </w:r>
        <w:r>
          <w:rPr>
            <w:noProof/>
            <w:webHidden/>
          </w:rPr>
        </w:r>
        <w:r>
          <w:rPr>
            <w:noProof/>
            <w:webHidden/>
          </w:rPr>
          <w:fldChar w:fldCharType="separate"/>
        </w:r>
        <w:r w:rsidR="00DC7DA7">
          <w:rPr>
            <w:noProof/>
            <w:webHidden/>
          </w:rPr>
          <w:t>32</w:t>
        </w:r>
        <w:r>
          <w:rPr>
            <w:noProof/>
            <w:webHidden/>
          </w:rPr>
          <w:fldChar w:fldCharType="end"/>
        </w:r>
      </w:hyperlink>
    </w:p>
    <w:p w:rsidR="000D6EC0" w:rsidRDefault="0010639F">
      <w:pPr>
        <w:pStyle w:val="22"/>
        <w:tabs>
          <w:tab w:val="right" w:leader="dot" w:pos="10250"/>
        </w:tabs>
        <w:rPr>
          <w:rFonts w:asciiTheme="minorHAnsi" w:eastAsiaTheme="minorEastAsia" w:hAnsiTheme="minorHAnsi" w:cstheme="minorBidi"/>
          <w:noProof/>
          <w:sz w:val="22"/>
          <w:lang w:eastAsia="ru-RU"/>
        </w:rPr>
      </w:pPr>
      <w:hyperlink w:anchor="_Toc477860037" w:history="1">
        <w:r w:rsidR="000D6EC0" w:rsidRPr="00C71721">
          <w:rPr>
            <w:rStyle w:val="ae"/>
            <w:noProof/>
            <w:lang w:eastAsia="ru-RU"/>
          </w:rPr>
          <w:t>4.1.3. Характеристики установленного оборудования</w:t>
        </w:r>
        <w:r w:rsidR="000D6EC0">
          <w:rPr>
            <w:noProof/>
            <w:webHidden/>
          </w:rPr>
          <w:tab/>
        </w:r>
        <w:r>
          <w:rPr>
            <w:noProof/>
            <w:webHidden/>
          </w:rPr>
          <w:fldChar w:fldCharType="begin"/>
        </w:r>
        <w:r w:rsidR="000D6EC0">
          <w:rPr>
            <w:noProof/>
            <w:webHidden/>
          </w:rPr>
          <w:instrText xml:space="preserve"> PAGEREF _Toc477860037 \h </w:instrText>
        </w:r>
        <w:r>
          <w:rPr>
            <w:noProof/>
            <w:webHidden/>
          </w:rPr>
        </w:r>
        <w:r>
          <w:rPr>
            <w:noProof/>
            <w:webHidden/>
          </w:rPr>
          <w:fldChar w:fldCharType="separate"/>
        </w:r>
        <w:r w:rsidR="00DC7DA7">
          <w:rPr>
            <w:noProof/>
            <w:webHidden/>
          </w:rPr>
          <w:t>34</w:t>
        </w:r>
        <w:r>
          <w:rPr>
            <w:noProof/>
            <w:webHidden/>
          </w:rPr>
          <w:fldChar w:fldCharType="end"/>
        </w:r>
      </w:hyperlink>
    </w:p>
    <w:p w:rsidR="000D6EC0" w:rsidRDefault="0010639F">
      <w:pPr>
        <w:pStyle w:val="22"/>
        <w:tabs>
          <w:tab w:val="right" w:leader="dot" w:pos="10250"/>
        </w:tabs>
        <w:rPr>
          <w:rFonts w:asciiTheme="minorHAnsi" w:eastAsiaTheme="minorEastAsia" w:hAnsiTheme="minorHAnsi" w:cstheme="minorBidi"/>
          <w:noProof/>
          <w:sz w:val="22"/>
          <w:lang w:eastAsia="ru-RU"/>
        </w:rPr>
      </w:pPr>
      <w:hyperlink w:anchor="_Toc477860038" w:history="1">
        <w:r w:rsidR="000D6EC0" w:rsidRPr="00C71721">
          <w:rPr>
            <w:rStyle w:val="ae"/>
            <w:noProof/>
          </w:rPr>
          <w:t>4.1.4.  Санитарная характеристика участка водозабора и обоснование зоны санитарной охраны</w:t>
        </w:r>
        <w:r w:rsidR="000D6EC0">
          <w:rPr>
            <w:noProof/>
            <w:webHidden/>
          </w:rPr>
          <w:tab/>
        </w:r>
        <w:r>
          <w:rPr>
            <w:noProof/>
            <w:webHidden/>
          </w:rPr>
          <w:fldChar w:fldCharType="begin"/>
        </w:r>
        <w:r w:rsidR="000D6EC0">
          <w:rPr>
            <w:noProof/>
            <w:webHidden/>
          </w:rPr>
          <w:instrText xml:space="preserve"> PAGEREF _Toc477860038 \h </w:instrText>
        </w:r>
        <w:r>
          <w:rPr>
            <w:noProof/>
            <w:webHidden/>
          </w:rPr>
        </w:r>
        <w:r>
          <w:rPr>
            <w:noProof/>
            <w:webHidden/>
          </w:rPr>
          <w:fldChar w:fldCharType="separate"/>
        </w:r>
        <w:r w:rsidR="00DC7DA7">
          <w:rPr>
            <w:noProof/>
            <w:webHidden/>
          </w:rPr>
          <w:t>35</w:t>
        </w:r>
        <w:r>
          <w:rPr>
            <w:noProof/>
            <w:webHidden/>
          </w:rPr>
          <w:fldChar w:fldCharType="end"/>
        </w:r>
      </w:hyperlink>
    </w:p>
    <w:p w:rsidR="000D6EC0" w:rsidRDefault="0010639F">
      <w:pPr>
        <w:pStyle w:val="33"/>
        <w:rPr>
          <w:rFonts w:asciiTheme="minorHAnsi" w:eastAsiaTheme="minorEastAsia" w:hAnsiTheme="minorHAnsi" w:cstheme="minorBidi"/>
          <w:noProof/>
          <w:sz w:val="22"/>
          <w:lang w:eastAsia="ru-RU"/>
        </w:rPr>
      </w:pPr>
      <w:hyperlink w:anchor="_Toc477860039" w:history="1">
        <w:r w:rsidR="000D6EC0" w:rsidRPr="00C71721">
          <w:rPr>
            <w:rStyle w:val="ae"/>
            <w:noProof/>
          </w:rPr>
          <w:t>4.1.5 Анализ состояния и функционирования водопроводных сетей систем водоснабжения.</w:t>
        </w:r>
        <w:r w:rsidR="000D6EC0">
          <w:rPr>
            <w:noProof/>
            <w:webHidden/>
          </w:rPr>
          <w:tab/>
        </w:r>
        <w:r>
          <w:rPr>
            <w:noProof/>
            <w:webHidden/>
          </w:rPr>
          <w:fldChar w:fldCharType="begin"/>
        </w:r>
        <w:r w:rsidR="000D6EC0">
          <w:rPr>
            <w:noProof/>
            <w:webHidden/>
          </w:rPr>
          <w:instrText xml:space="preserve"> PAGEREF _Toc477860039 \h </w:instrText>
        </w:r>
        <w:r>
          <w:rPr>
            <w:noProof/>
            <w:webHidden/>
          </w:rPr>
        </w:r>
        <w:r>
          <w:rPr>
            <w:noProof/>
            <w:webHidden/>
          </w:rPr>
          <w:fldChar w:fldCharType="separate"/>
        </w:r>
        <w:r w:rsidR="00DC7DA7">
          <w:rPr>
            <w:noProof/>
            <w:webHidden/>
          </w:rPr>
          <w:t>36</w:t>
        </w:r>
        <w:r>
          <w:rPr>
            <w:noProof/>
            <w:webHidden/>
          </w:rPr>
          <w:fldChar w:fldCharType="end"/>
        </w:r>
      </w:hyperlink>
    </w:p>
    <w:p w:rsidR="000D6EC0" w:rsidRDefault="0010639F">
      <w:pPr>
        <w:pStyle w:val="33"/>
        <w:rPr>
          <w:rFonts w:asciiTheme="minorHAnsi" w:eastAsiaTheme="minorEastAsia" w:hAnsiTheme="minorHAnsi" w:cstheme="minorBidi"/>
          <w:noProof/>
          <w:sz w:val="22"/>
          <w:lang w:eastAsia="ru-RU"/>
        </w:rPr>
      </w:pPr>
      <w:hyperlink w:anchor="_Toc477860040" w:history="1">
        <w:r w:rsidR="000D6EC0" w:rsidRPr="00C71721">
          <w:rPr>
            <w:rStyle w:val="ae"/>
            <w:noProof/>
          </w:rPr>
          <w:t>4.1.6. Характеристика системы ГВС поселения.</w:t>
        </w:r>
        <w:r w:rsidR="000D6EC0">
          <w:rPr>
            <w:noProof/>
            <w:webHidden/>
          </w:rPr>
          <w:tab/>
        </w:r>
        <w:r>
          <w:rPr>
            <w:noProof/>
            <w:webHidden/>
          </w:rPr>
          <w:fldChar w:fldCharType="begin"/>
        </w:r>
        <w:r w:rsidR="000D6EC0">
          <w:rPr>
            <w:noProof/>
            <w:webHidden/>
          </w:rPr>
          <w:instrText xml:space="preserve"> PAGEREF _Toc477860040 \h </w:instrText>
        </w:r>
        <w:r>
          <w:rPr>
            <w:noProof/>
            <w:webHidden/>
          </w:rPr>
        </w:r>
        <w:r>
          <w:rPr>
            <w:noProof/>
            <w:webHidden/>
          </w:rPr>
          <w:fldChar w:fldCharType="separate"/>
        </w:r>
        <w:r w:rsidR="00DC7DA7">
          <w:rPr>
            <w:noProof/>
            <w:webHidden/>
          </w:rPr>
          <w:t>37</w:t>
        </w:r>
        <w:r>
          <w:rPr>
            <w:noProof/>
            <w:webHidden/>
          </w:rPr>
          <w:fldChar w:fldCharType="end"/>
        </w:r>
      </w:hyperlink>
    </w:p>
    <w:p w:rsidR="000D6EC0" w:rsidRDefault="0010639F">
      <w:pPr>
        <w:pStyle w:val="33"/>
        <w:rPr>
          <w:rFonts w:asciiTheme="minorHAnsi" w:eastAsiaTheme="minorEastAsia" w:hAnsiTheme="minorHAnsi" w:cstheme="minorBidi"/>
          <w:noProof/>
          <w:sz w:val="22"/>
          <w:lang w:eastAsia="ru-RU"/>
        </w:rPr>
      </w:pPr>
      <w:hyperlink w:anchor="_Toc477860041" w:history="1">
        <w:r w:rsidR="000D6EC0" w:rsidRPr="00C71721">
          <w:rPr>
            <w:rStyle w:val="ae"/>
            <w:noProof/>
          </w:rPr>
          <w:t>4.1.7. Гидравлический расчет сетей водоснабжения.</w:t>
        </w:r>
        <w:r w:rsidR="000D6EC0">
          <w:rPr>
            <w:noProof/>
            <w:webHidden/>
          </w:rPr>
          <w:tab/>
        </w:r>
        <w:r>
          <w:rPr>
            <w:noProof/>
            <w:webHidden/>
          </w:rPr>
          <w:fldChar w:fldCharType="begin"/>
        </w:r>
        <w:r w:rsidR="000D6EC0">
          <w:rPr>
            <w:noProof/>
            <w:webHidden/>
          </w:rPr>
          <w:instrText xml:space="preserve"> PAGEREF _Toc477860041 \h </w:instrText>
        </w:r>
        <w:r>
          <w:rPr>
            <w:noProof/>
            <w:webHidden/>
          </w:rPr>
        </w:r>
        <w:r>
          <w:rPr>
            <w:noProof/>
            <w:webHidden/>
          </w:rPr>
          <w:fldChar w:fldCharType="separate"/>
        </w:r>
        <w:r w:rsidR="00DC7DA7">
          <w:rPr>
            <w:noProof/>
            <w:webHidden/>
          </w:rPr>
          <w:t>37</w:t>
        </w:r>
        <w:r>
          <w:rPr>
            <w:noProof/>
            <w:webHidden/>
          </w:rPr>
          <w:fldChar w:fldCharType="end"/>
        </w:r>
      </w:hyperlink>
    </w:p>
    <w:p w:rsidR="000D6EC0" w:rsidRDefault="0010639F">
      <w:pPr>
        <w:pStyle w:val="33"/>
        <w:rPr>
          <w:rFonts w:asciiTheme="minorHAnsi" w:eastAsiaTheme="minorEastAsia" w:hAnsiTheme="minorHAnsi" w:cstheme="minorBidi"/>
          <w:noProof/>
          <w:sz w:val="22"/>
          <w:lang w:eastAsia="ru-RU"/>
        </w:rPr>
      </w:pPr>
      <w:hyperlink w:anchor="_Toc477860042" w:history="1">
        <w:r w:rsidR="000D6EC0" w:rsidRPr="00C71721">
          <w:rPr>
            <w:rStyle w:val="ae"/>
            <w:noProof/>
          </w:rPr>
          <w:t>4.1.8. Характеристика качества подземных вод.</w:t>
        </w:r>
        <w:r w:rsidR="000D6EC0">
          <w:rPr>
            <w:noProof/>
            <w:webHidden/>
          </w:rPr>
          <w:tab/>
        </w:r>
        <w:r>
          <w:rPr>
            <w:noProof/>
            <w:webHidden/>
          </w:rPr>
          <w:fldChar w:fldCharType="begin"/>
        </w:r>
        <w:r w:rsidR="000D6EC0">
          <w:rPr>
            <w:noProof/>
            <w:webHidden/>
          </w:rPr>
          <w:instrText xml:space="preserve"> PAGEREF _Toc477860042 \h </w:instrText>
        </w:r>
        <w:r>
          <w:rPr>
            <w:noProof/>
            <w:webHidden/>
          </w:rPr>
        </w:r>
        <w:r>
          <w:rPr>
            <w:noProof/>
            <w:webHidden/>
          </w:rPr>
          <w:fldChar w:fldCharType="separate"/>
        </w:r>
        <w:r w:rsidR="00DC7DA7">
          <w:rPr>
            <w:noProof/>
            <w:webHidden/>
          </w:rPr>
          <w:t>39</w:t>
        </w:r>
        <w:r>
          <w:rPr>
            <w:noProof/>
            <w:webHidden/>
          </w:rPr>
          <w:fldChar w:fldCharType="end"/>
        </w:r>
      </w:hyperlink>
    </w:p>
    <w:p w:rsidR="000D6EC0" w:rsidRDefault="0010639F">
      <w:pPr>
        <w:pStyle w:val="22"/>
        <w:tabs>
          <w:tab w:val="right" w:leader="dot" w:pos="10250"/>
        </w:tabs>
        <w:rPr>
          <w:rFonts w:asciiTheme="minorHAnsi" w:eastAsiaTheme="minorEastAsia" w:hAnsiTheme="minorHAnsi" w:cstheme="minorBidi"/>
          <w:noProof/>
          <w:sz w:val="22"/>
          <w:lang w:eastAsia="ru-RU"/>
        </w:rPr>
      </w:pPr>
      <w:hyperlink w:anchor="_Toc477860043" w:history="1">
        <w:r w:rsidR="000D6EC0" w:rsidRPr="00C71721">
          <w:rPr>
            <w:rStyle w:val="ae"/>
            <w:noProof/>
          </w:rPr>
          <w:t>4.1.9. Сведения о приборном учете, диспетчеризации, телемеханизации и автоматизированных системах управления режимами водоснабжения.</w:t>
        </w:r>
        <w:r w:rsidR="000D6EC0">
          <w:rPr>
            <w:noProof/>
            <w:webHidden/>
          </w:rPr>
          <w:tab/>
        </w:r>
        <w:r>
          <w:rPr>
            <w:noProof/>
            <w:webHidden/>
          </w:rPr>
          <w:fldChar w:fldCharType="begin"/>
        </w:r>
        <w:r w:rsidR="000D6EC0">
          <w:rPr>
            <w:noProof/>
            <w:webHidden/>
          </w:rPr>
          <w:instrText xml:space="preserve"> PAGEREF _Toc477860043 \h </w:instrText>
        </w:r>
        <w:r>
          <w:rPr>
            <w:noProof/>
            <w:webHidden/>
          </w:rPr>
        </w:r>
        <w:r>
          <w:rPr>
            <w:noProof/>
            <w:webHidden/>
          </w:rPr>
          <w:fldChar w:fldCharType="separate"/>
        </w:r>
        <w:r w:rsidR="00DC7DA7">
          <w:rPr>
            <w:noProof/>
            <w:webHidden/>
          </w:rPr>
          <w:t>45</w:t>
        </w:r>
        <w:r>
          <w:rPr>
            <w:noProof/>
            <w:webHidden/>
          </w:rPr>
          <w:fldChar w:fldCharType="end"/>
        </w:r>
      </w:hyperlink>
    </w:p>
    <w:p w:rsidR="000D6EC0" w:rsidRDefault="0010639F">
      <w:pPr>
        <w:pStyle w:val="22"/>
        <w:tabs>
          <w:tab w:val="right" w:leader="dot" w:pos="10250"/>
        </w:tabs>
        <w:rPr>
          <w:rFonts w:asciiTheme="minorHAnsi" w:eastAsiaTheme="minorEastAsia" w:hAnsiTheme="minorHAnsi" w:cstheme="minorBidi"/>
          <w:noProof/>
          <w:sz w:val="22"/>
          <w:lang w:eastAsia="ru-RU"/>
        </w:rPr>
      </w:pPr>
      <w:hyperlink w:anchor="_Toc477860044" w:history="1">
        <w:r w:rsidR="000D6EC0" w:rsidRPr="00C71721">
          <w:rPr>
            <w:rStyle w:val="ae"/>
            <w:noProof/>
          </w:rPr>
          <w:t>4.1.10. Расчетное время ликвидации аварий на трубопроводах системы водоснабжения.</w:t>
        </w:r>
        <w:r w:rsidR="000D6EC0">
          <w:rPr>
            <w:noProof/>
            <w:webHidden/>
          </w:rPr>
          <w:tab/>
        </w:r>
        <w:r>
          <w:rPr>
            <w:noProof/>
            <w:webHidden/>
          </w:rPr>
          <w:fldChar w:fldCharType="begin"/>
        </w:r>
        <w:r w:rsidR="000D6EC0">
          <w:rPr>
            <w:noProof/>
            <w:webHidden/>
          </w:rPr>
          <w:instrText xml:space="preserve"> PAGEREF _Toc477860044 \h </w:instrText>
        </w:r>
        <w:r>
          <w:rPr>
            <w:noProof/>
            <w:webHidden/>
          </w:rPr>
        </w:r>
        <w:r>
          <w:rPr>
            <w:noProof/>
            <w:webHidden/>
          </w:rPr>
          <w:fldChar w:fldCharType="separate"/>
        </w:r>
        <w:r w:rsidR="00DC7DA7">
          <w:rPr>
            <w:noProof/>
            <w:webHidden/>
          </w:rPr>
          <w:t>46</w:t>
        </w:r>
        <w:r>
          <w:rPr>
            <w:noProof/>
            <w:webHidden/>
          </w:rPr>
          <w:fldChar w:fldCharType="end"/>
        </w:r>
      </w:hyperlink>
    </w:p>
    <w:p w:rsidR="000D6EC0" w:rsidRDefault="0010639F">
      <w:pPr>
        <w:pStyle w:val="33"/>
        <w:rPr>
          <w:rFonts w:asciiTheme="minorHAnsi" w:eastAsiaTheme="minorEastAsia" w:hAnsiTheme="minorHAnsi" w:cstheme="minorBidi"/>
          <w:noProof/>
          <w:sz w:val="22"/>
          <w:lang w:eastAsia="ru-RU"/>
        </w:rPr>
      </w:pPr>
      <w:hyperlink w:anchor="_Toc477860045" w:history="1">
        <w:r w:rsidR="000D6EC0" w:rsidRPr="00C71721">
          <w:rPr>
            <w:rStyle w:val="ae"/>
            <w:noProof/>
          </w:rPr>
          <w:t>4.2. Баланс водоснабжения и потребления горячей, питьевой, технической воды.</w:t>
        </w:r>
        <w:r w:rsidR="000D6EC0">
          <w:rPr>
            <w:noProof/>
            <w:webHidden/>
          </w:rPr>
          <w:tab/>
        </w:r>
        <w:r>
          <w:rPr>
            <w:noProof/>
            <w:webHidden/>
          </w:rPr>
          <w:fldChar w:fldCharType="begin"/>
        </w:r>
        <w:r w:rsidR="000D6EC0">
          <w:rPr>
            <w:noProof/>
            <w:webHidden/>
          </w:rPr>
          <w:instrText xml:space="preserve"> PAGEREF _Toc477860045 \h </w:instrText>
        </w:r>
        <w:r>
          <w:rPr>
            <w:noProof/>
            <w:webHidden/>
          </w:rPr>
        </w:r>
        <w:r>
          <w:rPr>
            <w:noProof/>
            <w:webHidden/>
          </w:rPr>
          <w:fldChar w:fldCharType="separate"/>
        </w:r>
        <w:r w:rsidR="00DC7DA7">
          <w:rPr>
            <w:noProof/>
            <w:webHidden/>
          </w:rPr>
          <w:t>47</w:t>
        </w:r>
        <w:r>
          <w:rPr>
            <w:noProof/>
            <w:webHidden/>
          </w:rPr>
          <w:fldChar w:fldCharType="end"/>
        </w:r>
      </w:hyperlink>
    </w:p>
    <w:p w:rsidR="000D6EC0" w:rsidRDefault="0010639F">
      <w:pPr>
        <w:pStyle w:val="22"/>
        <w:tabs>
          <w:tab w:val="left" w:pos="1200"/>
          <w:tab w:val="right" w:leader="dot" w:pos="10250"/>
        </w:tabs>
        <w:rPr>
          <w:rFonts w:asciiTheme="minorHAnsi" w:eastAsiaTheme="minorEastAsia" w:hAnsiTheme="minorHAnsi" w:cstheme="minorBidi"/>
          <w:noProof/>
          <w:sz w:val="22"/>
          <w:lang w:eastAsia="ru-RU"/>
        </w:rPr>
      </w:pPr>
      <w:hyperlink w:anchor="_Toc477860046" w:history="1">
        <w:r w:rsidR="000D6EC0" w:rsidRPr="00C71721">
          <w:rPr>
            <w:rStyle w:val="ae"/>
            <w:noProof/>
          </w:rPr>
          <w:t>4.2.1.</w:t>
        </w:r>
        <w:r w:rsidR="000D6EC0">
          <w:rPr>
            <w:rFonts w:asciiTheme="minorHAnsi" w:eastAsiaTheme="minorEastAsia" w:hAnsiTheme="minorHAnsi" w:cstheme="minorBidi"/>
            <w:noProof/>
            <w:sz w:val="22"/>
            <w:lang w:eastAsia="ru-RU"/>
          </w:rPr>
          <w:tab/>
        </w:r>
        <w:r w:rsidR="000D6EC0" w:rsidRPr="00C71721">
          <w:rPr>
            <w:rStyle w:val="ae"/>
            <w:noProof/>
          </w:rPr>
          <w:t>Фактическое водопотребление.</w:t>
        </w:r>
        <w:r w:rsidR="000D6EC0">
          <w:rPr>
            <w:noProof/>
            <w:webHidden/>
          </w:rPr>
          <w:tab/>
        </w:r>
        <w:r>
          <w:rPr>
            <w:noProof/>
            <w:webHidden/>
          </w:rPr>
          <w:fldChar w:fldCharType="begin"/>
        </w:r>
        <w:r w:rsidR="000D6EC0">
          <w:rPr>
            <w:noProof/>
            <w:webHidden/>
          </w:rPr>
          <w:instrText xml:space="preserve"> PAGEREF _Toc477860046 \h </w:instrText>
        </w:r>
        <w:r>
          <w:rPr>
            <w:noProof/>
            <w:webHidden/>
          </w:rPr>
        </w:r>
        <w:r>
          <w:rPr>
            <w:noProof/>
            <w:webHidden/>
          </w:rPr>
          <w:fldChar w:fldCharType="separate"/>
        </w:r>
        <w:r w:rsidR="00DC7DA7">
          <w:rPr>
            <w:noProof/>
            <w:webHidden/>
          </w:rPr>
          <w:t>47</w:t>
        </w:r>
        <w:r>
          <w:rPr>
            <w:noProof/>
            <w:webHidden/>
          </w:rPr>
          <w:fldChar w:fldCharType="end"/>
        </w:r>
      </w:hyperlink>
    </w:p>
    <w:p w:rsidR="000D6EC0" w:rsidRDefault="0010639F">
      <w:pPr>
        <w:pStyle w:val="22"/>
        <w:tabs>
          <w:tab w:val="right" w:leader="dot" w:pos="10250"/>
        </w:tabs>
        <w:rPr>
          <w:rFonts w:asciiTheme="minorHAnsi" w:eastAsiaTheme="minorEastAsia" w:hAnsiTheme="minorHAnsi" w:cstheme="minorBidi"/>
          <w:noProof/>
          <w:sz w:val="22"/>
          <w:lang w:eastAsia="ru-RU"/>
        </w:rPr>
      </w:pPr>
      <w:hyperlink w:anchor="_Toc477860047" w:history="1">
        <w:r w:rsidR="000D6EC0" w:rsidRPr="00C71721">
          <w:rPr>
            <w:rStyle w:val="ae"/>
            <w:noProof/>
            <w:lang w:eastAsia="ru-RU"/>
          </w:rPr>
          <w:t>4.2.2. Перечень абонентов и потребления на базовый  год.</w:t>
        </w:r>
        <w:r w:rsidR="000D6EC0">
          <w:rPr>
            <w:noProof/>
            <w:webHidden/>
          </w:rPr>
          <w:tab/>
        </w:r>
        <w:r>
          <w:rPr>
            <w:noProof/>
            <w:webHidden/>
          </w:rPr>
          <w:fldChar w:fldCharType="begin"/>
        </w:r>
        <w:r w:rsidR="000D6EC0">
          <w:rPr>
            <w:noProof/>
            <w:webHidden/>
          </w:rPr>
          <w:instrText xml:space="preserve"> PAGEREF _Toc477860047 \h </w:instrText>
        </w:r>
        <w:r>
          <w:rPr>
            <w:noProof/>
            <w:webHidden/>
          </w:rPr>
        </w:r>
        <w:r>
          <w:rPr>
            <w:noProof/>
            <w:webHidden/>
          </w:rPr>
          <w:fldChar w:fldCharType="separate"/>
        </w:r>
        <w:r w:rsidR="00DC7DA7">
          <w:rPr>
            <w:noProof/>
            <w:webHidden/>
          </w:rPr>
          <w:t>47</w:t>
        </w:r>
        <w:r>
          <w:rPr>
            <w:noProof/>
            <w:webHidden/>
          </w:rPr>
          <w:fldChar w:fldCharType="end"/>
        </w:r>
      </w:hyperlink>
    </w:p>
    <w:p w:rsidR="000D6EC0" w:rsidRDefault="0010639F">
      <w:pPr>
        <w:pStyle w:val="22"/>
        <w:tabs>
          <w:tab w:val="right" w:leader="dot" w:pos="10250"/>
        </w:tabs>
        <w:rPr>
          <w:rFonts w:asciiTheme="minorHAnsi" w:eastAsiaTheme="minorEastAsia" w:hAnsiTheme="minorHAnsi" w:cstheme="minorBidi"/>
          <w:noProof/>
          <w:sz w:val="22"/>
          <w:lang w:eastAsia="ru-RU"/>
        </w:rPr>
      </w:pPr>
      <w:hyperlink w:anchor="_Toc477860048" w:history="1">
        <w:r w:rsidR="000D6EC0" w:rsidRPr="00C71721">
          <w:rPr>
            <w:rStyle w:val="ae"/>
            <w:noProof/>
          </w:rPr>
          <w:t>4.2.3.  Балансы производительности сооружений  систем водоснабжения и потребления воды в зонах действия водозаборных сооружений.</w:t>
        </w:r>
        <w:r w:rsidR="000D6EC0">
          <w:rPr>
            <w:noProof/>
            <w:webHidden/>
          </w:rPr>
          <w:tab/>
        </w:r>
        <w:r>
          <w:rPr>
            <w:noProof/>
            <w:webHidden/>
          </w:rPr>
          <w:fldChar w:fldCharType="begin"/>
        </w:r>
        <w:r w:rsidR="000D6EC0">
          <w:rPr>
            <w:noProof/>
            <w:webHidden/>
          </w:rPr>
          <w:instrText xml:space="preserve"> PAGEREF _Toc477860048 \h </w:instrText>
        </w:r>
        <w:r>
          <w:rPr>
            <w:noProof/>
            <w:webHidden/>
          </w:rPr>
        </w:r>
        <w:r>
          <w:rPr>
            <w:noProof/>
            <w:webHidden/>
          </w:rPr>
          <w:fldChar w:fldCharType="separate"/>
        </w:r>
        <w:r w:rsidR="00DC7DA7">
          <w:rPr>
            <w:noProof/>
            <w:webHidden/>
          </w:rPr>
          <w:t>47</w:t>
        </w:r>
        <w:r>
          <w:rPr>
            <w:noProof/>
            <w:webHidden/>
          </w:rPr>
          <w:fldChar w:fldCharType="end"/>
        </w:r>
      </w:hyperlink>
    </w:p>
    <w:p w:rsidR="000D6EC0" w:rsidRDefault="0010639F">
      <w:pPr>
        <w:pStyle w:val="33"/>
        <w:rPr>
          <w:rFonts w:asciiTheme="minorHAnsi" w:eastAsiaTheme="minorEastAsia" w:hAnsiTheme="minorHAnsi" w:cstheme="minorBidi"/>
          <w:noProof/>
          <w:sz w:val="22"/>
          <w:lang w:eastAsia="ru-RU"/>
        </w:rPr>
      </w:pPr>
      <w:hyperlink w:anchor="_Toc477860049" w:history="1">
        <w:r w:rsidR="000D6EC0" w:rsidRPr="00C71721">
          <w:rPr>
            <w:rStyle w:val="ae"/>
            <w:noProof/>
          </w:rPr>
          <w:t>4.3. Направления развития централизованных систем водоснабжения.</w:t>
        </w:r>
        <w:r w:rsidR="000D6EC0">
          <w:rPr>
            <w:noProof/>
            <w:webHidden/>
          </w:rPr>
          <w:tab/>
        </w:r>
        <w:r>
          <w:rPr>
            <w:noProof/>
            <w:webHidden/>
          </w:rPr>
          <w:fldChar w:fldCharType="begin"/>
        </w:r>
        <w:r w:rsidR="000D6EC0">
          <w:rPr>
            <w:noProof/>
            <w:webHidden/>
          </w:rPr>
          <w:instrText xml:space="preserve"> PAGEREF _Toc477860049 \h </w:instrText>
        </w:r>
        <w:r>
          <w:rPr>
            <w:noProof/>
            <w:webHidden/>
          </w:rPr>
        </w:r>
        <w:r>
          <w:rPr>
            <w:noProof/>
            <w:webHidden/>
          </w:rPr>
          <w:fldChar w:fldCharType="separate"/>
        </w:r>
        <w:r w:rsidR="00DC7DA7">
          <w:rPr>
            <w:noProof/>
            <w:webHidden/>
          </w:rPr>
          <w:t>52</w:t>
        </w:r>
        <w:r>
          <w:rPr>
            <w:noProof/>
            <w:webHidden/>
          </w:rPr>
          <w:fldChar w:fldCharType="end"/>
        </w:r>
      </w:hyperlink>
    </w:p>
    <w:p w:rsidR="000D6EC0" w:rsidRDefault="0010639F">
      <w:pPr>
        <w:pStyle w:val="22"/>
        <w:tabs>
          <w:tab w:val="right" w:leader="dot" w:pos="10250"/>
        </w:tabs>
        <w:rPr>
          <w:rFonts w:asciiTheme="minorHAnsi" w:eastAsiaTheme="minorEastAsia" w:hAnsiTheme="minorHAnsi" w:cstheme="minorBidi"/>
          <w:noProof/>
          <w:sz w:val="22"/>
          <w:lang w:eastAsia="ru-RU"/>
        </w:rPr>
      </w:pPr>
      <w:hyperlink w:anchor="_Toc477860050" w:history="1">
        <w:r w:rsidR="000D6EC0" w:rsidRPr="00C71721">
          <w:rPr>
            <w:rStyle w:val="ae"/>
            <w:noProof/>
          </w:rPr>
          <w:t>4.3.1. Расчетное потребление с перспективой развития до 2037 года.</w:t>
        </w:r>
        <w:r w:rsidR="000D6EC0">
          <w:rPr>
            <w:noProof/>
            <w:webHidden/>
          </w:rPr>
          <w:tab/>
        </w:r>
        <w:r>
          <w:rPr>
            <w:noProof/>
            <w:webHidden/>
          </w:rPr>
          <w:fldChar w:fldCharType="begin"/>
        </w:r>
        <w:r w:rsidR="000D6EC0">
          <w:rPr>
            <w:noProof/>
            <w:webHidden/>
          </w:rPr>
          <w:instrText xml:space="preserve"> PAGEREF _Toc477860050 \h </w:instrText>
        </w:r>
        <w:r>
          <w:rPr>
            <w:noProof/>
            <w:webHidden/>
          </w:rPr>
        </w:r>
        <w:r>
          <w:rPr>
            <w:noProof/>
            <w:webHidden/>
          </w:rPr>
          <w:fldChar w:fldCharType="separate"/>
        </w:r>
        <w:r w:rsidR="00DC7DA7">
          <w:rPr>
            <w:noProof/>
            <w:webHidden/>
          </w:rPr>
          <w:t>52</w:t>
        </w:r>
        <w:r>
          <w:rPr>
            <w:noProof/>
            <w:webHidden/>
          </w:rPr>
          <w:fldChar w:fldCharType="end"/>
        </w:r>
      </w:hyperlink>
    </w:p>
    <w:p w:rsidR="000D6EC0" w:rsidRDefault="0010639F">
      <w:pPr>
        <w:pStyle w:val="33"/>
        <w:rPr>
          <w:rFonts w:asciiTheme="minorHAnsi" w:eastAsiaTheme="minorEastAsia" w:hAnsiTheme="minorHAnsi" w:cstheme="minorBidi"/>
          <w:noProof/>
          <w:sz w:val="22"/>
          <w:lang w:eastAsia="ru-RU"/>
        </w:rPr>
      </w:pPr>
      <w:hyperlink w:anchor="_Toc477860051" w:history="1">
        <w:r w:rsidR="000D6EC0" w:rsidRPr="00C71721">
          <w:rPr>
            <w:rStyle w:val="ae"/>
            <w:noProof/>
          </w:rPr>
          <w:t>4.4. Предложения по строительству, реконструкции и модернизации объектов централизованных систем водоснабжения.</w:t>
        </w:r>
        <w:r w:rsidR="000D6EC0">
          <w:rPr>
            <w:noProof/>
            <w:webHidden/>
          </w:rPr>
          <w:tab/>
        </w:r>
        <w:r>
          <w:rPr>
            <w:noProof/>
            <w:webHidden/>
          </w:rPr>
          <w:fldChar w:fldCharType="begin"/>
        </w:r>
        <w:r w:rsidR="000D6EC0">
          <w:rPr>
            <w:noProof/>
            <w:webHidden/>
          </w:rPr>
          <w:instrText xml:space="preserve"> PAGEREF _Toc477860051 \h </w:instrText>
        </w:r>
        <w:r>
          <w:rPr>
            <w:noProof/>
            <w:webHidden/>
          </w:rPr>
        </w:r>
        <w:r>
          <w:rPr>
            <w:noProof/>
            <w:webHidden/>
          </w:rPr>
          <w:fldChar w:fldCharType="separate"/>
        </w:r>
        <w:r w:rsidR="00DC7DA7">
          <w:rPr>
            <w:noProof/>
            <w:webHidden/>
          </w:rPr>
          <w:t>58</w:t>
        </w:r>
        <w:r>
          <w:rPr>
            <w:noProof/>
            <w:webHidden/>
          </w:rPr>
          <w:fldChar w:fldCharType="end"/>
        </w:r>
      </w:hyperlink>
    </w:p>
    <w:p w:rsidR="000D6EC0" w:rsidRDefault="0010639F">
      <w:pPr>
        <w:pStyle w:val="33"/>
        <w:rPr>
          <w:rFonts w:asciiTheme="minorHAnsi" w:eastAsiaTheme="minorEastAsia" w:hAnsiTheme="minorHAnsi" w:cstheme="minorBidi"/>
          <w:noProof/>
          <w:sz w:val="22"/>
          <w:lang w:eastAsia="ru-RU"/>
        </w:rPr>
      </w:pPr>
      <w:hyperlink w:anchor="_Toc477860052" w:history="1">
        <w:r w:rsidR="000D6EC0" w:rsidRPr="00C71721">
          <w:rPr>
            <w:rStyle w:val="ae"/>
            <w:noProof/>
          </w:rPr>
          <w:t>4.5. Экологические аспекты мероприятий по строительству и реконструкции объектов централизованной системы водоснабжения.</w:t>
        </w:r>
        <w:r w:rsidR="000D6EC0">
          <w:rPr>
            <w:noProof/>
            <w:webHidden/>
          </w:rPr>
          <w:tab/>
        </w:r>
        <w:r>
          <w:rPr>
            <w:noProof/>
            <w:webHidden/>
          </w:rPr>
          <w:fldChar w:fldCharType="begin"/>
        </w:r>
        <w:r w:rsidR="000D6EC0">
          <w:rPr>
            <w:noProof/>
            <w:webHidden/>
          </w:rPr>
          <w:instrText xml:space="preserve"> PAGEREF _Toc477860052 \h </w:instrText>
        </w:r>
        <w:r>
          <w:rPr>
            <w:noProof/>
            <w:webHidden/>
          </w:rPr>
        </w:r>
        <w:r>
          <w:rPr>
            <w:noProof/>
            <w:webHidden/>
          </w:rPr>
          <w:fldChar w:fldCharType="separate"/>
        </w:r>
        <w:r w:rsidR="00DC7DA7">
          <w:rPr>
            <w:noProof/>
            <w:webHidden/>
          </w:rPr>
          <w:t>59</w:t>
        </w:r>
        <w:r>
          <w:rPr>
            <w:noProof/>
            <w:webHidden/>
          </w:rPr>
          <w:fldChar w:fldCharType="end"/>
        </w:r>
      </w:hyperlink>
    </w:p>
    <w:p w:rsidR="000D6EC0" w:rsidRDefault="0010639F">
      <w:pPr>
        <w:pStyle w:val="33"/>
        <w:rPr>
          <w:rFonts w:asciiTheme="minorHAnsi" w:eastAsiaTheme="minorEastAsia" w:hAnsiTheme="minorHAnsi" w:cstheme="minorBidi"/>
          <w:noProof/>
          <w:sz w:val="22"/>
          <w:lang w:eastAsia="ru-RU"/>
        </w:rPr>
      </w:pPr>
      <w:hyperlink w:anchor="_Toc477860053" w:history="1">
        <w:r w:rsidR="000D6EC0" w:rsidRPr="00C71721">
          <w:rPr>
            <w:rStyle w:val="ae"/>
            <w:noProof/>
          </w:rPr>
          <w:t>4.6. Оценка объемов капитальных вложений в строительство, реконструкцию и модернизацию объектов централизованных систем водоснабжения.</w:t>
        </w:r>
        <w:r w:rsidR="000D6EC0">
          <w:rPr>
            <w:noProof/>
            <w:webHidden/>
          </w:rPr>
          <w:tab/>
        </w:r>
        <w:r>
          <w:rPr>
            <w:noProof/>
            <w:webHidden/>
          </w:rPr>
          <w:fldChar w:fldCharType="begin"/>
        </w:r>
        <w:r w:rsidR="000D6EC0">
          <w:rPr>
            <w:noProof/>
            <w:webHidden/>
          </w:rPr>
          <w:instrText xml:space="preserve"> PAGEREF _Toc477860053 \h </w:instrText>
        </w:r>
        <w:r>
          <w:rPr>
            <w:noProof/>
            <w:webHidden/>
          </w:rPr>
        </w:r>
        <w:r>
          <w:rPr>
            <w:noProof/>
            <w:webHidden/>
          </w:rPr>
          <w:fldChar w:fldCharType="separate"/>
        </w:r>
        <w:r w:rsidR="00DC7DA7">
          <w:rPr>
            <w:noProof/>
            <w:webHidden/>
          </w:rPr>
          <w:t>62</w:t>
        </w:r>
        <w:r>
          <w:rPr>
            <w:noProof/>
            <w:webHidden/>
          </w:rPr>
          <w:fldChar w:fldCharType="end"/>
        </w:r>
      </w:hyperlink>
    </w:p>
    <w:p w:rsidR="000D6EC0" w:rsidRDefault="0010639F">
      <w:pPr>
        <w:pStyle w:val="33"/>
        <w:rPr>
          <w:rFonts w:asciiTheme="minorHAnsi" w:eastAsiaTheme="minorEastAsia" w:hAnsiTheme="minorHAnsi" w:cstheme="minorBidi"/>
          <w:noProof/>
          <w:sz w:val="22"/>
          <w:lang w:eastAsia="ru-RU"/>
        </w:rPr>
      </w:pPr>
      <w:hyperlink w:anchor="_Toc477860054" w:history="1">
        <w:r w:rsidR="000D6EC0" w:rsidRPr="00C71721">
          <w:rPr>
            <w:rStyle w:val="ae"/>
            <w:noProof/>
          </w:rPr>
          <w:t>4.7. Целевые показатели развития централизованных схем водоснабжения и водоотведения.</w:t>
        </w:r>
        <w:r w:rsidR="000D6EC0">
          <w:rPr>
            <w:noProof/>
            <w:webHidden/>
          </w:rPr>
          <w:tab/>
        </w:r>
        <w:r>
          <w:rPr>
            <w:noProof/>
            <w:webHidden/>
          </w:rPr>
          <w:fldChar w:fldCharType="begin"/>
        </w:r>
        <w:r w:rsidR="000D6EC0">
          <w:rPr>
            <w:noProof/>
            <w:webHidden/>
          </w:rPr>
          <w:instrText xml:space="preserve"> PAGEREF _Toc477860054 \h </w:instrText>
        </w:r>
        <w:r>
          <w:rPr>
            <w:noProof/>
            <w:webHidden/>
          </w:rPr>
        </w:r>
        <w:r>
          <w:rPr>
            <w:noProof/>
            <w:webHidden/>
          </w:rPr>
          <w:fldChar w:fldCharType="separate"/>
        </w:r>
        <w:r w:rsidR="00DC7DA7">
          <w:rPr>
            <w:noProof/>
            <w:webHidden/>
          </w:rPr>
          <w:t>62</w:t>
        </w:r>
        <w:r>
          <w:rPr>
            <w:noProof/>
            <w:webHidden/>
          </w:rPr>
          <w:fldChar w:fldCharType="end"/>
        </w:r>
      </w:hyperlink>
    </w:p>
    <w:p w:rsidR="000D6EC0" w:rsidRDefault="0010639F">
      <w:pPr>
        <w:pStyle w:val="33"/>
        <w:rPr>
          <w:rFonts w:asciiTheme="minorHAnsi" w:eastAsiaTheme="minorEastAsia" w:hAnsiTheme="minorHAnsi" w:cstheme="minorBidi"/>
          <w:noProof/>
          <w:sz w:val="22"/>
          <w:lang w:eastAsia="ru-RU"/>
        </w:rPr>
      </w:pPr>
      <w:hyperlink w:anchor="_Toc477860055" w:history="1">
        <w:r w:rsidR="000D6EC0" w:rsidRPr="00C71721">
          <w:rPr>
            <w:rStyle w:val="ae"/>
            <w:noProof/>
          </w:rPr>
          <w:t>4.8.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0D6EC0">
          <w:rPr>
            <w:noProof/>
            <w:webHidden/>
          </w:rPr>
          <w:tab/>
        </w:r>
        <w:r>
          <w:rPr>
            <w:noProof/>
            <w:webHidden/>
          </w:rPr>
          <w:fldChar w:fldCharType="begin"/>
        </w:r>
        <w:r w:rsidR="000D6EC0">
          <w:rPr>
            <w:noProof/>
            <w:webHidden/>
          </w:rPr>
          <w:instrText xml:space="preserve"> PAGEREF _Toc477860055 \h </w:instrText>
        </w:r>
        <w:r>
          <w:rPr>
            <w:noProof/>
            <w:webHidden/>
          </w:rPr>
        </w:r>
        <w:r>
          <w:rPr>
            <w:noProof/>
            <w:webHidden/>
          </w:rPr>
          <w:fldChar w:fldCharType="separate"/>
        </w:r>
        <w:r w:rsidR="00DC7DA7">
          <w:rPr>
            <w:noProof/>
            <w:webHidden/>
          </w:rPr>
          <w:t>62</w:t>
        </w:r>
        <w:r>
          <w:rPr>
            <w:noProof/>
            <w:webHidden/>
          </w:rPr>
          <w:fldChar w:fldCharType="end"/>
        </w:r>
      </w:hyperlink>
    </w:p>
    <w:p w:rsidR="000D6EC0" w:rsidRDefault="0010639F">
      <w:pPr>
        <w:pStyle w:val="15"/>
        <w:rPr>
          <w:rFonts w:asciiTheme="minorHAnsi" w:eastAsiaTheme="minorEastAsia" w:hAnsiTheme="minorHAnsi" w:cstheme="minorBidi"/>
          <w:spacing w:val="0"/>
          <w:sz w:val="22"/>
          <w:lang w:eastAsia="ru-RU"/>
        </w:rPr>
      </w:pPr>
      <w:hyperlink w:anchor="_Toc477860056" w:history="1">
        <w:r w:rsidR="000D6EC0" w:rsidRPr="00C71721">
          <w:rPr>
            <w:rStyle w:val="ae"/>
          </w:rPr>
          <w:t>Приложение 1. Расчетные расходы воды согласно СП 30.13330.2012.</w:t>
        </w:r>
        <w:r w:rsidR="000D6EC0">
          <w:rPr>
            <w:webHidden/>
          </w:rPr>
          <w:tab/>
        </w:r>
        <w:r>
          <w:rPr>
            <w:webHidden/>
          </w:rPr>
          <w:fldChar w:fldCharType="begin"/>
        </w:r>
        <w:r w:rsidR="000D6EC0">
          <w:rPr>
            <w:webHidden/>
          </w:rPr>
          <w:instrText xml:space="preserve"> PAGEREF _Toc477860056 \h </w:instrText>
        </w:r>
        <w:r>
          <w:rPr>
            <w:webHidden/>
          </w:rPr>
        </w:r>
        <w:r>
          <w:rPr>
            <w:webHidden/>
          </w:rPr>
          <w:fldChar w:fldCharType="separate"/>
        </w:r>
        <w:r w:rsidR="00DC7DA7">
          <w:rPr>
            <w:webHidden/>
          </w:rPr>
          <w:t>63</w:t>
        </w:r>
        <w:r>
          <w:rPr>
            <w:webHidden/>
          </w:rPr>
          <w:fldChar w:fldCharType="end"/>
        </w:r>
      </w:hyperlink>
    </w:p>
    <w:p w:rsidR="000D6EC0" w:rsidRDefault="0010639F">
      <w:pPr>
        <w:pStyle w:val="15"/>
        <w:rPr>
          <w:rFonts w:asciiTheme="minorHAnsi" w:eastAsiaTheme="minorEastAsia" w:hAnsiTheme="minorHAnsi" w:cstheme="minorBidi"/>
          <w:spacing w:val="0"/>
          <w:sz w:val="22"/>
          <w:lang w:eastAsia="ru-RU"/>
        </w:rPr>
      </w:pPr>
      <w:hyperlink w:anchor="_Toc477860057" w:history="1">
        <w:r w:rsidR="000D6EC0" w:rsidRPr="00C71721">
          <w:rPr>
            <w:rStyle w:val="ae"/>
          </w:rPr>
          <w:t>Приложение 2. Протокол качества питьевой воды.</w:t>
        </w:r>
        <w:r w:rsidR="000D6EC0">
          <w:rPr>
            <w:webHidden/>
          </w:rPr>
          <w:tab/>
        </w:r>
        <w:r>
          <w:rPr>
            <w:webHidden/>
          </w:rPr>
          <w:fldChar w:fldCharType="begin"/>
        </w:r>
        <w:r w:rsidR="000D6EC0">
          <w:rPr>
            <w:webHidden/>
          </w:rPr>
          <w:instrText xml:space="preserve"> PAGEREF _Toc477860057 \h </w:instrText>
        </w:r>
        <w:r>
          <w:rPr>
            <w:webHidden/>
          </w:rPr>
        </w:r>
        <w:r>
          <w:rPr>
            <w:webHidden/>
          </w:rPr>
          <w:fldChar w:fldCharType="separate"/>
        </w:r>
        <w:r w:rsidR="00DC7DA7">
          <w:rPr>
            <w:webHidden/>
          </w:rPr>
          <w:t>68</w:t>
        </w:r>
        <w:r>
          <w:rPr>
            <w:webHidden/>
          </w:rPr>
          <w:fldChar w:fldCharType="end"/>
        </w:r>
      </w:hyperlink>
    </w:p>
    <w:p w:rsidR="00584F32" w:rsidRPr="00BE7207" w:rsidRDefault="0010639F" w:rsidP="00D62827">
      <w:pPr>
        <w:jc w:val="both"/>
        <w:rPr>
          <w:szCs w:val="24"/>
        </w:rPr>
        <w:sectPr w:rsidR="00584F32" w:rsidRPr="00BE7207" w:rsidSect="008B2E39">
          <w:footerReference w:type="default" r:id="rId8"/>
          <w:pgSz w:w="11906" w:h="16838"/>
          <w:pgMar w:top="709" w:right="566" w:bottom="851" w:left="1080" w:header="708" w:footer="454" w:gutter="0"/>
          <w:cols w:space="708"/>
          <w:titlePg/>
          <w:docGrid w:linePitch="360"/>
        </w:sectPr>
      </w:pPr>
      <w:r w:rsidRPr="00BE7207">
        <w:rPr>
          <w:bCs/>
          <w:szCs w:val="24"/>
          <w:highlight w:val="yellow"/>
        </w:rPr>
        <w:fldChar w:fldCharType="end"/>
      </w:r>
    </w:p>
    <w:p w:rsidR="00D91EE5" w:rsidRPr="00BE7207" w:rsidRDefault="00D91EE5" w:rsidP="00D91EE5">
      <w:pPr>
        <w:pStyle w:val="10"/>
        <w:jc w:val="both"/>
        <w:rPr>
          <w:sz w:val="24"/>
        </w:rPr>
      </w:pPr>
      <w:bookmarkStart w:id="0" w:name="_Toc408948416"/>
      <w:bookmarkStart w:id="1" w:name="_Toc477860008"/>
      <w:r w:rsidRPr="00BE7207">
        <w:rPr>
          <w:sz w:val="24"/>
        </w:rPr>
        <w:lastRenderedPageBreak/>
        <w:t>ВВЕДЕНИЕ</w:t>
      </w:r>
      <w:bookmarkEnd w:id="0"/>
      <w:bookmarkEnd w:id="1"/>
    </w:p>
    <w:p w:rsidR="00D91EE5" w:rsidRPr="00C06E06" w:rsidRDefault="00D91EE5" w:rsidP="007230B7">
      <w:pPr>
        <w:pStyle w:val="af6"/>
        <w:tabs>
          <w:tab w:val="left" w:pos="709"/>
        </w:tabs>
        <w:spacing w:line="276" w:lineRule="auto"/>
        <w:ind w:firstLine="567"/>
        <w:jc w:val="both"/>
        <w:rPr>
          <w:rFonts w:ascii="Times New Roman" w:hAnsi="Times New Roman"/>
          <w:sz w:val="24"/>
          <w:szCs w:val="24"/>
        </w:rPr>
      </w:pPr>
      <w:r w:rsidRPr="00BE7207">
        <w:rPr>
          <w:rFonts w:ascii="Times New Roman" w:hAnsi="Times New Roman"/>
          <w:sz w:val="24"/>
          <w:szCs w:val="24"/>
        </w:rPr>
        <w:t xml:space="preserve">Схема водоснабжения на </w:t>
      </w:r>
      <w:r w:rsidRPr="00C06E06">
        <w:rPr>
          <w:rFonts w:ascii="Times New Roman" w:hAnsi="Times New Roman"/>
          <w:sz w:val="24"/>
          <w:szCs w:val="24"/>
        </w:rPr>
        <w:t>период до 203</w:t>
      </w:r>
      <w:r w:rsidR="00C06E06" w:rsidRPr="00C06E06">
        <w:rPr>
          <w:rFonts w:ascii="Times New Roman" w:hAnsi="Times New Roman"/>
          <w:sz w:val="24"/>
          <w:szCs w:val="24"/>
        </w:rPr>
        <w:t>0</w:t>
      </w:r>
      <w:r w:rsidRPr="00C06E06">
        <w:rPr>
          <w:rFonts w:ascii="Times New Roman" w:hAnsi="Times New Roman"/>
          <w:sz w:val="24"/>
          <w:szCs w:val="24"/>
        </w:rPr>
        <w:t xml:space="preserve"> года </w:t>
      </w:r>
      <w:proofErr w:type="spellStart"/>
      <w:r w:rsidR="00D54788" w:rsidRPr="00C06E06">
        <w:rPr>
          <w:rFonts w:ascii="Times New Roman" w:hAnsi="Times New Roman"/>
          <w:sz w:val="24"/>
          <w:szCs w:val="24"/>
        </w:rPr>
        <w:t>Пан</w:t>
      </w:r>
      <w:r w:rsidRPr="00C06E06">
        <w:rPr>
          <w:rFonts w:ascii="Times New Roman" w:hAnsi="Times New Roman"/>
          <w:sz w:val="24"/>
          <w:szCs w:val="24"/>
        </w:rPr>
        <w:t>инского</w:t>
      </w:r>
      <w:proofErr w:type="spellEnd"/>
      <w:r w:rsidRPr="00C06E06">
        <w:rPr>
          <w:rFonts w:ascii="Times New Roman" w:hAnsi="Times New Roman"/>
          <w:sz w:val="24"/>
          <w:szCs w:val="24"/>
        </w:rPr>
        <w:t xml:space="preserve"> городского поселения </w:t>
      </w:r>
      <w:proofErr w:type="spellStart"/>
      <w:r w:rsidR="00D54788" w:rsidRPr="00C06E06">
        <w:rPr>
          <w:rFonts w:ascii="Times New Roman" w:hAnsi="Times New Roman"/>
          <w:sz w:val="24"/>
          <w:szCs w:val="24"/>
        </w:rPr>
        <w:t>Пан</w:t>
      </w:r>
      <w:r w:rsidRPr="00C06E06">
        <w:rPr>
          <w:rFonts w:ascii="Times New Roman" w:hAnsi="Times New Roman"/>
          <w:sz w:val="24"/>
          <w:szCs w:val="24"/>
        </w:rPr>
        <w:t>инского</w:t>
      </w:r>
      <w:proofErr w:type="spellEnd"/>
      <w:r w:rsidRPr="00C06E06">
        <w:rPr>
          <w:rFonts w:ascii="Times New Roman" w:hAnsi="Times New Roman"/>
          <w:sz w:val="24"/>
          <w:szCs w:val="24"/>
        </w:rPr>
        <w:t xml:space="preserve"> муниципального района </w:t>
      </w:r>
      <w:r w:rsidR="00D54788" w:rsidRPr="00C06E06">
        <w:rPr>
          <w:rFonts w:ascii="Times New Roman" w:hAnsi="Times New Roman"/>
          <w:sz w:val="24"/>
          <w:szCs w:val="24"/>
        </w:rPr>
        <w:t>Воронежской</w:t>
      </w:r>
      <w:r w:rsidRPr="00C06E06">
        <w:rPr>
          <w:rFonts w:ascii="Times New Roman" w:hAnsi="Times New Roman"/>
          <w:sz w:val="24"/>
          <w:szCs w:val="24"/>
        </w:rPr>
        <w:t xml:space="preserve"> области разработана на основании следующих документов: </w:t>
      </w:r>
    </w:p>
    <w:p w:rsidR="00D91EE5" w:rsidRPr="00C06E06" w:rsidRDefault="00D91EE5" w:rsidP="007230B7">
      <w:pPr>
        <w:pStyle w:val="af6"/>
        <w:tabs>
          <w:tab w:val="left" w:pos="709"/>
        </w:tabs>
        <w:spacing w:line="276" w:lineRule="auto"/>
        <w:ind w:firstLine="567"/>
        <w:jc w:val="both"/>
        <w:rPr>
          <w:rFonts w:ascii="Times New Roman" w:hAnsi="Times New Roman"/>
          <w:sz w:val="24"/>
          <w:szCs w:val="24"/>
        </w:rPr>
      </w:pPr>
      <w:r w:rsidRPr="00C06E06">
        <w:rPr>
          <w:rFonts w:ascii="Times New Roman" w:hAnsi="Times New Roman"/>
          <w:sz w:val="24"/>
          <w:szCs w:val="24"/>
        </w:rPr>
        <w:t xml:space="preserve">- технического задания, являющегося неотъемлемой частью Муниципального контракта на выполнение работ по разработке проекта схемы водоснабжения и водоотведения </w:t>
      </w:r>
      <w:proofErr w:type="spellStart"/>
      <w:r w:rsidR="00D54788" w:rsidRPr="00C06E06">
        <w:rPr>
          <w:rFonts w:ascii="Times New Roman" w:hAnsi="Times New Roman"/>
          <w:sz w:val="24"/>
          <w:szCs w:val="24"/>
        </w:rPr>
        <w:t>Панинского</w:t>
      </w:r>
      <w:proofErr w:type="spellEnd"/>
      <w:r w:rsidR="00D54788" w:rsidRPr="00C06E06">
        <w:rPr>
          <w:rFonts w:ascii="Times New Roman" w:hAnsi="Times New Roman"/>
          <w:sz w:val="24"/>
          <w:szCs w:val="24"/>
        </w:rPr>
        <w:t xml:space="preserve"> городского поселения </w:t>
      </w:r>
      <w:proofErr w:type="spellStart"/>
      <w:r w:rsidR="00D54788" w:rsidRPr="00C06E06">
        <w:rPr>
          <w:rFonts w:ascii="Times New Roman" w:hAnsi="Times New Roman"/>
          <w:sz w:val="24"/>
          <w:szCs w:val="24"/>
        </w:rPr>
        <w:t>Панинского</w:t>
      </w:r>
      <w:proofErr w:type="spellEnd"/>
      <w:r w:rsidR="00D54788" w:rsidRPr="00C06E06">
        <w:rPr>
          <w:rFonts w:ascii="Times New Roman" w:hAnsi="Times New Roman"/>
          <w:sz w:val="24"/>
          <w:szCs w:val="24"/>
        </w:rPr>
        <w:t xml:space="preserve"> муниципального района Воронежской области</w:t>
      </w:r>
      <w:r w:rsidRPr="00C06E06">
        <w:rPr>
          <w:rFonts w:ascii="Times New Roman" w:hAnsi="Times New Roman"/>
          <w:sz w:val="24"/>
          <w:szCs w:val="24"/>
        </w:rPr>
        <w:t xml:space="preserve">; </w:t>
      </w:r>
    </w:p>
    <w:p w:rsidR="00D91EE5" w:rsidRPr="00C06E06" w:rsidRDefault="00D91EE5" w:rsidP="007230B7">
      <w:pPr>
        <w:pStyle w:val="af6"/>
        <w:tabs>
          <w:tab w:val="left" w:pos="709"/>
        </w:tabs>
        <w:spacing w:line="276" w:lineRule="auto"/>
        <w:ind w:firstLine="567"/>
        <w:jc w:val="both"/>
        <w:rPr>
          <w:rFonts w:ascii="Times New Roman" w:hAnsi="Times New Roman"/>
          <w:sz w:val="24"/>
          <w:szCs w:val="24"/>
        </w:rPr>
      </w:pPr>
      <w:r w:rsidRPr="00C06E06">
        <w:rPr>
          <w:rFonts w:ascii="Times New Roman" w:hAnsi="Times New Roman"/>
          <w:sz w:val="24"/>
          <w:szCs w:val="24"/>
        </w:rPr>
        <w:t xml:space="preserve">- Генерального плана </w:t>
      </w:r>
      <w:proofErr w:type="spellStart"/>
      <w:r w:rsidR="00D54788" w:rsidRPr="00C06E06">
        <w:rPr>
          <w:rFonts w:ascii="Times New Roman" w:hAnsi="Times New Roman"/>
          <w:sz w:val="24"/>
          <w:szCs w:val="24"/>
        </w:rPr>
        <w:t>Панинского</w:t>
      </w:r>
      <w:proofErr w:type="spellEnd"/>
      <w:r w:rsidR="00D54788" w:rsidRPr="00C06E06">
        <w:rPr>
          <w:rFonts w:ascii="Times New Roman" w:hAnsi="Times New Roman"/>
          <w:sz w:val="24"/>
          <w:szCs w:val="24"/>
        </w:rPr>
        <w:t xml:space="preserve"> городского поселения </w:t>
      </w:r>
      <w:proofErr w:type="spellStart"/>
      <w:r w:rsidR="00D54788" w:rsidRPr="00C06E06">
        <w:rPr>
          <w:rFonts w:ascii="Times New Roman" w:hAnsi="Times New Roman"/>
          <w:sz w:val="24"/>
          <w:szCs w:val="24"/>
        </w:rPr>
        <w:t>Панинского</w:t>
      </w:r>
      <w:proofErr w:type="spellEnd"/>
      <w:r w:rsidR="00D54788" w:rsidRPr="00C06E06">
        <w:rPr>
          <w:rFonts w:ascii="Times New Roman" w:hAnsi="Times New Roman"/>
          <w:sz w:val="24"/>
          <w:szCs w:val="24"/>
        </w:rPr>
        <w:t xml:space="preserve"> муниципального района Воронежской области</w:t>
      </w:r>
      <w:r w:rsidRPr="00C06E06">
        <w:rPr>
          <w:rFonts w:ascii="Times New Roman" w:hAnsi="Times New Roman"/>
          <w:sz w:val="24"/>
          <w:szCs w:val="24"/>
        </w:rPr>
        <w:t xml:space="preserve">, выполненного </w:t>
      </w:r>
      <w:r w:rsidR="00D54788" w:rsidRPr="00C06E06">
        <w:rPr>
          <w:rFonts w:ascii="Times New Roman" w:hAnsi="Times New Roman"/>
          <w:sz w:val="24"/>
          <w:szCs w:val="24"/>
        </w:rPr>
        <w:t>БУВО «Нормативно-проектный центр»</w:t>
      </w:r>
      <w:r w:rsidRPr="00C06E06">
        <w:rPr>
          <w:rFonts w:ascii="Times New Roman" w:hAnsi="Times New Roman"/>
          <w:sz w:val="24"/>
          <w:szCs w:val="24"/>
        </w:rPr>
        <w:t xml:space="preserve"> в соответствии с Градостроительным кодексом Российской Федерации; </w:t>
      </w:r>
    </w:p>
    <w:p w:rsidR="00D91EE5" w:rsidRPr="00C06E06" w:rsidRDefault="00D91EE5" w:rsidP="007230B7">
      <w:pPr>
        <w:pStyle w:val="af6"/>
        <w:tabs>
          <w:tab w:val="left" w:pos="709"/>
        </w:tabs>
        <w:spacing w:line="276" w:lineRule="auto"/>
        <w:ind w:firstLine="567"/>
        <w:jc w:val="both"/>
        <w:rPr>
          <w:rFonts w:ascii="Times New Roman" w:hAnsi="Times New Roman"/>
          <w:sz w:val="24"/>
          <w:szCs w:val="24"/>
        </w:rPr>
      </w:pPr>
      <w:r w:rsidRPr="00C06E06">
        <w:rPr>
          <w:rFonts w:ascii="Times New Roman" w:hAnsi="Times New Roman"/>
          <w:sz w:val="24"/>
          <w:szCs w:val="24"/>
        </w:rPr>
        <w:t xml:space="preserve">- Программы социально-экономического развития </w:t>
      </w:r>
      <w:proofErr w:type="spellStart"/>
      <w:r w:rsidR="00D54788" w:rsidRPr="00C06E06">
        <w:rPr>
          <w:rFonts w:ascii="Times New Roman" w:hAnsi="Times New Roman"/>
          <w:sz w:val="24"/>
          <w:szCs w:val="24"/>
        </w:rPr>
        <w:t>Панинского</w:t>
      </w:r>
      <w:proofErr w:type="spellEnd"/>
      <w:r w:rsidR="00D54788" w:rsidRPr="00C06E06">
        <w:rPr>
          <w:rFonts w:ascii="Times New Roman" w:hAnsi="Times New Roman"/>
          <w:sz w:val="24"/>
          <w:szCs w:val="24"/>
        </w:rPr>
        <w:t xml:space="preserve"> городского поселения </w:t>
      </w:r>
      <w:proofErr w:type="spellStart"/>
      <w:r w:rsidR="00D54788" w:rsidRPr="00C06E06">
        <w:rPr>
          <w:rFonts w:ascii="Times New Roman" w:hAnsi="Times New Roman"/>
          <w:sz w:val="24"/>
          <w:szCs w:val="24"/>
        </w:rPr>
        <w:t>Панинского</w:t>
      </w:r>
      <w:proofErr w:type="spellEnd"/>
      <w:r w:rsidR="00D54788" w:rsidRPr="00C06E06">
        <w:rPr>
          <w:rFonts w:ascii="Times New Roman" w:hAnsi="Times New Roman"/>
          <w:sz w:val="24"/>
          <w:szCs w:val="24"/>
        </w:rPr>
        <w:t xml:space="preserve"> муниципального района Воронежской области</w:t>
      </w:r>
      <w:r w:rsidRPr="00C06E06">
        <w:rPr>
          <w:rFonts w:ascii="Times New Roman" w:hAnsi="Times New Roman"/>
          <w:sz w:val="24"/>
          <w:szCs w:val="24"/>
        </w:rPr>
        <w:t xml:space="preserve">; </w:t>
      </w:r>
    </w:p>
    <w:p w:rsidR="00D91EE5" w:rsidRPr="00C06E06" w:rsidRDefault="00D91EE5" w:rsidP="007230B7">
      <w:pPr>
        <w:pStyle w:val="af6"/>
        <w:tabs>
          <w:tab w:val="left" w:pos="709"/>
        </w:tabs>
        <w:spacing w:line="276" w:lineRule="auto"/>
        <w:ind w:firstLine="567"/>
        <w:jc w:val="both"/>
        <w:rPr>
          <w:rFonts w:ascii="Times New Roman" w:hAnsi="Times New Roman"/>
          <w:sz w:val="24"/>
          <w:szCs w:val="24"/>
        </w:rPr>
      </w:pPr>
      <w:r w:rsidRPr="00C06E06">
        <w:rPr>
          <w:rFonts w:ascii="Times New Roman" w:hAnsi="Times New Roman"/>
          <w:sz w:val="24"/>
          <w:szCs w:val="24"/>
        </w:rPr>
        <w:t xml:space="preserve">и в соответствии с требованиями: </w:t>
      </w:r>
    </w:p>
    <w:p w:rsidR="00D91EE5" w:rsidRPr="00C06E06" w:rsidRDefault="00D91EE5" w:rsidP="007230B7">
      <w:pPr>
        <w:pStyle w:val="af6"/>
        <w:tabs>
          <w:tab w:val="left" w:pos="709"/>
        </w:tabs>
        <w:spacing w:line="276" w:lineRule="auto"/>
        <w:ind w:firstLine="567"/>
        <w:jc w:val="both"/>
        <w:rPr>
          <w:rFonts w:ascii="Times New Roman" w:hAnsi="Times New Roman"/>
          <w:sz w:val="24"/>
          <w:szCs w:val="24"/>
        </w:rPr>
      </w:pPr>
      <w:r w:rsidRPr="00C06E06">
        <w:rPr>
          <w:rFonts w:ascii="Times New Roman" w:hAnsi="Times New Roman"/>
          <w:sz w:val="24"/>
          <w:szCs w:val="24"/>
        </w:rPr>
        <w:t xml:space="preserve">- Федерального закона от 30.12.2004г. № 210-ФЗ «Об основах регулирования тарифов организаций коммунального комплекса» </w:t>
      </w:r>
    </w:p>
    <w:p w:rsidR="00D91EE5" w:rsidRPr="00C06E06" w:rsidRDefault="00D91EE5" w:rsidP="007230B7">
      <w:pPr>
        <w:pStyle w:val="af6"/>
        <w:tabs>
          <w:tab w:val="left" w:pos="709"/>
        </w:tabs>
        <w:spacing w:line="276" w:lineRule="auto"/>
        <w:ind w:firstLine="567"/>
        <w:jc w:val="both"/>
        <w:rPr>
          <w:rFonts w:ascii="Times New Roman" w:hAnsi="Times New Roman"/>
          <w:sz w:val="24"/>
          <w:szCs w:val="24"/>
        </w:rPr>
      </w:pPr>
      <w:r w:rsidRPr="00C06E06">
        <w:rPr>
          <w:rFonts w:ascii="Times New Roman" w:hAnsi="Times New Roman"/>
          <w:sz w:val="24"/>
          <w:szCs w:val="24"/>
        </w:rPr>
        <w:t xml:space="preserve">- «Правил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13.02.2006г. № 83, </w:t>
      </w:r>
    </w:p>
    <w:p w:rsidR="00D91EE5" w:rsidRPr="00C06E06" w:rsidRDefault="00D91EE5" w:rsidP="007230B7">
      <w:pPr>
        <w:pStyle w:val="af6"/>
        <w:tabs>
          <w:tab w:val="left" w:pos="709"/>
        </w:tabs>
        <w:spacing w:line="276" w:lineRule="auto"/>
        <w:ind w:firstLine="567"/>
        <w:jc w:val="both"/>
        <w:rPr>
          <w:rFonts w:ascii="Times New Roman" w:hAnsi="Times New Roman"/>
          <w:sz w:val="24"/>
          <w:szCs w:val="24"/>
        </w:rPr>
      </w:pPr>
      <w:r w:rsidRPr="00C06E06">
        <w:rPr>
          <w:rFonts w:ascii="Times New Roman" w:hAnsi="Times New Roman"/>
          <w:sz w:val="24"/>
          <w:szCs w:val="24"/>
        </w:rPr>
        <w:t xml:space="preserve">- Водного кодекса Российской Федерации. </w:t>
      </w:r>
    </w:p>
    <w:p w:rsidR="00D91EE5" w:rsidRPr="00C06E06" w:rsidRDefault="00D91EE5" w:rsidP="007230B7">
      <w:pPr>
        <w:pStyle w:val="af6"/>
        <w:tabs>
          <w:tab w:val="left" w:pos="709"/>
        </w:tabs>
        <w:spacing w:line="276" w:lineRule="auto"/>
        <w:ind w:firstLine="567"/>
        <w:jc w:val="both"/>
        <w:rPr>
          <w:rFonts w:ascii="Times New Roman" w:hAnsi="Times New Roman"/>
          <w:sz w:val="24"/>
          <w:szCs w:val="24"/>
        </w:rPr>
      </w:pPr>
      <w:r w:rsidRPr="00C06E06">
        <w:rPr>
          <w:rFonts w:ascii="Times New Roman" w:hAnsi="Times New Roman"/>
          <w:sz w:val="24"/>
          <w:szCs w:val="24"/>
        </w:rPr>
        <w:t xml:space="preserve">Схема включает первоочередные мероприятия по созданию и развитию централизованных систем водоснабжения, повышению надежности функционирования этих систем и обеспечивающие комфортные и безопасные условия для проживания людей в </w:t>
      </w:r>
      <w:proofErr w:type="spellStart"/>
      <w:r w:rsidR="00583CA5" w:rsidRPr="00C06E06">
        <w:rPr>
          <w:rFonts w:ascii="Times New Roman" w:hAnsi="Times New Roman"/>
          <w:sz w:val="24"/>
          <w:szCs w:val="24"/>
        </w:rPr>
        <w:t>Панинском</w:t>
      </w:r>
      <w:proofErr w:type="spellEnd"/>
      <w:r w:rsidRPr="00C06E06">
        <w:rPr>
          <w:rFonts w:ascii="Times New Roman" w:hAnsi="Times New Roman"/>
          <w:sz w:val="24"/>
          <w:szCs w:val="24"/>
        </w:rPr>
        <w:t xml:space="preserve"> городском поселении </w:t>
      </w:r>
      <w:proofErr w:type="spellStart"/>
      <w:r w:rsidR="00583CA5" w:rsidRPr="00C06E06">
        <w:rPr>
          <w:rFonts w:ascii="Times New Roman" w:hAnsi="Times New Roman"/>
          <w:sz w:val="24"/>
          <w:szCs w:val="24"/>
        </w:rPr>
        <w:t>Панинского</w:t>
      </w:r>
      <w:proofErr w:type="spellEnd"/>
      <w:r w:rsidRPr="00C06E06">
        <w:rPr>
          <w:rFonts w:ascii="Times New Roman" w:hAnsi="Times New Roman"/>
          <w:sz w:val="24"/>
          <w:szCs w:val="24"/>
        </w:rPr>
        <w:t xml:space="preserve"> муниципального района </w:t>
      </w:r>
      <w:r w:rsidR="00583CA5" w:rsidRPr="00C06E06">
        <w:rPr>
          <w:rFonts w:ascii="Times New Roman" w:hAnsi="Times New Roman"/>
          <w:sz w:val="24"/>
          <w:szCs w:val="24"/>
        </w:rPr>
        <w:t>Воронежской</w:t>
      </w:r>
      <w:r w:rsidRPr="00C06E06">
        <w:rPr>
          <w:rFonts w:ascii="Times New Roman" w:hAnsi="Times New Roman"/>
          <w:sz w:val="24"/>
          <w:szCs w:val="24"/>
        </w:rPr>
        <w:t xml:space="preserve"> области.</w:t>
      </w:r>
    </w:p>
    <w:p w:rsidR="00D91EE5" w:rsidRPr="00C06E06" w:rsidRDefault="00D91EE5" w:rsidP="007230B7">
      <w:pPr>
        <w:pStyle w:val="af6"/>
        <w:tabs>
          <w:tab w:val="left" w:pos="709"/>
        </w:tabs>
        <w:spacing w:line="276" w:lineRule="auto"/>
        <w:ind w:firstLine="567"/>
        <w:jc w:val="both"/>
        <w:rPr>
          <w:rFonts w:ascii="Times New Roman" w:hAnsi="Times New Roman"/>
          <w:sz w:val="24"/>
          <w:szCs w:val="24"/>
        </w:rPr>
      </w:pPr>
      <w:r w:rsidRPr="00C06E06">
        <w:rPr>
          <w:rFonts w:ascii="Times New Roman" w:hAnsi="Times New Roman"/>
          <w:sz w:val="24"/>
          <w:szCs w:val="24"/>
        </w:rPr>
        <w:t>Схемы разрабатываются на основе анализа фактических нагрузок потребителей по водоснабжению с учётом перспективного развития на 10 лет, структуры баланса водопотребления региона, оценки существующего состояния головных сооружений водопровода, насосных станций, а также водопроводных сетей и возможности их дальнейшего использования, рассмотрения вопросов надёжности, экономичности.</w:t>
      </w:r>
    </w:p>
    <w:p w:rsidR="00D91EE5" w:rsidRPr="00C06E06" w:rsidRDefault="00D91EE5" w:rsidP="007230B7">
      <w:pPr>
        <w:pStyle w:val="af6"/>
        <w:tabs>
          <w:tab w:val="left" w:pos="709"/>
        </w:tabs>
        <w:spacing w:line="276" w:lineRule="auto"/>
        <w:ind w:firstLine="567"/>
        <w:jc w:val="both"/>
        <w:rPr>
          <w:rFonts w:ascii="Times New Roman" w:hAnsi="Times New Roman"/>
          <w:sz w:val="24"/>
          <w:szCs w:val="24"/>
        </w:rPr>
      </w:pPr>
      <w:r w:rsidRPr="00C06E06">
        <w:rPr>
          <w:rFonts w:ascii="Times New Roman" w:hAnsi="Times New Roman"/>
          <w:sz w:val="24"/>
          <w:szCs w:val="24"/>
        </w:rPr>
        <w:t xml:space="preserve">Мероприятия охватывают следующие объекты системы коммунальной инфраструктуры: </w:t>
      </w:r>
    </w:p>
    <w:p w:rsidR="00D91EE5" w:rsidRPr="00C06E06" w:rsidRDefault="00D91EE5" w:rsidP="007230B7">
      <w:pPr>
        <w:pStyle w:val="af6"/>
        <w:tabs>
          <w:tab w:val="left" w:pos="709"/>
        </w:tabs>
        <w:spacing w:line="276" w:lineRule="auto"/>
        <w:ind w:firstLine="567"/>
        <w:jc w:val="both"/>
        <w:rPr>
          <w:rFonts w:ascii="Times New Roman" w:hAnsi="Times New Roman"/>
          <w:sz w:val="24"/>
          <w:szCs w:val="24"/>
        </w:rPr>
      </w:pPr>
      <w:r w:rsidRPr="00C06E06">
        <w:rPr>
          <w:rFonts w:ascii="Times New Roman" w:hAnsi="Times New Roman"/>
          <w:sz w:val="24"/>
          <w:szCs w:val="24"/>
        </w:rPr>
        <w:t xml:space="preserve">– в системе водоснабжения – водозаборы (подземные), станции водоподготовки, насосные станции, магистральные сети водопровода; </w:t>
      </w:r>
    </w:p>
    <w:p w:rsidR="00D91EE5" w:rsidRPr="00C06E06" w:rsidRDefault="00D91EE5" w:rsidP="007230B7">
      <w:pPr>
        <w:pStyle w:val="af6"/>
        <w:tabs>
          <w:tab w:val="left" w:pos="709"/>
        </w:tabs>
        <w:spacing w:line="276" w:lineRule="auto"/>
        <w:ind w:firstLine="567"/>
        <w:jc w:val="both"/>
        <w:rPr>
          <w:rFonts w:ascii="Times New Roman" w:hAnsi="Times New Roman"/>
          <w:sz w:val="24"/>
          <w:szCs w:val="24"/>
        </w:rPr>
      </w:pPr>
      <w:r w:rsidRPr="00C06E06">
        <w:rPr>
          <w:rFonts w:ascii="Times New Roman" w:hAnsi="Times New Roman"/>
          <w:sz w:val="24"/>
          <w:szCs w:val="24"/>
        </w:rPr>
        <w:t>Источник финансирования – местный бюджет.</w:t>
      </w:r>
    </w:p>
    <w:p w:rsidR="00D91EE5" w:rsidRPr="00C06E06" w:rsidRDefault="00D91EE5" w:rsidP="007230B7">
      <w:pPr>
        <w:pStyle w:val="af6"/>
        <w:tabs>
          <w:tab w:val="left" w:pos="709"/>
        </w:tabs>
        <w:spacing w:line="276" w:lineRule="auto"/>
        <w:ind w:firstLine="567"/>
        <w:jc w:val="both"/>
        <w:rPr>
          <w:rFonts w:ascii="Times New Roman" w:hAnsi="Times New Roman"/>
          <w:sz w:val="24"/>
          <w:szCs w:val="24"/>
        </w:rPr>
      </w:pPr>
      <w:r w:rsidRPr="00C06E06">
        <w:rPr>
          <w:rFonts w:ascii="Times New Roman" w:hAnsi="Times New Roman"/>
          <w:sz w:val="24"/>
          <w:szCs w:val="24"/>
        </w:rPr>
        <w:t xml:space="preserve">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затраты на реализацию мероприятий схемы возможны за счет денежных средств потребителей путем установления тарифов на подключение к системам водоснабжения и водоотведения. </w:t>
      </w:r>
    </w:p>
    <w:p w:rsidR="00D91EE5" w:rsidRPr="00C06E06" w:rsidRDefault="00D91EE5" w:rsidP="007230B7">
      <w:pPr>
        <w:pStyle w:val="af6"/>
        <w:tabs>
          <w:tab w:val="left" w:pos="709"/>
        </w:tabs>
        <w:spacing w:line="276" w:lineRule="auto"/>
        <w:ind w:firstLine="567"/>
        <w:jc w:val="both"/>
        <w:rPr>
          <w:rFonts w:ascii="Times New Roman" w:hAnsi="Times New Roman"/>
          <w:sz w:val="24"/>
          <w:szCs w:val="24"/>
        </w:rPr>
      </w:pPr>
      <w:r w:rsidRPr="00C06E06">
        <w:rPr>
          <w:rFonts w:ascii="Times New Roman" w:hAnsi="Times New Roman"/>
          <w:sz w:val="24"/>
          <w:szCs w:val="24"/>
        </w:rPr>
        <w:t xml:space="preserve">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 </w:t>
      </w:r>
    </w:p>
    <w:p w:rsidR="00D91EE5" w:rsidRPr="00C06E06" w:rsidRDefault="00D91EE5" w:rsidP="007230B7">
      <w:pPr>
        <w:pStyle w:val="af6"/>
        <w:tabs>
          <w:tab w:val="left" w:pos="709"/>
        </w:tabs>
        <w:spacing w:line="276" w:lineRule="auto"/>
        <w:ind w:firstLine="567"/>
        <w:jc w:val="both"/>
        <w:rPr>
          <w:rFonts w:ascii="Times New Roman" w:hAnsi="Times New Roman"/>
          <w:sz w:val="24"/>
          <w:szCs w:val="24"/>
        </w:rPr>
      </w:pPr>
      <w:r w:rsidRPr="00C06E06">
        <w:rPr>
          <w:rFonts w:ascii="Times New Roman" w:hAnsi="Times New Roman"/>
          <w:sz w:val="24"/>
          <w:szCs w:val="24"/>
        </w:rPr>
        <w:t xml:space="preserve">Схема включает: </w:t>
      </w:r>
    </w:p>
    <w:p w:rsidR="00D91EE5" w:rsidRPr="00C06E06" w:rsidRDefault="00D91EE5" w:rsidP="007230B7">
      <w:pPr>
        <w:pStyle w:val="af6"/>
        <w:tabs>
          <w:tab w:val="left" w:pos="709"/>
        </w:tabs>
        <w:spacing w:line="276" w:lineRule="auto"/>
        <w:ind w:firstLine="567"/>
        <w:jc w:val="both"/>
        <w:rPr>
          <w:rFonts w:ascii="Times New Roman" w:hAnsi="Times New Roman"/>
          <w:sz w:val="24"/>
          <w:szCs w:val="24"/>
        </w:rPr>
      </w:pPr>
      <w:r w:rsidRPr="00C06E06">
        <w:rPr>
          <w:rFonts w:ascii="Times New Roman" w:hAnsi="Times New Roman"/>
          <w:sz w:val="24"/>
          <w:szCs w:val="24"/>
        </w:rPr>
        <w:lastRenderedPageBreak/>
        <w:t xml:space="preserve">– паспорт схемы; </w:t>
      </w:r>
    </w:p>
    <w:p w:rsidR="00D91EE5" w:rsidRPr="00C06E06" w:rsidRDefault="00D91EE5" w:rsidP="007230B7">
      <w:pPr>
        <w:pStyle w:val="af6"/>
        <w:tabs>
          <w:tab w:val="left" w:pos="709"/>
        </w:tabs>
        <w:spacing w:line="276" w:lineRule="auto"/>
        <w:ind w:firstLine="567"/>
        <w:jc w:val="both"/>
        <w:rPr>
          <w:rFonts w:ascii="Times New Roman" w:hAnsi="Times New Roman"/>
          <w:sz w:val="24"/>
          <w:szCs w:val="24"/>
        </w:rPr>
      </w:pPr>
      <w:r w:rsidRPr="00C06E06">
        <w:rPr>
          <w:rFonts w:ascii="Times New Roman" w:hAnsi="Times New Roman"/>
          <w:sz w:val="24"/>
          <w:szCs w:val="24"/>
        </w:rPr>
        <w:t xml:space="preserve">– пояснительную записку с кратким описанием существующих систем водоснабжения </w:t>
      </w:r>
      <w:proofErr w:type="spellStart"/>
      <w:r w:rsidR="00583CA5" w:rsidRPr="00C06E06">
        <w:rPr>
          <w:rFonts w:ascii="Times New Roman" w:hAnsi="Times New Roman"/>
          <w:sz w:val="24"/>
          <w:szCs w:val="24"/>
        </w:rPr>
        <w:t>Панинского</w:t>
      </w:r>
      <w:proofErr w:type="spellEnd"/>
      <w:r w:rsidRPr="00C06E06">
        <w:rPr>
          <w:rFonts w:ascii="Times New Roman" w:hAnsi="Times New Roman"/>
          <w:sz w:val="24"/>
          <w:szCs w:val="24"/>
        </w:rPr>
        <w:t xml:space="preserve"> городского поселения и анализом существующих технических и технологических проблем; </w:t>
      </w:r>
    </w:p>
    <w:p w:rsidR="00D91EE5" w:rsidRPr="00C06E06" w:rsidRDefault="00D91EE5" w:rsidP="007230B7">
      <w:pPr>
        <w:pStyle w:val="af6"/>
        <w:tabs>
          <w:tab w:val="left" w:pos="709"/>
        </w:tabs>
        <w:spacing w:line="276" w:lineRule="auto"/>
        <w:ind w:firstLine="567"/>
        <w:jc w:val="both"/>
        <w:rPr>
          <w:rFonts w:ascii="Times New Roman" w:hAnsi="Times New Roman"/>
          <w:sz w:val="24"/>
          <w:szCs w:val="24"/>
        </w:rPr>
      </w:pPr>
      <w:r w:rsidRPr="00C06E06">
        <w:rPr>
          <w:rFonts w:ascii="Times New Roman" w:hAnsi="Times New Roman"/>
          <w:sz w:val="24"/>
          <w:szCs w:val="24"/>
        </w:rPr>
        <w:t xml:space="preserve">– цели и задачи схемы, предложения по их решению, описание ожидаемых результатов реализации мероприятий схемы; </w:t>
      </w:r>
    </w:p>
    <w:p w:rsidR="00D91EE5" w:rsidRPr="00C06E06" w:rsidRDefault="00D91EE5" w:rsidP="007230B7">
      <w:pPr>
        <w:pStyle w:val="af6"/>
        <w:tabs>
          <w:tab w:val="left" w:pos="709"/>
        </w:tabs>
        <w:spacing w:line="276" w:lineRule="auto"/>
        <w:ind w:firstLine="567"/>
        <w:jc w:val="both"/>
        <w:rPr>
          <w:rFonts w:ascii="Times New Roman" w:hAnsi="Times New Roman"/>
          <w:sz w:val="24"/>
          <w:szCs w:val="24"/>
        </w:rPr>
      </w:pPr>
      <w:r w:rsidRPr="00C06E06">
        <w:rPr>
          <w:rFonts w:ascii="Times New Roman" w:hAnsi="Times New Roman"/>
          <w:sz w:val="24"/>
          <w:szCs w:val="24"/>
        </w:rPr>
        <w:t xml:space="preserve">– перечень мероприятий по реализации схемы водоснабжения, срок реализации схемы; </w:t>
      </w:r>
    </w:p>
    <w:p w:rsidR="00D91EE5" w:rsidRPr="00C06E06" w:rsidRDefault="00D91EE5" w:rsidP="007230B7">
      <w:pPr>
        <w:pStyle w:val="af6"/>
        <w:tabs>
          <w:tab w:val="left" w:pos="709"/>
        </w:tabs>
        <w:spacing w:line="276" w:lineRule="auto"/>
        <w:ind w:firstLine="567"/>
        <w:jc w:val="both"/>
        <w:rPr>
          <w:rFonts w:ascii="Times New Roman" w:hAnsi="Times New Roman"/>
          <w:sz w:val="24"/>
          <w:szCs w:val="24"/>
        </w:rPr>
      </w:pPr>
      <w:r w:rsidRPr="00C06E06">
        <w:rPr>
          <w:rFonts w:ascii="Times New Roman" w:hAnsi="Times New Roman"/>
          <w:sz w:val="24"/>
          <w:szCs w:val="24"/>
        </w:rPr>
        <w:t xml:space="preserve">– обоснование финансовых затрат на выполнение мероприятий с распределением их по этапам работ, обоснование потребности в необходимых финансовых ресурсах; </w:t>
      </w:r>
    </w:p>
    <w:p w:rsidR="00D91EE5" w:rsidRPr="00C06E06" w:rsidRDefault="00D91EE5" w:rsidP="007230B7">
      <w:pPr>
        <w:pStyle w:val="af6"/>
        <w:tabs>
          <w:tab w:val="left" w:pos="709"/>
        </w:tabs>
        <w:spacing w:line="276" w:lineRule="auto"/>
        <w:ind w:firstLine="567"/>
        <w:jc w:val="both"/>
        <w:rPr>
          <w:rFonts w:ascii="Times New Roman" w:hAnsi="Times New Roman"/>
          <w:sz w:val="24"/>
          <w:szCs w:val="24"/>
        </w:rPr>
      </w:pPr>
      <w:r w:rsidRPr="00C06E06">
        <w:rPr>
          <w:rFonts w:ascii="Times New Roman" w:hAnsi="Times New Roman"/>
          <w:sz w:val="24"/>
          <w:szCs w:val="24"/>
        </w:rPr>
        <w:t>– основные финансовые показатели схемы.</w:t>
      </w:r>
    </w:p>
    <w:p w:rsidR="00D91EE5" w:rsidRPr="00C06E06" w:rsidRDefault="00D91EE5" w:rsidP="007230B7">
      <w:pPr>
        <w:pStyle w:val="af6"/>
        <w:spacing w:line="276" w:lineRule="auto"/>
        <w:ind w:firstLine="567"/>
        <w:jc w:val="both"/>
        <w:rPr>
          <w:rFonts w:ascii="Times New Roman" w:hAnsi="Times New Roman"/>
          <w:sz w:val="24"/>
          <w:szCs w:val="24"/>
        </w:rPr>
      </w:pPr>
    </w:p>
    <w:p w:rsidR="00D91EE5" w:rsidRPr="00C06E06" w:rsidRDefault="00D91EE5" w:rsidP="007230B7">
      <w:pPr>
        <w:pStyle w:val="10"/>
        <w:ind w:firstLine="567"/>
        <w:jc w:val="both"/>
        <w:rPr>
          <w:sz w:val="24"/>
        </w:rPr>
      </w:pPr>
      <w:bookmarkStart w:id="2" w:name="_Toc408948417"/>
      <w:bookmarkStart w:id="3" w:name="_Toc477860009"/>
      <w:r w:rsidRPr="00C06E06">
        <w:rPr>
          <w:sz w:val="24"/>
        </w:rPr>
        <w:t>ПАСПОРТ СХЕМЫ</w:t>
      </w:r>
      <w:bookmarkEnd w:id="2"/>
      <w:bookmarkEnd w:id="3"/>
      <w:r w:rsidRPr="00C06E06">
        <w:rPr>
          <w:sz w:val="24"/>
        </w:rPr>
        <w:t xml:space="preserve"> </w:t>
      </w:r>
    </w:p>
    <w:p w:rsidR="00D91EE5" w:rsidRPr="00C06E06" w:rsidRDefault="00D91EE5" w:rsidP="007230B7">
      <w:pPr>
        <w:pStyle w:val="20"/>
        <w:ind w:firstLine="567"/>
        <w:jc w:val="both"/>
      </w:pPr>
      <w:bookmarkStart w:id="4" w:name="_Toc408948418"/>
      <w:bookmarkStart w:id="5" w:name="_Toc477860010"/>
      <w:r w:rsidRPr="00C06E06">
        <w:t>Наименование:</w:t>
      </w:r>
      <w:bookmarkEnd w:id="4"/>
      <w:bookmarkEnd w:id="5"/>
    </w:p>
    <w:p w:rsidR="00D91EE5" w:rsidRPr="00C06E06" w:rsidRDefault="00D91EE5" w:rsidP="007230B7">
      <w:pPr>
        <w:pStyle w:val="af6"/>
        <w:tabs>
          <w:tab w:val="left" w:pos="709"/>
        </w:tabs>
        <w:spacing w:line="276" w:lineRule="auto"/>
        <w:ind w:firstLine="567"/>
        <w:jc w:val="both"/>
        <w:rPr>
          <w:rFonts w:ascii="Times New Roman" w:hAnsi="Times New Roman"/>
          <w:sz w:val="24"/>
          <w:szCs w:val="24"/>
        </w:rPr>
      </w:pPr>
      <w:r w:rsidRPr="00C06E06">
        <w:rPr>
          <w:rFonts w:ascii="Times New Roman" w:hAnsi="Times New Roman"/>
          <w:sz w:val="24"/>
          <w:szCs w:val="24"/>
        </w:rPr>
        <w:t xml:space="preserve">Схема водоснабжения и водоотведения </w:t>
      </w:r>
      <w:proofErr w:type="spellStart"/>
      <w:r w:rsidR="00583CA5" w:rsidRPr="00C06E06">
        <w:rPr>
          <w:rFonts w:ascii="Times New Roman" w:hAnsi="Times New Roman"/>
          <w:sz w:val="24"/>
          <w:szCs w:val="24"/>
        </w:rPr>
        <w:t>Панинского</w:t>
      </w:r>
      <w:proofErr w:type="spellEnd"/>
      <w:r w:rsidR="00583CA5" w:rsidRPr="00C06E06">
        <w:rPr>
          <w:rFonts w:ascii="Times New Roman" w:hAnsi="Times New Roman"/>
          <w:sz w:val="24"/>
          <w:szCs w:val="24"/>
        </w:rPr>
        <w:t xml:space="preserve"> городского поселения </w:t>
      </w:r>
      <w:proofErr w:type="spellStart"/>
      <w:r w:rsidR="00583CA5" w:rsidRPr="00C06E06">
        <w:rPr>
          <w:rFonts w:ascii="Times New Roman" w:hAnsi="Times New Roman"/>
          <w:sz w:val="24"/>
          <w:szCs w:val="24"/>
        </w:rPr>
        <w:t>Панинского</w:t>
      </w:r>
      <w:proofErr w:type="spellEnd"/>
      <w:r w:rsidR="00583CA5" w:rsidRPr="00C06E06">
        <w:rPr>
          <w:rFonts w:ascii="Times New Roman" w:hAnsi="Times New Roman"/>
          <w:sz w:val="24"/>
          <w:szCs w:val="24"/>
        </w:rPr>
        <w:t xml:space="preserve"> муниципального района Воронежской области</w:t>
      </w:r>
      <w:r w:rsidRPr="00C06E06">
        <w:rPr>
          <w:rFonts w:ascii="Times New Roman" w:hAnsi="Times New Roman"/>
          <w:sz w:val="24"/>
          <w:szCs w:val="24"/>
        </w:rPr>
        <w:t xml:space="preserve"> на период до 203</w:t>
      </w:r>
      <w:r w:rsidR="00C06E06" w:rsidRPr="00C06E06">
        <w:rPr>
          <w:rFonts w:ascii="Times New Roman" w:hAnsi="Times New Roman"/>
          <w:sz w:val="24"/>
          <w:szCs w:val="24"/>
        </w:rPr>
        <w:t>0</w:t>
      </w:r>
      <w:r w:rsidRPr="00C06E06">
        <w:rPr>
          <w:rFonts w:ascii="Times New Roman" w:hAnsi="Times New Roman"/>
          <w:sz w:val="24"/>
          <w:szCs w:val="24"/>
        </w:rPr>
        <w:t xml:space="preserve"> года. </w:t>
      </w:r>
    </w:p>
    <w:p w:rsidR="00D91EE5" w:rsidRPr="00C06E06" w:rsidRDefault="00D91EE5" w:rsidP="007230B7">
      <w:pPr>
        <w:pStyle w:val="af6"/>
        <w:tabs>
          <w:tab w:val="left" w:pos="709"/>
        </w:tabs>
        <w:spacing w:line="276" w:lineRule="auto"/>
        <w:ind w:firstLine="567"/>
        <w:jc w:val="both"/>
        <w:rPr>
          <w:rFonts w:ascii="Times New Roman" w:hAnsi="Times New Roman"/>
          <w:sz w:val="24"/>
          <w:szCs w:val="24"/>
        </w:rPr>
      </w:pPr>
    </w:p>
    <w:p w:rsidR="00D91EE5" w:rsidRPr="00C06E06" w:rsidRDefault="00D91EE5" w:rsidP="007230B7">
      <w:pPr>
        <w:pStyle w:val="20"/>
        <w:ind w:firstLine="567"/>
        <w:jc w:val="both"/>
      </w:pPr>
      <w:bookmarkStart w:id="6" w:name="_Toc408948419"/>
      <w:bookmarkStart w:id="7" w:name="_Toc477860011"/>
      <w:r w:rsidRPr="00C06E06">
        <w:t>Инициатор проекта (муниципальный заказчик)</w:t>
      </w:r>
      <w:proofErr w:type="gramStart"/>
      <w:r w:rsidRPr="00C06E06">
        <w:t xml:space="preserve"> :</w:t>
      </w:r>
      <w:bookmarkEnd w:id="6"/>
      <w:bookmarkEnd w:id="7"/>
      <w:proofErr w:type="gramEnd"/>
    </w:p>
    <w:p w:rsidR="00D91EE5" w:rsidRPr="00D62827" w:rsidRDefault="00D91EE5" w:rsidP="007230B7">
      <w:pPr>
        <w:pStyle w:val="af6"/>
        <w:tabs>
          <w:tab w:val="left" w:pos="709"/>
        </w:tabs>
        <w:spacing w:line="276" w:lineRule="auto"/>
        <w:ind w:firstLine="567"/>
        <w:jc w:val="both"/>
        <w:rPr>
          <w:rFonts w:ascii="Times New Roman" w:hAnsi="Times New Roman"/>
          <w:sz w:val="24"/>
          <w:szCs w:val="24"/>
        </w:rPr>
      </w:pPr>
      <w:r w:rsidRPr="00D62827">
        <w:rPr>
          <w:rFonts w:ascii="Times New Roman" w:hAnsi="Times New Roman"/>
          <w:sz w:val="24"/>
          <w:szCs w:val="24"/>
        </w:rPr>
        <w:t xml:space="preserve">Глава администрации </w:t>
      </w:r>
      <w:proofErr w:type="spellStart"/>
      <w:r w:rsidR="00583CA5">
        <w:rPr>
          <w:rFonts w:ascii="Times New Roman" w:hAnsi="Times New Roman"/>
          <w:sz w:val="24"/>
          <w:szCs w:val="24"/>
        </w:rPr>
        <w:t>Панинского</w:t>
      </w:r>
      <w:proofErr w:type="spellEnd"/>
      <w:r w:rsidR="00583CA5">
        <w:rPr>
          <w:rFonts w:ascii="Times New Roman" w:hAnsi="Times New Roman"/>
          <w:sz w:val="24"/>
          <w:szCs w:val="24"/>
        </w:rPr>
        <w:t xml:space="preserve"> городского поселения </w:t>
      </w:r>
      <w:proofErr w:type="spellStart"/>
      <w:r w:rsidR="00583CA5">
        <w:rPr>
          <w:rFonts w:ascii="Times New Roman" w:hAnsi="Times New Roman"/>
          <w:sz w:val="24"/>
          <w:szCs w:val="24"/>
        </w:rPr>
        <w:t>Панинского</w:t>
      </w:r>
      <w:proofErr w:type="spellEnd"/>
      <w:r w:rsidR="00583CA5">
        <w:rPr>
          <w:rFonts w:ascii="Times New Roman" w:hAnsi="Times New Roman"/>
          <w:sz w:val="24"/>
          <w:szCs w:val="24"/>
        </w:rPr>
        <w:t xml:space="preserve"> муниципального района Воронежской области</w:t>
      </w:r>
      <w:r w:rsidRPr="00D62827">
        <w:rPr>
          <w:rFonts w:ascii="Times New Roman" w:hAnsi="Times New Roman"/>
          <w:sz w:val="24"/>
          <w:szCs w:val="24"/>
        </w:rPr>
        <w:t xml:space="preserve">. </w:t>
      </w:r>
    </w:p>
    <w:p w:rsidR="00D91EE5" w:rsidRPr="00D62827" w:rsidRDefault="00D91EE5" w:rsidP="007230B7">
      <w:pPr>
        <w:pStyle w:val="Default"/>
        <w:spacing w:line="276" w:lineRule="auto"/>
        <w:ind w:firstLine="567"/>
        <w:jc w:val="both"/>
        <w:rPr>
          <w:color w:val="auto"/>
        </w:rPr>
      </w:pPr>
    </w:p>
    <w:p w:rsidR="00D91EE5" w:rsidRPr="00D62827" w:rsidRDefault="00D91EE5" w:rsidP="007230B7">
      <w:pPr>
        <w:pStyle w:val="20"/>
        <w:ind w:firstLine="567"/>
        <w:jc w:val="both"/>
      </w:pPr>
      <w:bookmarkStart w:id="8" w:name="_Toc408948420"/>
      <w:bookmarkStart w:id="9" w:name="_Toc477860012"/>
      <w:r w:rsidRPr="00D62827">
        <w:t>Местонахождение проекта:</w:t>
      </w:r>
      <w:bookmarkEnd w:id="8"/>
      <w:bookmarkEnd w:id="9"/>
    </w:p>
    <w:p w:rsidR="00D91EE5" w:rsidRPr="00D62827" w:rsidRDefault="00D91EE5" w:rsidP="007230B7">
      <w:pPr>
        <w:pStyle w:val="af6"/>
        <w:tabs>
          <w:tab w:val="left" w:pos="709"/>
        </w:tabs>
        <w:spacing w:line="276" w:lineRule="auto"/>
        <w:ind w:firstLine="567"/>
        <w:jc w:val="both"/>
        <w:rPr>
          <w:rFonts w:ascii="Times New Roman" w:hAnsi="Times New Roman"/>
          <w:sz w:val="24"/>
          <w:szCs w:val="24"/>
        </w:rPr>
      </w:pPr>
      <w:r w:rsidRPr="00D62827">
        <w:rPr>
          <w:rFonts w:ascii="Times New Roman" w:hAnsi="Times New Roman"/>
          <w:sz w:val="24"/>
          <w:szCs w:val="24"/>
        </w:rPr>
        <w:t xml:space="preserve">Россия, </w:t>
      </w:r>
      <w:r w:rsidR="00583CA5">
        <w:rPr>
          <w:rFonts w:ascii="Times New Roman" w:hAnsi="Times New Roman"/>
          <w:sz w:val="24"/>
          <w:szCs w:val="24"/>
        </w:rPr>
        <w:t>Воронежская</w:t>
      </w:r>
      <w:r w:rsidRPr="00D62827">
        <w:rPr>
          <w:rFonts w:ascii="Times New Roman" w:hAnsi="Times New Roman"/>
          <w:sz w:val="24"/>
          <w:szCs w:val="24"/>
        </w:rPr>
        <w:t xml:space="preserve"> область, </w:t>
      </w:r>
      <w:proofErr w:type="spellStart"/>
      <w:r w:rsidR="00583CA5">
        <w:rPr>
          <w:rFonts w:ascii="Times New Roman" w:hAnsi="Times New Roman"/>
          <w:sz w:val="24"/>
          <w:szCs w:val="24"/>
        </w:rPr>
        <w:t>Панинский</w:t>
      </w:r>
      <w:proofErr w:type="spellEnd"/>
      <w:r w:rsidRPr="00D62827">
        <w:rPr>
          <w:rFonts w:ascii="Times New Roman" w:hAnsi="Times New Roman"/>
          <w:sz w:val="24"/>
          <w:szCs w:val="24"/>
        </w:rPr>
        <w:t xml:space="preserve"> район, </w:t>
      </w:r>
      <w:proofErr w:type="spellStart"/>
      <w:r w:rsidR="00583CA5">
        <w:rPr>
          <w:rFonts w:ascii="Times New Roman" w:hAnsi="Times New Roman"/>
          <w:sz w:val="24"/>
          <w:szCs w:val="24"/>
        </w:rPr>
        <w:t>Панинское</w:t>
      </w:r>
      <w:proofErr w:type="spellEnd"/>
      <w:r>
        <w:rPr>
          <w:rFonts w:ascii="Times New Roman" w:hAnsi="Times New Roman"/>
          <w:sz w:val="24"/>
          <w:szCs w:val="24"/>
        </w:rPr>
        <w:t xml:space="preserve"> </w:t>
      </w:r>
      <w:r w:rsidRPr="00D62827">
        <w:rPr>
          <w:rFonts w:ascii="Times New Roman" w:hAnsi="Times New Roman"/>
          <w:sz w:val="24"/>
          <w:szCs w:val="24"/>
        </w:rPr>
        <w:t xml:space="preserve">городское поселение. </w:t>
      </w:r>
    </w:p>
    <w:p w:rsidR="00D91EE5" w:rsidRPr="00813837" w:rsidRDefault="00D91EE5" w:rsidP="007230B7">
      <w:pPr>
        <w:pStyle w:val="Default"/>
        <w:spacing w:line="276" w:lineRule="auto"/>
        <w:ind w:firstLine="567"/>
        <w:jc w:val="both"/>
        <w:rPr>
          <w:color w:val="auto"/>
        </w:rPr>
      </w:pPr>
    </w:p>
    <w:p w:rsidR="00D91EE5" w:rsidRPr="00D62827" w:rsidRDefault="00D91EE5" w:rsidP="007230B7">
      <w:pPr>
        <w:pStyle w:val="20"/>
        <w:ind w:firstLine="567"/>
        <w:jc w:val="both"/>
      </w:pPr>
      <w:bookmarkStart w:id="10" w:name="_Toc408948421"/>
      <w:bookmarkStart w:id="11" w:name="_Toc477860013"/>
      <w:r w:rsidRPr="00D62827">
        <w:t>Нормативно-правовая база для разработки схемы</w:t>
      </w:r>
      <w:bookmarkEnd w:id="10"/>
      <w:bookmarkEnd w:id="11"/>
    </w:p>
    <w:p w:rsidR="00D91EE5" w:rsidRPr="00D62827" w:rsidRDefault="00D91EE5" w:rsidP="007230B7">
      <w:pPr>
        <w:pStyle w:val="af6"/>
        <w:tabs>
          <w:tab w:val="left" w:pos="709"/>
        </w:tabs>
        <w:spacing w:line="276" w:lineRule="auto"/>
        <w:ind w:firstLine="567"/>
        <w:jc w:val="both"/>
        <w:rPr>
          <w:rFonts w:ascii="Times New Roman" w:hAnsi="Times New Roman"/>
          <w:sz w:val="24"/>
          <w:szCs w:val="24"/>
        </w:rPr>
      </w:pPr>
      <w:r w:rsidRPr="00D62827">
        <w:rPr>
          <w:rFonts w:ascii="Times New Roman" w:hAnsi="Times New Roman"/>
          <w:sz w:val="24"/>
          <w:szCs w:val="24"/>
        </w:rPr>
        <w:t xml:space="preserve"> - Федеральный закон от 30 декабря 2004 года № 210-ФЗ «Об основах регулирования тарифов организаций коммунального комплекса»; </w:t>
      </w:r>
    </w:p>
    <w:p w:rsidR="00D91EE5" w:rsidRPr="00D62827" w:rsidRDefault="00D91EE5" w:rsidP="007230B7">
      <w:pPr>
        <w:pStyle w:val="af6"/>
        <w:tabs>
          <w:tab w:val="left" w:pos="709"/>
        </w:tabs>
        <w:spacing w:line="276" w:lineRule="auto"/>
        <w:ind w:firstLine="567"/>
        <w:jc w:val="both"/>
        <w:rPr>
          <w:rFonts w:ascii="Times New Roman" w:hAnsi="Times New Roman"/>
          <w:sz w:val="24"/>
          <w:szCs w:val="24"/>
        </w:rPr>
      </w:pPr>
      <w:r w:rsidRPr="00D62827">
        <w:rPr>
          <w:rFonts w:ascii="Times New Roman" w:hAnsi="Times New Roman"/>
          <w:sz w:val="24"/>
          <w:szCs w:val="24"/>
        </w:rPr>
        <w:t xml:space="preserve">- Водный кодекс Российской Федерации. </w:t>
      </w:r>
    </w:p>
    <w:p w:rsidR="00D91EE5" w:rsidRPr="00D62827" w:rsidRDefault="00D91EE5" w:rsidP="007230B7">
      <w:pPr>
        <w:pStyle w:val="af6"/>
        <w:tabs>
          <w:tab w:val="left" w:pos="709"/>
        </w:tabs>
        <w:spacing w:line="276" w:lineRule="auto"/>
        <w:ind w:firstLine="567"/>
        <w:jc w:val="both"/>
        <w:rPr>
          <w:rFonts w:ascii="Times New Roman" w:hAnsi="Times New Roman"/>
          <w:sz w:val="24"/>
          <w:szCs w:val="24"/>
        </w:rPr>
      </w:pPr>
      <w:r w:rsidRPr="00D62827">
        <w:rPr>
          <w:rFonts w:ascii="Times New Roman" w:hAnsi="Times New Roman"/>
          <w:sz w:val="24"/>
          <w:szCs w:val="24"/>
        </w:rPr>
        <w:t xml:space="preserve">- 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 </w:t>
      </w:r>
    </w:p>
    <w:p w:rsidR="00D91EE5" w:rsidRPr="00D62827" w:rsidRDefault="00D91EE5" w:rsidP="007230B7">
      <w:pPr>
        <w:pStyle w:val="af6"/>
        <w:tabs>
          <w:tab w:val="left" w:pos="709"/>
        </w:tabs>
        <w:spacing w:line="276" w:lineRule="auto"/>
        <w:ind w:firstLine="567"/>
        <w:jc w:val="both"/>
        <w:rPr>
          <w:rFonts w:ascii="Times New Roman" w:hAnsi="Times New Roman"/>
          <w:sz w:val="24"/>
          <w:szCs w:val="24"/>
        </w:rPr>
      </w:pPr>
      <w:r w:rsidRPr="00D62827">
        <w:rPr>
          <w:rFonts w:ascii="Times New Roman" w:hAnsi="Times New Roman"/>
          <w:sz w:val="24"/>
          <w:szCs w:val="24"/>
        </w:rPr>
        <w:t xml:space="preserve">- СП 30.13330.2012 «Внутренний водопровод и канализация зданий» </w:t>
      </w:r>
    </w:p>
    <w:p w:rsidR="00D91EE5" w:rsidRPr="00D62827" w:rsidRDefault="00D91EE5" w:rsidP="007230B7">
      <w:pPr>
        <w:pStyle w:val="af6"/>
        <w:tabs>
          <w:tab w:val="left" w:pos="709"/>
        </w:tabs>
        <w:spacing w:line="276" w:lineRule="auto"/>
        <w:ind w:firstLine="567"/>
        <w:jc w:val="both"/>
        <w:rPr>
          <w:rFonts w:ascii="Times New Roman" w:hAnsi="Times New Roman"/>
          <w:sz w:val="24"/>
          <w:szCs w:val="24"/>
        </w:rPr>
      </w:pPr>
      <w:r w:rsidRPr="00D62827">
        <w:rPr>
          <w:rFonts w:ascii="Times New Roman" w:hAnsi="Times New Roman"/>
          <w:sz w:val="24"/>
          <w:szCs w:val="24"/>
        </w:rPr>
        <w:t xml:space="preserve">Актуализированная редакция СНИП 2.04.01-85* Приказ Министерства регионального развития Российской Федерации от 29 декабря 2011 года № 626 и введен в действие с 01 января 2013г. </w:t>
      </w:r>
    </w:p>
    <w:p w:rsidR="00D91EE5" w:rsidRPr="00D62827" w:rsidRDefault="00D91EE5" w:rsidP="007230B7">
      <w:pPr>
        <w:pStyle w:val="af6"/>
        <w:tabs>
          <w:tab w:val="left" w:pos="709"/>
        </w:tabs>
        <w:spacing w:line="276" w:lineRule="auto"/>
        <w:ind w:firstLine="567"/>
        <w:jc w:val="both"/>
        <w:rPr>
          <w:rFonts w:ascii="Times New Roman" w:hAnsi="Times New Roman"/>
          <w:sz w:val="24"/>
          <w:szCs w:val="24"/>
        </w:rPr>
      </w:pPr>
      <w:r w:rsidRPr="00D62827">
        <w:rPr>
          <w:rFonts w:ascii="Times New Roman" w:hAnsi="Times New Roman"/>
          <w:sz w:val="24"/>
          <w:szCs w:val="24"/>
        </w:rPr>
        <w:t>- СП 8.13130.2009 «Источники наружного противопожарного водоснабжения» Приказ МЧС России от 25 марта 2009 года №178.</w:t>
      </w:r>
    </w:p>
    <w:p w:rsidR="00D91EE5" w:rsidRPr="00D62827" w:rsidRDefault="00D91EE5" w:rsidP="007230B7">
      <w:pPr>
        <w:pStyle w:val="af6"/>
        <w:tabs>
          <w:tab w:val="left" w:pos="709"/>
        </w:tabs>
        <w:spacing w:line="276" w:lineRule="auto"/>
        <w:ind w:firstLine="567"/>
        <w:jc w:val="both"/>
        <w:rPr>
          <w:rFonts w:ascii="Times New Roman" w:hAnsi="Times New Roman"/>
          <w:sz w:val="24"/>
          <w:szCs w:val="24"/>
        </w:rPr>
      </w:pPr>
      <w:r w:rsidRPr="00D62827">
        <w:rPr>
          <w:rFonts w:ascii="Times New Roman" w:hAnsi="Times New Roman"/>
          <w:sz w:val="24"/>
          <w:szCs w:val="24"/>
        </w:rPr>
        <w:t xml:space="preserve">- Приказ Министерства регионального развития Российской Федерации от 6 мая 2011 года № 204 «О разработке </w:t>
      </w:r>
      <w:proofErr w:type="gramStart"/>
      <w:r w:rsidRPr="00D62827">
        <w:rPr>
          <w:rFonts w:ascii="Times New Roman" w:hAnsi="Times New Roman"/>
          <w:sz w:val="24"/>
          <w:szCs w:val="24"/>
        </w:rPr>
        <w:t>программ комплексного развития систем коммунальной инфраструктуры муниципальных образований</w:t>
      </w:r>
      <w:proofErr w:type="gramEnd"/>
      <w:r w:rsidRPr="00D62827">
        <w:rPr>
          <w:rFonts w:ascii="Times New Roman" w:hAnsi="Times New Roman"/>
          <w:sz w:val="24"/>
          <w:szCs w:val="24"/>
        </w:rPr>
        <w:t xml:space="preserve">»; </w:t>
      </w:r>
    </w:p>
    <w:p w:rsidR="00D91EE5" w:rsidRDefault="00D91EE5" w:rsidP="007230B7">
      <w:pPr>
        <w:pStyle w:val="af6"/>
        <w:tabs>
          <w:tab w:val="left" w:pos="709"/>
        </w:tabs>
        <w:spacing w:line="276" w:lineRule="auto"/>
        <w:ind w:firstLine="567"/>
        <w:jc w:val="both"/>
        <w:rPr>
          <w:rFonts w:ascii="Times New Roman" w:hAnsi="Times New Roman"/>
          <w:sz w:val="24"/>
          <w:szCs w:val="24"/>
        </w:rPr>
      </w:pPr>
      <w:r w:rsidRPr="003446A9">
        <w:rPr>
          <w:rFonts w:ascii="Times New Roman" w:hAnsi="Times New Roman"/>
          <w:sz w:val="24"/>
          <w:szCs w:val="24"/>
        </w:rPr>
        <w:t xml:space="preserve">- Концепция и план мероприятий по изменению территориальной организации территории  </w:t>
      </w:r>
      <w:proofErr w:type="spellStart"/>
      <w:r w:rsidR="00583CA5">
        <w:rPr>
          <w:rFonts w:ascii="Times New Roman" w:hAnsi="Times New Roman"/>
          <w:sz w:val="24"/>
          <w:szCs w:val="24"/>
        </w:rPr>
        <w:t>Панинского</w:t>
      </w:r>
      <w:proofErr w:type="spellEnd"/>
      <w:r w:rsidR="00583CA5">
        <w:rPr>
          <w:rFonts w:ascii="Times New Roman" w:hAnsi="Times New Roman"/>
          <w:sz w:val="24"/>
          <w:szCs w:val="24"/>
        </w:rPr>
        <w:t xml:space="preserve"> городского поселения </w:t>
      </w:r>
      <w:proofErr w:type="spellStart"/>
      <w:r w:rsidR="00583CA5">
        <w:rPr>
          <w:rFonts w:ascii="Times New Roman" w:hAnsi="Times New Roman"/>
          <w:sz w:val="24"/>
          <w:szCs w:val="24"/>
        </w:rPr>
        <w:t>Панинского</w:t>
      </w:r>
      <w:proofErr w:type="spellEnd"/>
      <w:r w:rsidR="00583CA5">
        <w:rPr>
          <w:rFonts w:ascii="Times New Roman" w:hAnsi="Times New Roman"/>
          <w:sz w:val="24"/>
          <w:szCs w:val="24"/>
        </w:rPr>
        <w:t xml:space="preserve"> муниципального района Воронежской области</w:t>
      </w:r>
      <w:r>
        <w:rPr>
          <w:rFonts w:ascii="Times New Roman" w:hAnsi="Times New Roman"/>
          <w:sz w:val="24"/>
          <w:szCs w:val="24"/>
        </w:rPr>
        <w:t>.</w:t>
      </w:r>
    </w:p>
    <w:p w:rsidR="00D91EE5" w:rsidRDefault="00D91EE5" w:rsidP="007230B7">
      <w:pPr>
        <w:pStyle w:val="20"/>
        <w:ind w:firstLine="567"/>
        <w:jc w:val="both"/>
      </w:pPr>
      <w:bookmarkStart w:id="12" w:name="_Toc408948422"/>
      <w:bookmarkStart w:id="13" w:name="_Toc477860014"/>
      <w:r>
        <w:lastRenderedPageBreak/>
        <w:t>Основные термины и определения:</w:t>
      </w:r>
      <w:bookmarkEnd w:id="12"/>
      <w:bookmarkEnd w:id="13"/>
    </w:p>
    <w:p w:rsidR="00D91EE5" w:rsidRDefault="00D91EE5" w:rsidP="007230B7">
      <w:pPr>
        <w:ind w:firstLine="567"/>
        <w:jc w:val="both"/>
      </w:pPr>
      <w:r>
        <w:t>«абонент» - 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p>
    <w:p w:rsidR="00D91EE5" w:rsidRDefault="00583CA5" w:rsidP="007230B7">
      <w:pPr>
        <w:ind w:firstLine="567"/>
        <w:jc w:val="both"/>
      </w:pPr>
      <w:r>
        <w:t xml:space="preserve"> </w:t>
      </w:r>
      <w:r w:rsidR="00D91EE5">
        <w:t>«водоподготовка» - обработка воды, обеспечивающая ее использование в качестве питьевой или технической воды;</w:t>
      </w:r>
    </w:p>
    <w:p w:rsidR="00D91EE5" w:rsidRDefault="00D91EE5" w:rsidP="007230B7">
      <w:pPr>
        <w:ind w:firstLine="567"/>
        <w:jc w:val="both"/>
      </w:pPr>
      <w:r>
        <w:t>«водоснабжение»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rsidR="00D91EE5" w:rsidRDefault="00D91EE5" w:rsidP="007230B7">
      <w:pPr>
        <w:ind w:firstLine="567"/>
        <w:jc w:val="both"/>
      </w:pPr>
      <w:r>
        <w:t>«водопроводная сеть»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D91EE5" w:rsidRDefault="00D91EE5" w:rsidP="007230B7">
      <w:pPr>
        <w:ind w:firstLine="567"/>
        <w:jc w:val="both"/>
      </w:pPr>
      <w:r>
        <w:t>«гарантирующая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p>
    <w:p w:rsidR="00D91EE5" w:rsidRDefault="00D91EE5" w:rsidP="007230B7">
      <w:pPr>
        <w:ind w:firstLine="567"/>
        <w:jc w:val="both"/>
      </w:pPr>
      <w:r>
        <w:t>«горячая вода» - вода, приготовленная путем нагрева питьевой или технической воды с использованием тепловой энергии, а при необходимости также путем очистки, химической подготовки и других технологических операций, осуществляемых с водой;</w:t>
      </w:r>
    </w:p>
    <w:p w:rsidR="00D91EE5" w:rsidRDefault="00D91EE5" w:rsidP="007230B7">
      <w:pPr>
        <w:ind w:firstLine="567"/>
        <w:jc w:val="both"/>
      </w:pPr>
      <w:r>
        <w:t>«инвестиционная программа организации, осуществляющей горячее водоснабжение, холодное водоснабжение и (или) водоотведение (далее также - инвестиционная программа)» - 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w:t>
      </w:r>
    </w:p>
    <w:p w:rsidR="00D91EE5" w:rsidRDefault="00583CA5" w:rsidP="007230B7">
      <w:pPr>
        <w:ind w:firstLine="567"/>
        <w:jc w:val="both"/>
      </w:pPr>
      <w:r>
        <w:t xml:space="preserve"> </w:t>
      </w:r>
      <w:r w:rsidR="00D91EE5">
        <w:t>«качество и безопасность воды (далее - качество воды)» -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p w:rsidR="00D91EE5" w:rsidRDefault="00D91EE5" w:rsidP="007230B7">
      <w:pPr>
        <w:ind w:firstLine="567"/>
        <w:jc w:val="both"/>
      </w:pPr>
      <w:r>
        <w:t>«коммерческий учет воды и сточных вод (далее также - коммерческий учет)» - определение количества поданной (полученной) за определенный период воды, принятых (отведенных) сточных вод с помощью средств измерений (далее - приборы учета) или расчетным способом;</w:t>
      </w:r>
    </w:p>
    <w:p w:rsidR="00D91EE5" w:rsidRDefault="00D91EE5" w:rsidP="007230B7">
      <w:pPr>
        <w:ind w:firstLine="567"/>
        <w:jc w:val="both"/>
      </w:pPr>
      <w:r>
        <w:t>«нецентрализованная система горячего водоснабжения» - 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w:t>
      </w:r>
    </w:p>
    <w:p w:rsidR="00D91EE5" w:rsidRDefault="00D91EE5" w:rsidP="007230B7">
      <w:pPr>
        <w:ind w:firstLine="567"/>
        <w:jc w:val="both"/>
      </w:pPr>
      <w:r>
        <w:lastRenderedPageBreak/>
        <w:t>«нецентрализованная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rsidR="00D91EE5" w:rsidRDefault="00D91EE5" w:rsidP="007230B7">
      <w:pPr>
        <w:ind w:firstLine="567"/>
        <w:jc w:val="both"/>
      </w:pPr>
      <w:r>
        <w:t>«объект централизованной системы горячего водоснабжения, холодного водоснабжения и (или) водоотведения» - 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p w:rsidR="00D91EE5" w:rsidRDefault="00D91EE5" w:rsidP="007230B7">
      <w:pPr>
        <w:ind w:firstLine="567"/>
        <w:jc w:val="both"/>
      </w:pPr>
      <w:r>
        <w:t>«организация, осуществляющая холодное водоснабжение и (или) водоотведение (организация водопроводно-канализационного хозяйства)» - юридическое лицо, осуществляющее эксплуатацию централизованных систем холодного водоснабжения и (или) водоотведения, отдельных объектов таких систем;</w:t>
      </w:r>
    </w:p>
    <w:p w:rsidR="00D91EE5" w:rsidRDefault="00D91EE5" w:rsidP="007230B7">
      <w:pPr>
        <w:ind w:firstLine="567"/>
        <w:jc w:val="both"/>
      </w:pPr>
      <w:r>
        <w:t>«организация, осуществляющая горячее водоснабжение» - юридическое лицо, осуществляющее эксплуатацию централизованной системы горячего водоснабжения, отдельных объектов такой системы;</w:t>
      </w:r>
    </w:p>
    <w:p w:rsidR="00D91EE5" w:rsidRDefault="00D91EE5" w:rsidP="007230B7">
      <w:pPr>
        <w:ind w:firstLine="567"/>
        <w:jc w:val="both"/>
      </w:pPr>
      <w:r>
        <w:t>«орган регулирования тарифов в сфере водоснабжения и водоотведения (далее - орган регулирования тарифов)» - уполномоченный орган исполнительной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или городского округа, осуществляющий регулирование тарифов в сфере водоснабжения и водоотведения;</w:t>
      </w:r>
    </w:p>
    <w:p w:rsidR="00D91EE5" w:rsidRDefault="00D91EE5" w:rsidP="007230B7">
      <w:pPr>
        <w:ind w:firstLine="567"/>
        <w:jc w:val="both"/>
      </w:pPr>
      <w:r>
        <w:t xml:space="preserve">«питьевая вода» - вода, за исключением </w:t>
      </w:r>
      <w:proofErr w:type="spellStart"/>
      <w:r>
        <w:t>бутилированной</w:t>
      </w:r>
      <w:proofErr w:type="spellEnd"/>
      <w:r>
        <w:t xml:space="preserve">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p w:rsidR="00D91EE5" w:rsidRDefault="00D91EE5" w:rsidP="007230B7">
      <w:pPr>
        <w:ind w:firstLine="567"/>
        <w:jc w:val="both"/>
      </w:pPr>
      <w:r>
        <w:t>«предельные индексы изменения тарифов в сфере водоснабжения и водоотведения (далее - предельные индексы)» - индексы максимально и (или) минимально возможного изменения действующих тарифов на питьевую воду и водоотведение, устанавливаемые в среднем по субъектам Российской Федерации на срок, определенный Правительством Российской Федерации, и выраженные в процентах;</w:t>
      </w:r>
    </w:p>
    <w:p w:rsidR="00D91EE5" w:rsidRDefault="00D91EE5" w:rsidP="007230B7">
      <w:pPr>
        <w:ind w:firstLine="567"/>
        <w:jc w:val="both"/>
      </w:pPr>
      <w:r>
        <w:t xml:space="preserve">«приготовление горячей воды» - нагрев воды, а также при необходимости очистка, химическая подготовка и другие технологические процессы, осуществляемые с водой; </w:t>
      </w:r>
    </w:p>
    <w:p w:rsidR="00D91EE5" w:rsidRDefault="00D91EE5" w:rsidP="007230B7">
      <w:pPr>
        <w:ind w:firstLine="567"/>
        <w:jc w:val="both"/>
      </w:pPr>
      <w:proofErr w:type="gramStart"/>
      <w:r>
        <w:t>«производственная программа организации, осуществляющей горячее водоснабжение, холодное водоснабжение и (или) водоотведение (далее - производственная программа)» - программа текущей (операционной) деятельности такой организации по осуществлению горячего водоснабжения, холодного водоснабжения и (или) водоотведения, регулируемых видов деятельности в сфере водоснабжения и (или) водоотведения;</w:t>
      </w:r>
      <w:proofErr w:type="gramEnd"/>
    </w:p>
    <w:p w:rsidR="00D91EE5" w:rsidRDefault="00D91EE5" w:rsidP="007230B7">
      <w:pPr>
        <w:ind w:firstLine="567"/>
        <w:jc w:val="both"/>
      </w:pPr>
      <w:r>
        <w:t>«состав и свойства сточных вод» - совокупность показателей, характеризующих физические, химические, бактериологические и другие свойства сточных вод, в том числе концентрацию загрязняющих веществ, иных веществ и микроорганизмов в сточных водах;</w:t>
      </w:r>
    </w:p>
    <w:p w:rsidR="00D91EE5" w:rsidRDefault="00583CA5" w:rsidP="007230B7">
      <w:pPr>
        <w:ind w:firstLine="567"/>
        <w:jc w:val="both"/>
      </w:pPr>
      <w:r>
        <w:lastRenderedPageBreak/>
        <w:t xml:space="preserve"> </w:t>
      </w:r>
      <w:r w:rsidR="00D91EE5">
        <w:t>«техническая вода» -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rsidR="00D91EE5" w:rsidRDefault="00D91EE5" w:rsidP="007230B7">
      <w:pPr>
        <w:ind w:firstLine="567"/>
        <w:jc w:val="both"/>
      </w:pPr>
      <w:r>
        <w:t>«техническое обследование централизованных систем горячего водоснабжения, холодного водоснабжения и (или) водоотведения» - оценка технических характеристик объектов централизованных систем горячего водоснабжения, холодного водоснабжения и (или) водоотведения;</w:t>
      </w:r>
    </w:p>
    <w:p w:rsidR="00D91EE5" w:rsidRDefault="00D91EE5" w:rsidP="007230B7">
      <w:pPr>
        <w:ind w:firstLine="567"/>
        <w:jc w:val="both"/>
      </w:pPr>
      <w:r>
        <w:t>«транспортировка воды (сточных вод)» - перемещение воды (сточных вод), осуществляемое с использованием водопроводных (канализационных) сетей;</w:t>
      </w:r>
    </w:p>
    <w:p w:rsidR="00D91EE5" w:rsidRDefault="00D91EE5" w:rsidP="007230B7">
      <w:pPr>
        <w:ind w:firstLine="567"/>
        <w:jc w:val="both"/>
      </w:pPr>
      <w:proofErr w:type="gramStart"/>
      <w:r>
        <w:t>«централизованная система горячего водоснабжения» - 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roofErr w:type="gramEnd"/>
    </w:p>
    <w:p w:rsidR="00D91EE5" w:rsidRDefault="00583CA5" w:rsidP="007230B7">
      <w:pPr>
        <w:ind w:firstLine="567"/>
        <w:jc w:val="both"/>
      </w:pPr>
      <w:r>
        <w:t xml:space="preserve"> </w:t>
      </w:r>
      <w:r w:rsidR="00D91EE5">
        <w:t>«централизованная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D91EE5" w:rsidRDefault="00D91EE5" w:rsidP="007230B7">
      <w:pPr>
        <w:ind w:firstLine="567"/>
        <w:jc w:val="both"/>
      </w:pPr>
      <w:r>
        <w:t xml:space="preserve">«схемы водоснабжения и водоотведения» - совокупность графического (схемы, чертежи, планы подземных коммуникаций на основе топографо-геодезической подосновы, </w:t>
      </w:r>
      <w:proofErr w:type="spellStart"/>
      <w:r>
        <w:t>космо</w:t>
      </w:r>
      <w:proofErr w:type="spellEnd"/>
      <w:r>
        <w:t>- и аэрофотосъемочные материалы) и текстового описания технико-экономического состояния централизованных систем горячего водоснабжения, холодного водоснабжения и (или) водоотведения и направлений их развития;</w:t>
      </w:r>
    </w:p>
    <w:p w:rsidR="00D91EE5" w:rsidRDefault="00D91EE5" w:rsidP="007230B7">
      <w:pPr>
        <w:ind w:firstLine="567"/>
        <w:jc w:val="both"/>
      </w:pPr>
      <w:r>
        <w:t>«электронная модель систем водоснабжения и (или) водоотведения» - информационная система, включающая в себя базы данных, программное и техническое обеспечение, предназначенная для хранения, мониторинга и актуализации информации о технико-экономическом состоянии централизованных систем горячего водоснабжения, холодного водоснабжения и (или) водоотведения, осуществления механизма оперативно-диспетчерского управления в указанных централизованных системах, обеспечения проведения гидравлических расчетов.</w:t>
      </w:r>
    </w:p>
    <w:p w:rsidR="00D91EE5" w:rsidRDefault="00D91EE5" w:rsidP="007230B7">
      <w:pPr>
        <w:ind w:firstLine="567"/>
        <w:jc w:val="both"/>
      </w:pPr>
      <w:r>
        <w:t>«технологическая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D91EE5" w:rsidRPr="003446A9" w:rsidRDefault="00583CA5" w:rsidP="007230B7">
      <w:pPr>
        <w:ind w:firstLine="567"/>
        <w:jc w:val="both"/>
      </w:pPr>
      <w:r>
        <w:t xml:space="preserve"> </w:t>
      </w:r>
      <w:r w:rsidR="00D91EE5">
        <w:t>«эксплуатационная зона» - зона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p w:rsidR="00D91EE5" w:rsidRPr="00D62827" w:rsidRDefault="00D91EE5" w:rsidP="007230B7">
      <w:pPr>
        <w:pStyle w:val="20"/>
        <w:ind w:firstLine="567"/>
        <w:jc w:val="both"/>
      </w:pPr>
      <w:bookmarkStart w:id="14" w:name="_Toc408948423"/>
      <w:bookmarkStart w:id="15" w:name="_Toc477860015"/>
      <w:r>
        <w:lastRenderedPageBreak/>
        <w:t>Цели схемы</w:t>
      </w:r>
      <w:r w:rsidRPr="00D62827">
        <w:t>:</w:t>
      </w:r>
      <w:bookmarkEnd w:id="14"/>
      <w:bookmarkEnd w:id="15"/>
      <w:r w:rsidRPr="00D62827">
        <w:t xml:space="preserve"> </w:t>
      </w:r>
    </w:p>
    <w:p w:rsidR="00D91EE5" w:rsidRPr="00D62827" w:rsidRDefault="00D91EE5" w:rsidP="007230B7">
      <w:pPr>
        <w:pStyle w:val="af6"/>
        <w:tabs>
          <w:tab w:val="left" w:pos="709"/>
        </w:tabs>
        <w:spacing w:line="276" w:lineRule="auto"/>
        <w:ind w:firstLine="567"/>
        <w:jc w:val="both"/>
        <w:rPr>
          <w:rFonts w:ascii="Times New Roman" w:hAnsi="Times New Roman"/>
          <w:sz w:val="24"/>
          <w:szCs w:val="24"/>
        </w:rPr>
      </w:pPr>
      <w:r w:rsidRPr="00D62827">
        <w:rPr>
          <w:rFonts w:ascii="Times New Roman" w:hAnsi="Times New Roman"/>
          <w:sz w:val="24"/>
          <w:szCs w:val="24"/>
        </w:rPr>
        <w:t>– обеспечение развития систем централизованного водоснабжения для существующего и нового строительства жилищного комплекса, а также объектов социально-культурного и рекреационного назначения в период до 20</w:t>
      </w:r>
      <w:r>
        <w:rPr>
          <w:rFonts w:ascii="Times New Roman" w:hAnsi="Times New Roman"/>
          <w:sz w:val="24"/>
          <w:szCs w:val="24"/>
        </w:rPr>
        <w:t>3</w:t>
      </w:r>
      <w:r w:rsidR="000D6EC0">
        <w:rPr>
          <w:rFonts w:ascii="Times New Roman" w:hAnsi="Times New Roman"/>
          <w:sz w:val="24"/>
          <w:szCs w:val="24"/>
        </w:rPr>
        <w:t>0</w:t>
      </w:r>
      <w:r w:rsidRPr="00D62827">
        <w:rPr>
          <w:rFonts w:ascii="Times New Roman" w:hAnsi="Times New Roman"/>
          <w:sz w:val="24"/>
          <w:szCs w:val="24"/>
        </w:rPr>
        <w:t xml:space="preserve"> года; </w:t>
      </w:r>
    </w:p>
    <w:p w:rsidR="00D91EE5" w:rsidRPr="00D62827" w:rsidRDefault="00D91EE5" w:rsidP="007230B7">
      <w:pPr>
        <w:pStyle w:val="af6"/>
        <w:tabs>
          <w:tab w:val="left" w:pos="709"/>
        </w:tabs>
        <w:spacing w:line="276" w:lineRule="auto"/>
        <w:ind w:firstLine="567"/>
        <w:jc w:val="both"/>
        <w:rPr>
          <w:rFonts w:ascii="Times New Roman" w:hAnsi="Times New Roman"/>
          <w:sz w:val="24"/>
          <w:szCs w:val="24"/>
        </w:rPr>
      </w:pPr>
      <w:r w:rsidRPr="00D62827">
        <w:rPr>
          <w:rFonts w:ascii="Times New Roman" w:hAnsi="Times New Roman"/>
          <w:sz w:val="24"/>
          <w:szCs w:val="24"/>
        </w:rPr>
        <w:t xml:space="preserve">- увеличение объемов производства коммунальной продукции (оказание услуг) по водоснабжению при повышении качества и сохранении приемлемости действующей ценовой политики; </w:t>
      </w:r>
    </w:p>
    <w:p w:rsidR="00D91EE5" w:rsidRPr="00D62827" w:rsidRDefault="00D91EE5" w:rsidP="007230B7">
      <w:pPr>
        <w:pStyle w:val="af6"/>
        <w:tabs>
          <w:tab w:val="left" w:pos="709"/>
        </w:tabs>
        <w:spacing w:line="276" w:lineRule="auto"/>
        <w:ind w:firstLine="567"/>
        <w:jc w:val="both"/>
        <w:rPr>
          <w:rFonts w:ascii="Times New Roman" w:hAnsi="Times New Roman"/>
          <w:sz w:val="24"/>
          <w:szCs w:val="24"/>
        </w:rPr>
      </w:pPr>
      <w:r w:rsidRPr="00D62827">
        <w:rPr>
          <w:rFonts w:ascii="Times New Roman" w:hAnsi="Times New Roman"/>
          <w:sz w:val="24"/>
          <w:szCs w:val="24"/>
        </w:rPr>
        <w:t xml:space="preserve">– улучшение работы систем водоснабжения; </w:t>
      </w:r>
    </w:p>
    <w:p w:rsidR="00D91EE5" w:rsidRPr="00D62827" w:rsidRDefault="00D91EE5" w:rsidP="007230B7">
      <w:pPr>
        <w:pStyle w:val="af6"/>
        <w:tabs>
          <w:tab w:val="left" w:pos="709"/>
        </w:tabs>
        <w:spacing w:line="276" w:lineRule="auto"/>
        <w:ind w:firstLine="567"/>
        <w:jc w:val="both"/>
        <w:rPr>
          <w:rFonts w:ascii="Times New Roman" w:hAnsi="Times New Roman"/>
          <w:sz w:val="24"/>
          <w:szCs w:val="24"/>
        </w:rPr>
      </w:pPr>
      <w:r w:rsidRPr="00D62827">
        <w:rPr>
          <w:rFonts w:ascii="Times New Roman" w:hAnsi="Times New Roman"/>
          <w:sz w:val="24"/>
          <w:szCs w:val="24"/>
        </w:rPr>
        <w:t xml:space="preserve">- повышение качества питьевой воды, поступающей к потребителям; </w:t>
      </w:r>
    </w:p>
    <w:p w:rsidR="00D91EE5" w:rsidRPr="00D62827" w:rsidRDefault="00D91EE5" w:rsidP="007230B7">
      <w:pPr>
        <w:pStyle w:val="af6"/>
        <w:tabs>
          <w:tab w:val="left" w:pos="709"/>
        </w:tabs>
        <w:spacing w:line="276" w:lineRule="auto"/>
        <w:ind w:firstLine="567"/>
        <w:jc w:val="both"/>
        <w:rPr>
          <w:rFonts w:ascii="Times New Roman" w:hAnsi="Times New Roman"/>
          <w:sz w:val="24"/>
          <w:szCs w:val="24"/>
        </w:rPr>
      </w:pPr>
      <w:r w:rsidRPr="00D62827">
        <w:rPr>
          <w:rFonts w:ascii="Times New Roman" w:hAnsi="Times New Roman"/>
          <w:sz w:val="24"/>
          <w:szCs w:val="24"/>
        </w:rPr>
        <w:t xml:space="preserve">– обеспечение надежного централизованного и экологически безопасного отведения стоков и их очистку, соответствующую экологическим нормативам; </w:t>
      </w:r>
    </w:p>
    <w:p w:rsidR="00D91EE5" w:rsidRPr="00D62827" w:rsidRDefault="00D91EE5" w:rsidP="007230B7">
      <w:pPr>
        <w:pStyle w:val="af6"/>
        <w:tabs>
          <w:tab w:val="left" w:pos="709"/>
        </w:tabs>
        <w:spacing w:line="276" w:lineRule="auto"/>
        <w:ind w:firstLine="567"/>
        <w:jc w:val="both"/>
        <w:rPr>
          <w:rFonts w:ascii="Times New Roman" w:hAnsi="Times New Roman"/>
          <w:sz w:val="24"/>
          <w:szCs w:val="24"/>
        </w:rPr>
      </w:pPr>
      <w:r w:rsidRPr="00D62827">
        <w:rPr>
          <w:rFonts w:ascii="Times New Roman" w:hAnsi="Times New Roman"/>
          <w:sz w:val="24"/>
          <w:szCs w:val="24"/>
        </w:rPr>
        <w:t xml:space="preserve">- снижение вредного воздействия на окружающую среду. </w:t>
      </w:r>
    </w:p>
    <w:p w:rsidR="00D91EE5" w:rsidRPr="007154D1" w:rsidRDefault="00D91EE5" w:rsidP="007230B7">
      <w:pPr>
        <w:pStyle w:val="Default"/>
        <w:spacing w:line="276" w:lineRule="auto"/>
        <w:ind w:firstLine="567"/>
        <w:jc w:val="both"/>
        <w:rPr>
          <w:color w:val="auto"/>
        </w:rPr>
      </w:pPr>
    </w:p>
    <w:p w:rsidR="00D91EE5" w:rsidRPr="00D62827" w:rsidRDefault="00D91EE5" w:rsidP="007230B7">
      <w:pPr>
        <w:pStyle w:val="20"/>
        <w:ind w:firstLine="567"/>
        <w:jc w:val="both"/>
      </w:pPr>
      <w:bookmarkStart w:id="16" w:name="_Toc408948424"/>
      <w:bookmarkStart w:id="17" w:name="_Toc477860016"/>
      <w:r w:rsidRPr="00D62827">
        <w:t>Способ достижения цели:</w:t>
      </w:r>
      <w:bookmarkEnd w:id="16"/>
      <w:bookmarkEnd w:id="17"/>
      <w:r w:rsidRPr="00D62827">
        <w:t xml:space="preserve"> </w:t>
      </w:r>
    </w:p>
    <w:p w:rsidR="00D91EE5" w:rsidRPr="00D62827" w:rsidRDefault="00D91EE5" w:rsidP="007230B7">
      <w:pPr>
        <w:pStyle w:val="af6"/>
        <w:tabs>
          <w:tab w:val="left" w:pos="709"/>
        </w:tabs>
        <w:spacing w:line="276" w:lineRule="auto"/>
        <w:ind w:firstLine="567"/>
        <w:jc w:val="both"/>
        <w:rPr>
          <w:rFonts w:ascii="Times New Roman" w:hAnsi="Times New Roman"/>
          <w:sz w:val="24"/>
          <w:szCs w:val="24"/>
        </w:rPr>
      </w:pPr>
      <w:r w:rsidRPr="00D62827">
        <w:rPr>
          <w:rFonts w:ascii="Times New Roman" w:hAnsi="Times New Roman"/>
          <w:sz w:val="24"/>
          <w:szCs w:val="24"/>
        </w:rPr>
        <w:t xml:space="preserve">– реконструкция существующих водозаборных узлов; </w:t>
      </w:r>
    </w:p>
    <w:p w:rsidR="00D91EE5" w:rsidRPr="00D62827" w:rsidRDefault="00D91EE5" w:rsidP="007230B7">
      <w:pPr>
        <w:pStyle w:val="af6"/>
        <w:tabs>
          <w:tab w:val="left" w:pos="709"/>
        </w:tabs>
        <w:spacing w:line="276" w:lineRule="auto"/>
        <w:ind w:firstLine="567"/>
        <w:jc w:val="both"/>
        <w:rPr>
          <w:rFonts w:ascii="Times New Roman" w:hAnsi="Times New Roman"/>
          <w:sz w:val="24"/>
          <w:szCs w:val="24"/>
        </w:rPr>
      </w:pPr>
      <w:r w:rsidRPr="00D62827">
        <w:rPr>
          <w:rFonts w:ascii="Times New Roman" w:hAnsi="Times New Roman"/>
          <w:sz w:val="24"/>
          <w:szCs w:val="24"/>
        </w:rPr>
        <w:t xml:space="preserve">- строительство новых водозаборных узлов с установками водоподготовки; </w:t>
      </w:r>
    </w:p>
    <w:p w:rsidR="00D91EE5" w:rsidRDefault="00D91EE5" w:rsidP="007230B7">
      <w:pPr>
        <w:pStyle w:val="af6"/>
        <w:tabs>
          <w:tab w:val="left" w:pos="709"/>
        </w:tabs>
        <w:spacing w:line="276" w:lineRule="auto"/>
        <w:ind w:firstLine="567"/>
        <w:jc w:val="both"/>
        <w:rPr>
          <w:rFonts w:ascii="Times New Roman" w:hAnsi="Times New Roman"/>
          <w:sz w:val="24"/>
          <w:szCs w:val="24"/>
        </w:rPr>
      </w:pPr>
      <w:r w:rsidRPr="00D62827">
        <w:rPr>
          <w:rFonts w:ascii="Times New Roman" w:hAnsi="Times New Roman"/>
          <w:sz w:val="24"/>
          <w:szCs w:val="24"/>
        </w:rPr>
        <w:t xml:space="preserve">- строительство централизованной сети магистральных водоводов, обеспечивающих возможность качественного снабжения водой населения и юридических лиц </w:t>
      </w:r>
      <w:proofErr w:type="spellStart"/>
      <w:r w:rsidR="00583CA5">
        <w:rPr>
          <w:rFonts w:ascii="Times New Roman" w:hAnsi="Times New Roman"/>
          <w:sz w:val="24"/>
          <w:szCs w:val="24"/>
        </w:rPr>
        <w:t>Панинского</w:t>
      </w:r>
      <w:proofErr w:type="spellEnd"/>
      <w:r>
        <w:rPr>
          <w:rFonts w:ascii="Times New Roman" w:hAnsi="Times New Roman"/>
          <w:sz w:val="24"/>
          <w:szCs w:val="24"/>
        </w:rPr>
        <w:t xml:space="preserve"> </w:t>
      </w:r>
      <w:r w:rsidRPr="00D62827">
        <w:rPr>
          <w:rFonts w:ascii="Times New Roman" w:hAnsi="Times New Roman"/>
          <w:sz w:val="24"/>
          <w:szCs w:val="24"/>
        </w:rPr>
        <w:t xml:space="preserve">городского поселения; </w:t>
      </w:r>
    </w:p>
    <w:p w:rsidR="00D91EE5" w:rsidRPr="00D62827" w:rsidRDefault="00D91EE5" w:rsidP="007230B7">
      <w:pPr>
        <w:pStyle w:val="af6"/>
        <w:tabs>
          <w:tab w:val="left" w:pos="709"/>
        </w:tabs>
        <w:spacing w:line="276" w:lineRule="auto"/>
        <w:ind w:firstLine="567"/>
        <w:jc w:val="both"/>
        <w:rPr>
          <w:rFonts w:ascii="Times New Roman" w:hAnsi="Times New Roman"/>
          <w:sz w:val="24"/>
          <w:szCs w:val="24"/>
        </w:rPr>
      </w:pPr>
      <w:r w:rsidRPr="00D62827">
        <w:rPr>
          <w:rFonts w:ascii="Times New Roman" w:hAnsi="Times New Roman"/>
          <w:sz w:val="24"/>
          <w:szCs w:val="24"/>
        </w:rPr>
        <w:t xml:space="preserve">- модернизация объектов инженерной инфраструктуры путем внедрения </w:t>
      </w:r>
      <w:proofErr w:type="spellStart"/>
      <w:r w:rsidRPr="00D62827">
        <w:rPr>
          <w:rFonts w:ascii="Times New Roman" w:hAnsi="Times New Roman"/>
          <w:sz w:val="24"/>
          <w:szCs w:val="24"/>
        </w:rPr>
        <w:t>ресурсо</w:t>
      </w:r>
      <w:proofErr w:type="spellEnd"/>
      <w:r w:rsidRPr="00D62827">
        <w:rPr>
          <w:rFonts w:ascii="Times New Roman" w:hAnsi="Times New Roman"/>
          <w:sz w:val="24"/>
          <w:szCs w:val="24"/>
        </w:rPr>
        <w:t xml:space="preserve">- и энергосберегающих технологий; </w:t>
      </w:r>
    </w:p>
    <w:p w:rsidR="00D91EE5" w:rsidRPr="00D62827" w:rsidRDefault="00D91EE5" w:rsidP="007230B7">
      <w:pPr>
        <w:pStyle w:val="af6"/>
        <w:tabs>
          <w:tab w:val="left" w:pos="709"/>
        </w:tabs>
        <w:spacing w:line="276" w:lineRule="auto"/>
        <w:ind w:firstLine="567"/>
        <w:jc w:val="both"/>
        <w:rPr>
          <w:rFonts w:ascii="Times New Roman" w:hAnsi="Times New Roman"/>
          <w:sz w:val="24"/>
          <w:szCs w:val="24"/>
        </w:rPr>
      </w:pPr>
      <w:r w:rsidRPr="00D62827">
        <w:rPr>
          <w:rFonts w:ascii="Times New Roman" w:hAnsi="Times New Roman"/>
          <w:sz w:val="24"/>
          <w:szCs w:val="24"/>
        </w:rPr>
        <w:t xml:space="preserve">- установка приборов учета; </w:t>
      </w:r>
    </w:p>
    <w:p w:rsidR="00D91EE5" w:rsidRPr="00D62827" w:rsidRDefault="00D91EE5" w:rsidP="007230B7">
      <w:pPr>
        <w:pStyle w:val="af6"/>
        <w:tabs>
          <w:tab w:val="left" w:pos="709"/>
        </w:tabs>
        <w:spacing w:line="276" w:lineRule="auto"/>
        <w:ind w:firstLine="567"/>
        <w:jc w:val="both"/>
        <w:rPr>
          <w:rFonts w:ascii="Times New Roman" w:hAnsi="Times New Roman"/>
          <w:sz w:val="24"/>
          <w:szCs w:val="24"/>
        </w:rPr>
      </w:pPr>
      <w:r w:rsidRPr="00D62827">
        <w:rPr>
          <w:rFonts w:ascii="Times New Roman" w:hAnsi="Times New Roman"/>
          <w:sz w:val="24"/>
          <w:szCs w:val="24"/>
        </w:rPr>
        <w:t xml:space="preserve">– обеспечение подключения вновь строящихся (реконструируемых) объектов недвижимости к системам водоснабжения и водоотведения с гарантированным объемом заявленных мощностей в конкретной точке на существующем трубопроводе необходимого диаметра. </w:t>
      </w:r>
    </w:p>
    <w:p w:rsidR="00D91EE5" w:rsidRPr="003446A9" w:rsidRDefault="00D91EE5" w:rsidP="007230B7">
      <w:pPr>
        <w:pStyle w:val="20"/>
        <w:ind w:firstLine="567"/>
        <w:jc w:val="both"/>
      </w:pPr>
      <w:bookmarkStart w:id="18" w:name="_Toc408948425"/>
      <w:bookmarkStart w:id="19" w:name="_Toc477860017"/>
      <w:r w:rsidRPr="003446A9">
        <w:t>Ожидаемые результаты от реализации мероприятий схемы</w:t>
      </w:r>
      <w:bookmarkEnd w:id="18"/>
      <w:bookmarkEnd w:id="19"/>
    </w:p>
    <w:p w:rsidR="00D91EE5" w:rsidRPr="003446A9" w:rsidRDefault="00D91EE5" w:rsidP="007230B7">
      <w:pPr>
        <w:pStyle w:val="af6"/>
        <w:tabs>
          <w:tab w:val="left" w:pos="709"/>
        </w:tabs>
        <w:spacing w:line="276" w:lineRule="auto"/>
        <w:ind w:firstLine="567"/>
        <w:jc w:val="both"/>
        <w:rPr>
          <w:rFonts w:ascii="Times New Roman" w:hAnsi="Times New Roman"/>
          <w:sz w:val="24"/>
          <w:szCs w:val="24"/>
        </w:rPr>
      </w:pPr>
      <w:r w:rsidRPr="003446A9">
        <w:t>-</w:t>
      </w:r>
      <w:r w:rsidRPr="003446A9">
        <w:tab/>
      </w:r>
      <w:r w:rsidRPr="003446A9">
        <w:rPr>
          <w:rFonts w:ascii="Times New Roman" w:hAnsi="Times New Roman"/>
          <w:sz w:val="24"/>
          <w:szCs w:val="24"/>
        </w:rPr>
        <w:t xml:space="preserve">Создание современной коммунальной инфраструктуры населенных пунктов. </w:t>
      </w:r>
    </w:p>
    <w:p w:rsidR="00D91EE5" w:rsidRPr="003446A9" w:rsidRDefault="00D91EE5" w:rsidP="007230B7">
      <w:pPr>
        <w:pStyle w:val="af6"/>
        <w:tabs>
          <w:tab w:val="left" w:pos="709"/>
        </w:tabs>
        <w:spacing w:line="276" w:lineRule="auto"/>
        <w:ind w:firstLine="567"/>
        <w:jc w:val="both"/>
        <w:rPr>
          <w:rFonts w:ascii="Times New Roman" w:hAnsi="Times New Roman"/>
          <w:sz w:val="24"/>
          <w:szCs w:val="24"/>
        </w:rPr>
      </w:pPr>
      <w:r w:rsidRPr="003446A9">
        <w:rPr>
          <w:rFonts w:ascii="Times New Roman" w:hAnsi="Times New Roman"/>
          <w:sz w:val="24"/>
          <w:szCs w:val="24"/>
        </w:rPr>
        <w:t>-</w:t>
      </w:r>
      <w:r w:rsidRPr="003446A9">
        <w:rPr>
          <w:rFonts w:ascii="Times New Roman" w:hAnsi="Times New Roman"/>
          <w:sz w:val="24"/>
          <w:szCs w:val="24"/>
        </w:rPr>
        <w:tab/>
        <w:t xml:space="preserve">Повышение качества предоставления коммунальных услуг. </w:t>
      </w:r>
    </w:p>
    <w:p w:rsidR="00D91EE5" w:rsidRPr="003446A9" w:rsidRDefault="00D91EE5" w:rsidP="007230B7">
      <w:pPr>
        <w:pStyle w:val="af6"/>
        <w:tabs>
          <w:tab w:val="left" w:pos="709"/>
        </w:tabs>
        <w:spacing w:line="276" w:lineRule="auto"/>
        <w:ind w:firstLine="567"/>
        <w:jc w:val="both"/>
        <w:rPr>
          <w:rFonts w:ascii="Times New Roman" w:hAnsi="Times New Roman"/>
          <w:sz w:val="24"/>
          <w:szCs w:val="24"/>
        </w:rPr>
      </w:pPr>
      <w:r w:rsidRPr="003446A9">
        <w:rPr>
          <w:rFonts w:ascii="Times New Roman" w:hAnsi="Times New Roman"/>
          <w:sz w:val="24"/>
          <w:szCs w:val="24"/>
        </w:rPr>
        <w:t>-</w:t>
      </w:r>
      <w:r w:rsidRPr="003446A9">
        <w:rPr>
          <w:rFonts w:ascii="Times New Roman" w:hAnsi="Times New Roman"/>
          <w:sz w:val="24"/>
          <w:szCs w:val="24"/>
        </w:rPr>
        <w:tab/>
        <w:t xml:space="preserve">Снижение уровня износа объектов водоснабжения. </w:t>
      </w:r>
    </w:p>
    <w:p w:rsidR="00D91EE5" w:rsidRPr="003446A9" w:rsidRDefault="00D91EE5" w:rsidP="007230B7">
      <w:pPr>
        <w:pStyle w:val="af6"/>
        <w:tabs>
          <w:tab w:val="left" w:pos="709"/>
        </w:tabs>
        <w:spacing w:line="276" w:lineRule="auto"/>
        <w:ind w:firstLine="567"/>
        <w:jc w:val="both"/>
        <w:rPr>
          <w:rFonts w:ascii="Times New Roman" w:hAnsi="Times New Roman"/>
          <w:sz w:val="24"/>
          <w:szCs w:val="24"/>
        </w:rPr>
      </w:pPr>
      <w:r w:rsidRPr="003446A9">
        <w:rPr>
          <w:rFonts w:ascii="Times New Roman" w:hAnsi="Times New Roman"/>
          <w:sz w:val="24"/>
          <w:szCs w:val="24"/>
        </w:rPr>
        <w:t>-</w:t>
      </w:r>
      <w:r w:rsidRPr="003446A9">
        <w:rPr>
          <w:rFonts w:ascii="Times New Roman" w:hAnsi="Times New Roman"/>
          <w:sz w:val="24"/>
          <w:szCs w:val="24"/>
        </w:rPr>
        <w:tab/>
        <w:t xml:space="preserve">Улучшение экологической ситуации на территории муниципального образования. </w:t>
      </w:r>
    </w:p>
    <w:p w:rsidR="00D91EE5" w:rsidRPr="003446A9" w:rsidRDefault="00D91EE5" w:rsidP="007230B7">
      <w:pPr>
        <w:pStyle w:val="af6"/>
        <w:tabs>
          <w:tab w:val="left" w:pos="709"/>
        </w:tabs>
        <w:spacing w:line="276" w:lineRule="auto"/>
        <w:ind w:firstLine="567"/>
        <w:jc w:val="both"/>
        <w:rPr>
          <w:rFonts w:ascii="Times New Roman" w:hAnsi="Times New Roman"/>
          <w:sz w:val="24"/>
          <w:szCs w:val="24"/>
        </w:rPr>
      </w:pPr>
      <w:r w:rsidRPr="003446A9">
        <w:rPr>
          <w:rFonts w:ascii="Times New Roman" w:hAnsi="Times New Roman"/>
          <w:sz w:val="24"/>
          <w:szCs w:val="24"/>
        </w:rPr>
        <w:t>-</w:t>
      </w:r>
      <w:r w:rsidRPr="003446A9">
        <w:rPr>
          <w:rFonts w:ascii="Times New Roman" w:hAnsi="Times New Roman"/>
          <w:sz w:val="24"/>
          <w:szCs w:val="24"/>
        </w:rPr>
        <w:tab/>
        <w:t>Создание благоприятных условий для привлечения средств внебюджетных источников (в том числе средств частных инвесторов, кредитных средств и личных сре</w:t>
      </w:r>
      <w:proofErr w:type="gramStart"/>
      <w:r w:rsidRPr="003446A9">
        <w:rPr>
          <w:rFonts w:ascii="Times New Roman" w:hAnsi="Times New Roman"/>
          <w:sz w:val="24"/>
          <w:szCs w:val="24"/>
        </w:rPr>
        <w:t>дств гр</w:t>
      </w:r>
      <w:proofErr w:type="gramEnd"/>
      <w:r w:rsidRPr="003446A9">
        <w:rPr>
          <w:rFonts w:ascii="Times New Roman" w:hAnsi="Times New Roman"/>
          <w:sz w:val="24"/>
          <w:szCs w:val="24"/>
        </w:rPr>
        <w:t xml:space="preserve">аждан) с целью финансирования проектов модернизации и строительства объектов водоснабжения. </w:t>
      </w:r>
    </w:p>
    <w:p w:rsidR="00D91EE5" w:rsidRPr="003446A9" w:rsidRDefault="00D91EE5" w:rsidP="007230B7">
      <w:pPr>
        <w:pStyle w:val="af6"/>
        <w:tabs>
          <w:tab w:val="left" w:pos="709"/>
        </w:tabs>
        <w:spacing w:line="276" w:lineRule="auto"/>
        <w:ind w:firstLine="567"/>
        <w:jc w:val="both"/>
        <w:rPr>
          <w:rFonts w:ascii="Times New Roman" w:hAnsi="Times New Roman"/>
          <w:sz w:val="24"/>
          <w:szCs w:val="24"/>
        </w:rPr>
      </w:pPr>
      <w:r w:rsidRPr="003446A9">
        <w:rPr>
          <w:rFonts w:ascii="Times New Roman" w:hAnsi="Times New Roman"/>
          <w:sz w:val="24"/>
          <w:szCs w:val="24"/>
        </w:rPr>
        <w:t>-</w:t>
      </w:r>
      <w:r w:rsidRPr="003446A9">
        <w:rPr>
          <w:rFonts w:ascii="Times New Roman" w:hAnsi="Times New Roman"/>
          <w:sz w:val="24"/>
          <w:szCs w:val="24"/>
        </w:rPr>
        <w:tab/>
        <w:t xml:space="preserve">Обеспечение сетями водоснабжения земельных участков, определенных для вновь строящегося жилищного фонда и объектов производственного, рекреационного и социально-культурного назначения. </w:t>
      </w:r>
    </w:p>
    <w:p w:rsidR="00D91EE5" w:rsidRPr="003446A9" w:rsidRDefault="00D91EE5" w:rsidP="007230B7">
      <w:pPr>
        <w:pStyle w:val="af6"/>
        <w:tabs>
          <w:tab w:val="left" w:pos="709"/>
        </w:tabs>
        <w:spacing w:line="276" w:lineRule="auto"/>
        <w:ind w:firstLine="567"/>
        <w:jc w:val="both"/>
        <w:rPr>
          <w:rFonts w:ascii="Times New Roman" w:hAnsi="Times New Roman"/>
          <w:sz w:val="24"/>
          <w:szCs w:val="24"/>
        </w:rPr>
      </w:pPr>
      <w:r w:rsidRPr="003446A9">
        <w:rPr>
          <w:rFonts w:ascii="Times New Roman" w:hAnsi="Times New Roman"/>
          <w:sz w:val="24"/>
          <w:szCs w:val="24"/>
        </w:rPr>
        <w:t>-</w:t>
      </w:r>
      <w:r w:rsidRPr="003446A9">
        <w:rPr>
          <w:rFonts w:ascii="Times New Roman" w:hAnsi="Times New Roman"/>
          <w:sz w:val="24"/>
          <w:szCs w:val="24"/>
        </w:rPr>
        <w:tab/>
        <w:t>Увеличение мощности систем водоснабжения.</w:t>
      </w:r>
    </w:p>
    <w:p w:rsidR="00D91EE5" w:rsidRPr="00C06E06" w:rsidRDefault="00D91EE5" w:rsidP="007230B7">
      <w:pPr>
        <w:pStyle w:val="20"/>
        <w:ind w:firstLine="567"/>
        <w:jc w:val="both"/>
      </w:pPr>
      <w:bookmarkStart w:id="20" w:name="_Toc408948426"/>
      <w:bookmarkStart w:id="21" w:name="_Toc477860018"/>
      <w:r w:rsidRPr="00C06E06">
        <w:t>Сроки реализации схемы:</w:t>
      </w:r>
      <w:bookmarkEnd w:id="20"/>
      <w:bookmarkEnd w:id="21"/>
    </w:p>
    <w:p w:rsidR="00D91EE5" w:rsidRPr="00D62827" w:rsidRDefault="00D91EE5" w:rsidP="007230B7">
      <w:pPr>
        <w:pStyle w:val="af6"/>
        <w:tabs>
          <w:tab w:val="left" w:pos="709"/>
        </w:tabs>
        <w:spacing w:line="276" w:lineRule="auto"/>
        <w:ind w:firstLine="567"/>
        <w:jc w:val="both"/>
        <w:rPr>
          <w:rFonts w:ascii="Times New Roman" w:hAnsi="Times New Roman"/>
          <w:sz w:val="24"/>
          <w:szCs w:val="24"/>
        </w:rPr>
      </w:pPr>
      <w:r w:rsidRPr="00C06E06">
        <w:rPr>
          <w:rFonts w:ascii="Times New Roman" w:hAnsi="Times New Roman"/>
          <w:sz w:val="24"/>
          <w:szCs w:val="24"/>
        </w:rPr>
        <w:t>Схема будет реализована в период с 201</w:t>
      </w:r>
      <w:r w:rsidR="00C06E06" w:rsidRPr="00C06E06">
        <w:rPr>
          <w:rFonts w:ascii="Times New Roman" w:hAnsi="Times New Roman"/>
          <w:sz w:val="24"/>
          <w:szCs w:val="24"/>
        </w:rPr>
        <w:t>7</w:t>
      </w:r>
      <w:r w:rsidRPr="00C06E06">
        <w:rPr>
          <w:rFonts w:ascii="Times New Roman" w:hAnsi="Times New Roman"/>
          <w:sz w:val="24"/>
          <w:szCs w:val="24"/>
        </w:rPr>
        <w:t xml:space="preserve"> по 203</w:t>
      </w:r>
      <w:r w:rsidR="00C06E06" w:rsidRPr="00C06E06">
        <w:rPr>
          <w:rFonts w:ascii="Times New Roman" w:hAnsi="Times New Roman"/>
          <w:sz w:val="24"/>
          <w:szCs w:val="24"/>
        </w:rPr>
        <w:t>0</w:t>
      </w:r>
      <w:r w:rsidRPr="00C06E06">
        <w:rPr>
          <w:rFonts w:ascii="Times New Roman" w:hAnsi="Times New Roman"/>
          <w:sz w:val="24"/>
          <w:szCs w:val="24"/>
        </w:rPr>
        <w:t xml:space="preserve"> годы. Проектом планируется реконструкция и строительство новых производственных мощностей коммунальной инфраструктуры:</w:t>
      </w:r>
      <w:r w:rsidRPr="00D62827">
        <w:rPr>
          <w:rFonts w:ascii="Times New Roman" w:hAnsi="Times New Roman"/>
          <w:sz w:val="24"/>
          <w:szCs w:val="24"/>
        </w:rPr>
        <w:t xml:space="preserve"> </w:t>
      </w:r>
    </w:p>
    <w:p w:rsidR="00D91EE5" w:rsidRPr="00D62827" w:rsidRDefault="00D91EE5" w:rsidP="007230B7">
      <w:pPr>
        <w:pStyle w:val="af6"/>
        <w:tabs>
          <w:tab w:val="left" w:pos="709"/>
        </w:tabs>
        <w:spacing w:line="276" w:lineRule="auto"/>
        <w:ind w:firstLine="567"/>
        <w:jc w:val="both"/>
        <w:rPr>
          <w:rFonts w:ascii="Times New Roman" w:hAnsi="Times New Roman"/>
          <w:sz w:val="24"/>
          <w:szCs w:val="24"/>
        </w:rPr>
      </w:pPr>
      <w:r w:rsidRPr="00D62827">
        <w:rPr>
          <w:rFonts w:ascii="Times New Roman" w:hAnsi="Times New Roman"/>
          <w:sz w:val="24"/>
          <w:szCs w:val="24"/>
        </w:rPr>
        <w:lastRenderedPageBreak/>
        <w:t xml:space="preserve">-   реконструкция </w:t>
      </w:r>
      <w:proofErr w:type="gramStart"/>
      <w:r w:rsidRPr="00D62827">
        <w:rPr>
          <w:rFonts w:ascii="Times New Roman" w:hAnsi="Times New Roman"/>
          <w:sz w:val="24"/>
          <w:szCs w:val="24"/>
        </w:rPr>
        <w:t>существующих</w:t>
      </w:r>
      <w:proofErr w:type="gramEnd"/>
      <w:r w:rsidRPr="00D62827">
        <w:rPr>
          <w:rFonts w:ascii="Times New Roman" w:hAnsi="Times New Roman"/>
          <w:sz w:val="24"/>
          <w:szCs w:val="24"/>
        </w:rPr>
        <w:t xml:space="preserve"> ВЗУ; </w:t>
      </w:r>
    </w:p>
    <w:p w:rsidR="00D91EE5" w:rsidRPr="00D62827" w:rsidRDefault="00D91EE5" w:rsidP="007230B7">
      <w:pPr>
        <w:pStyle w:val="af6"/>
        <w:tabs>
          <w:tab w:val="left" w:pos="709"/>
        </w:tabs>
        <w:spacing w:line="276" w:lineRule="auto"/>
        <w:ind w:firstLine="567"/>
        <w:jc w:val="both"/>
        <w:rPr>
          <w:rFonts w:ascii="Times New Roman" w:hAnsi="Times New Roman"/>
          <w:sz w:val="24"/>
          <w:szCs w:val="24"/>
        </w:rPr>
      </w:pPr>
      <w:r w:rsidRPr="00D62827">
        <w:rPr>
          <w:rFonts w:ascii="Times New Roman" w:hAnsi="Times New Roman"/>
          <w:sz w:val="24"/>
          <w:szCs w:val="24"/>
        </w:rPr>
        <w:t xml:space="preserve">-   строительство узлов водоподготовки; </w:t>
      </w:r>
    </w:p>
    <w:p w:rsidR="00D91EE5" w:rsidRPr="00D62827" w:rsidRDefault="00D91EE5" w:rsidP="007230B7">
      <w:pPr>
        <w:pStyle w:val="af6"/>
        <w:tabs>
          <w:tab w:val="left" w:pos="709"/>
        </w:tabs>
        <w:spacing w:line="276" w:lineRule="auto"/>
        <w:ind w:firstLine="567"/>
        <w:jc w:val="both"/>
        <w:rPr>
          <w:rFonts w:ascii="Times New Roman" w:hAnsi="Times New Roman"/>
          <w:sz w:val="24"/>
          <w:szCs w:val="24"/>
        </w:rPr>
      </w:pPr>
      <w:r w:rsidRPr="00D62827">
        <w:rPr>
          <w:rFonts w:ascii="Times New Roman" w:hAnsi="Times New Roman"/>
          <w:sz w:val="24"/>
          <w:szCs w:val="24"/>
        </w:rPr>
        <w:t xml:space="preserve">- реконструкция и строительство магистральных водоводов для обеспечения водой вновь застроенных территорий; </w:t>
      </w:r>
    </w:p>
    <w:p w:rsidR="00D91EE5" w:rsidRPr="00D62827" w:rsidRDefault="00D91EE5" w:rsidP="007230B7">
      <w:pPr>
        <w:pStyle w:val="af6"/>
        <w:tabs>
          <w:tab w:val="left" w:pos="709"/>
        </w:tabs>
        <w:spacing w:line="276" w:lineRule="auto"/>
        <w:ind w:firstLine="567"/>
        <w:jc w:val="both"/>
        <w:rPr>
          <w:rFonts w:ascii="Times New Roman" w:hAnsi="Times New Roman"/>
          <w:sz w:val="24"/>
          <w:szCs w:val="24"/>
        </w:rPr>
      </w:pPr>
      <w:r w:rsidRPr="00D62827">
        <w:rPr>
          <w:rFonts w:ascii="Times New Roman" w:hAnsi="Times New Roman"/>
          <w:sz w:val="24"/>
          <w:szCs w:val="24"/>
        </w:rPr>
        <w:t xml:space="preserve">- строительство новых источников водоснабжения (арт. скважин); </w:t>
      </w:r>
    </w:p>
    <w:p w:rsidR="00D91EE5" w:rsidRPr="00D62827" w:rsidRDefault="00D91EE5" w:rsidP="007230B7">
      <w:pPr>
        <w:pStyle w:val="af6"/>
        <w:tabs>
          <w:tab w:val="left" w:pos="709"/>
        </w:tabs>
        <w:spacing w:line="276" w:lineRule="auto"/>
        <w:ind w:firstLine="567"/>
        <w:jc w:val="both"/>
        <w:rPr>
          <w:rFonts w:ascii="Times New Roman" w:hAnsi="Times New Roman"/>
          <w:sz w:val="24"/>
          <w:szCs w:val="24"/>
        </w:rPr>
      </w:pPr>
    </w:p>
    <w:p w:rsidR="00D91EE5" w:rsidRPr="00D62827" w:rsidRDefault="00D91EE5" w:rsidP="007230B7">
      <w:pPr>
        <w:pStyle w:val="20"/>
        <w:ind w:firstLine="567"/>
        <w:jc w:val="both"/>
      </w:pPr>
      <w:bookmarkStart w:id="22" w:name="_Toc408948427"/>
      <w:r>
        <w:t xml:space="preserve"> </w:t>
      </w:r>
      <w:bookmarkStart w:id="23" w:name="_Toc477860019"/>
      <w:r w:rsidRPr="00D62827">
        <w:t>Ресурсы, необходимые для реализации схемы:</w:t>
      </w:r>
      <w:bookmarkEnd w:id="22"/>
      <w:bookmarkEnd w:id="23"/>
    </w:p>
    <w:p w:rsidR="00D91EE5" w:rsidRPr="00D62827" w:rsidRDefault="00D91EE5" w:rsidP="007230B7">
      <w:pPr>
        <w:pStyle w:val="af6"/>
        <w:tabs>
          <w:tab w:val="left" w:pos="709"/>
        </w:tabs>
        <w:spacing w:line="276" w:lineRule="auto"/>
        <w:ind w:firstLine="567"/>
        <w:jc w:val="both"/>
        <w:rPr>
          <w:rFonts w:ascii="Times New Roman" w:hAnsi="Times New Roman"/>
          <w:sz w:val="24"/>
          <w:szCs w:val="24"/>
        </w:rPr>
      </w:pPr>
      <w:r w:rsidRPr="00D62827">
        <w:rPr>
          <w:rFonts w:ascii="Times New Roman" w:hAnsi="Times New Roman"/>
          <w:sz w:val="24"/>
          <w:szCs w:val="24"/>
        </w:rPr>
        <w:t xml:space="preserve">Финансирование мероприятий планируется проводить за счет местного бюджета, получаемой прибыли муниципального предприятия коммунального хозяйства от продажи воды и оказания услуг по приему сточных вод. </w:t>
      </w:r>
    </w:p>
    <w:p w:rsidR="00D91EE5" w:rsidRPr="007154D1" w:rsidRDefault="00D91EE5" w:rsidP="007230B7">
      <w:pPr>
        <w:pStyle w:val="Default"/>
        <w:spacing w:line="276" w:lineRule="auto"/>
        <w:ind w:firstLine="567"/>
        <w:jc w:val="both"/>
        <w:rPr>
          <w:b/>
          <w:color w:val="auto"/>
        </w:rPr>
      </w:pPr>
    </w:p>
    <w:p w:rsidR="00D91EE5" w:rsidRPr="00D62827" w:rsidRDefault="00D91EE5" w:rsidP="007230B7">
      <w:pPr>
        <w:pStyle w:val="20"/>
        <w:ind w:firstLine="567"/>
        <w:jc w:val="both"/>
      </w:pPr>
      <w:bookmarkStart w:id="24" w:name="_Toc408948428"/>
      <w:bookmarkStart w:id="25" w:name="_Toc477860020"/>
      <w:r w:rsidRPr="00D62827">
        <w:t>Состав схем водоснабжения и водоотведения</w:t>
      </w:r>
      <w:bookmarkEnd w:id="24"/>
      <w:r>
        <w:t>.</w:t>
      </w:r>
      <w:bookmarkEnd w:id="25"/>
    </w:p>
    <w:p w:rsidR="00D91EE5" w:rsidRPr="00D62827" w:rsidRDefault="00D91EE5" w:rsidP="007230B7">
      <w:pPr>
        <w:pStyle w:val="af6"/>
        <w:tabs>
          <w:tab w:val="left" w:pos="709"/>
        </w:tabs>
        <w:spacing w:line="276" w:lineRule="auto"/>
        <w:ind w:firstLine="567"/>
        <w:jc w:val="both"/>
        <w:rPr>
          <w:rFonts w:ascii="Times New Roman" w:hAnsi="Times New Roman"/>
          <w:sz w:val="24"/>
          <w:szCs w:val="24"/>
        </w:rPr>
      </w:pPr>
      <w:bookmarkStart w:id="26" w:name="_Toc387008268"/>
      <w:r w:rsidRPr="00D62827">
        <w:rPr>
          <w:rFonts w:ascii="Times New Roman" w:hAnsi="Times New Roman"/>
          <w:sz w:val="24"/>
          <w:szCs w:val="24"/>
        </w:rPr>
        <w:t>Схема водоснабжения муниципального образования содержит:</w:t>
      </w:r>
      <w:bookmarkEnd w:id="26"/>
    </w:p>
    <w:p w:rsidR="00D91EE5" w:rsidRPr="00D62827" w:rsidRDefault="00D91EE5" w:rsidP="007230B7">
      <w:pPr>
        <w:pStyle w:val="af6"/>
        <w:tabs>
          <w:tab w:val="left" w:pos="709"/>
        </w:tabs>
        <w:spacing w:line="276" w:lineRule="auto"/>
        <w:ind w:firstLine="567"/>
        <w:jc w:val="both"/>
        <w:rPr>
          <w:rFonts w:ascii="Times New Roman" w:hAnsi="Times New Roman"/>
          <w:sz w:val="24"/>
          <w:szCs w:val="24"/>
        </w:rPr>
      </w:pPr>
      <w:r w:rsidRPr="00D62827">
        <w:rPr>
          <w:rFonts w:ascii="Times New Roman" w:hAnsi="Times New Roman"/>
          <w:sz w:val="24"/>
          <w:szCs w:val="24"/>
        </w:rPr>
        <w:t>1)</w:t>
      </w:r>
      <w:r w:rsidRPr="00D62827">
        <w:rPr>
          <w:rFonts w:ascii="Times New Roman" w:hAnsi="Times New Roman"/>
          <w:sz w:val="24"/>
          <w:szCs w:val="24"/>
        </w:rPr>
        <w:tab/>
        <w:t>основные направления, принципы, задачи и целевые показатели развития централизованных систем водоснабжения;</w:t>
      </w:r>
    </w:p>
    <w:p w:rsidR="00D91EE5" w:rsidRPr="00D62827" w:rsidRDefault="00D91EE5" w:rsidP="007230B7">
      <w:pPr>
        <w:pStyle w:val="af6"/>
        <w:tabs>
          <w:tab w:val="left" w:pos="709"/>
        </w:tabs>
        <w:spacing w:line="276" w:lineRule="auto"/>
        <w:ind w:firstLine="567"/>
        <w:jc w:val="both"/>
        <w:rPr>
          <w:rFonts w:ascii="Times New Roman" w:hAnsi="Times New Roman"/>
          <w:sz w:val="24"/>
          <w:szCs w:val="24"/>
        </w:rPr>
      </w:pPr>
      <w:r w:rsidRPr="00D62827">
        <w:rPr>
          <w:rFonts w:ascii="Times New Roman" w:hAnsi="Times New Roman"/>
          <w:sz w:val="24"/>
          <w:szCs w:val="24"/>
        </w:rPr>
        <w:t>2)</w:t>
      </w:r>
      <w:r w:rsidRPr="00D62827">
        <w:rPr>
          <w:rFonts w:ascii="Times New Roman" w:hAnsi="Times New Roman"/>
          <w:sz w:val="24"/>
          <w:szCs w:val="24"/>
        </w:rPr>
        <w:tab/>
        <w:t>прогнозные балансы потребления горячей, питьевой, технической воды, сроком не менее чем на 10 лет с учетом различных сценариев развития города;</w:t>
      </w:r>
    </w:p>
    <w:p w:rsidR="00D91EE5" w:rsidRPr="00D62827" w:rsidRDefault="00D91EE5" w:rsidP="007230B7">
      <w:pPr>
        <w:pStyle w:val="af6"/>
        <w:tabs>
          <w:tab w:val="left" w:pos="709"/>
        </w:tabs>
        <w:spacing w:line="276" w:lineRule="auto"/>
        <w:ind w:firstLine="567"/>
        <w:jc w:val="both"/>
        <w:rPr>
          <w:rFonts w:ascii="Times New Roman" w:hAnsi="Times New Roman"/>
          <w:sz w:val="24"/>
          <w:szCs w:val="24"/>
        </w:rPr>
      </w:pPr>
      <w:r w:rsidRPr="00D62827">
        <w:rPr>
          <w:rFonts w:ascii="Times New Roman" w:hAnsi="Times New Roman"/>
          <w:sz w:val="24"/>
          <w:szCs w:val="24"/>
        </w:rPr>
        <w:t>3)</w:t>
      </w:r>
      <w:r w:rsidRPr="00D62827">
        <w:rPr>
          <w:rFonts w:ascii="Times New Roman" w:hAnsi="Times New Roman"/>
          <w:sz w:val="24"/>
          <w:szCs w:val="24"/>
        </w:rPr>
        <w:tab/>
        <w:t>зоны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p>
    <w:p w:rsidR="00D91EE5" w:rsidRPr="00D62827" w:rsidRDefault="00D91EE5" w:rsidP="007230B7">
      <w:pPr>
        <w:pStyle w:val="af6"/>
        <w:tabs>
          <w:tab w:val="left" w:pos="709"/>
        </w:tabs>
        <w:spacing w:line="276" w:lineRule="auto"/>
        <w:ind w:firstLine="567"/>
        <w:jc w:val="both"/>
        <w:rPr>
          <w:rFonts w:ascii="Times New Roman" w:hAnsi="Times New Roman"/>
          <w:sz w:val="24"/>
          <w:szCs w:val="24"/>
        </w:rPr>
      </w:pPr>
      <w:r w:rsidRPr="00D62827">
        <w:rPr>
          <w:rFonts w:ascii="Times New Roman" w:hAnsi="Times New Roman"/>
          <w:sz w:val="24"/>
          <w:szCs w:val="24"/>
        </w:rPr>
        <w:t>4)</w:t>
      </w:r>
      <w:r w:rsidRPr="00D62827">
        <w:rPr>
          <w:rFonts w:ascii="Times New Roman" w:hAnsi="Times New Roman"/>
          <w:sz w:val="24"/>
          <w:szCs w:val="24"/>
        </w:rPr>
        <w:tab/>
        <w:t>карты (схемы) планируемого размещения объектов централизованных систем горячего водоснабжения, холодного водоснабжения;</w:t>
      </w:r>
    </w:p>
    <w:p w:rsidR="00D91EE5" w:rsidRPr="00D62827" w:rsidRDefault="00D91EE5" w:rsidP="007230B7">
      <w:pPr>
        <w:pStyle w:val="af6"/>
        <w:tabs>
          <w:tab w:val="left" w:pos="709"/>
        </w:tabs>
        <w:spacing w:line="276" w:lineRule="auto"/>
        <w:ind w:firstLine="567"/>
        <w:jc w:val="both"/>
        <w:rPr>
          <w:rFonts w:ascii="Times New Roman" w:hAnsi="Times New Roman"/>
          <w:sz w:val="24"/>
          <w:szCs w:val="24"/>
        </w:rPr>
      </w:pPr>
      <w:r w:rsidRPr="00D62827">
        <w:rPr>
          <w:rFonts w:ascii="Times New Roman" w:hAnsi="Times New Roman"/>
          <w:sz w:val="24"/>
          <w:szCs w:val="24"/>
        </w:rPr>
        <w:t>5)</w:t>
      </w:r>
      <w:r w:rsidRPr="00D62827">
        <w:rPr>
          <w:rFonts w:ascii="Times New Roman" w:hAnsi="Times New Roman"/>
          <w:sz w:val="24"/>
          <w:szCs w:val="24"/>
        </w:rPr>
        <w:tab/>
        <w:t>границы планируемых зон размещения объектов централизованных систем горячего водоснабжения, холодного водоснабжения;</w:t>
      </w:r>
    </w:p>
    <w:p w:rsidR="00D91EE5" w:rsidRPr="00D62827" w:rsidRDefault="00D91EE5" w:rsidP="007230B7">
      <w:pPr>
        <w:pStyle w:val="af6"/>
        <w:tabs>
          <w:tab w:val="left" w:pos="709"/>
        </w:tabs>
        <w:spacing w:line="276" w:lineRule="auto"/>
        <w:ind w:firstLine="567"/>
        <w:jc w:val="both"/>
        <w:rPr>
          <w:rFonts w:ascii="Times New Roman" w:hAnsi="Times New Roman"/>
          <w:sz w:val="24"/>
          <w:szCs w:val="24"/>
        </w:rPr>
      </w:pPr>
      <w:r w:rsidRPr="00D62827">
        <w:rPr>
          <w:rFonts w:ascii="Times New Roman" w:hAnsi="Times New Roman"/>
          <w:sz w:val="24"/>
          <w:szCs w:val="24"/>
        </w:rPr>
        <w:t>6)</w:t>
      </w:r>
      <w:r w:rsidRPr="00D62827">
        <w:rPr>
          <w:rFonts w:ascii="Times New Roman" w:hAnsi="Times New Roman"/>
          <w:sz w:val="24"/>
          <w:szCs w:val="24"/>
        </w:rPr>
        <w:tab/>
        <w:t>перечень основных мероприятий по реализации схем водоснабжения в разбивке по годам, включая технические обоснования этих мероприятий и оценку стоимости их реализации;</w:t>
      </w:r>
    </w:p>
    <w:p w:rsidR="00D91EE5" w:rsidRPr="00D62827" w:rsidRDefault="00D91EE5" w:rsidP="007230B7">
      <w:pPr>
        <w:pStyle w:val="af6"/>
        <w:tabs>
          <w:tab w:val="left" w:pos="709"/>
        </w:tabs>
        <w:spacing w:line="276" w:lineRule="auto"/>
        <w:ind w:firstLine="567"/>
        <w:jc w:val="both"/>
        <w:rPr>
          <w:rFonts w:ascii="Times New Roman" w:hAnsi="Times New Roman"/>
          <w:sz w:val="24"/>
          <w:szCs w:val="24"/>
        </w:rPr>
      </w:pPr>
      <w:r w:rsidRPr="00D62827">
        <w:rPr>
          <w:rFonts w:ascii="Times New Roman" w:hAnsi="Times New Roman"/>
          <w:sz w:val="24"/>
          <w:szCs w:val="24"/>
        </w:rPr>
        <w:t>7)</w:t>
      </w:r>
      <w:r w:rsidRPr="00D62827">
        <w:rPr>
          <w:rFonts w:ascii="Times New Roman" w:hAnsi="Times New Roman"/>
          <w:sz w:val="24"/>
          <w:szCs w:val="24"/>
        </w:rPr>
        <w:tab/>
        <w:t>сведения о выводе объектов централизованной системы водоснабжения  из эксплуатации;</w:t>
      </w:r>
    </w:p>
    <w:p w:rsidR="00D91EE5" w:rsidRDefault="00D91EE5" w:rsidP="007230B7">
      <w:pPr>
        <w:pStyle w:val="af6"/>
        <w:tabs>
          <w:tab w:val="left" w:pos="709"/>
        </w:tabs>
        <w:spacing w:line="276" w:lineRule="auto"/>
        <w:ind w:firstLine="567"/>
        <w:jc w:val="both"/>
        <w:rPr>
          <w:rFonts w:ascii="Times New Roman" w:hAnsi="Times New Roman"/>
          <w:sz w:val="24"/>
          <w:szCs w:val="24"/>
        </w:rPr>
      </w:pPr>
    </w:p>
    <w:p w:rsidR="00D91EE5" w:rsidRDefault="00D91EE5" w:rsidP="007230B7">
      <w:pPr>
        <w:pStyle w:val="20"/>
        <w:ind w:firstLine="567"/>
        <w:jc w:val="both"/>
      </w:pPr>
      <w:bookmarkStart w:id="27" w:name="_Toc408948429"/>
      <w:r>
        <w:t xml:space="preserve"> </w:t>
      </w:r>
      <w:bookmarkStart w:id="28" w:name="_Toc477860021"/>
      <w:r>
        <w:t>Целевые показатели развития централизованных схем водоснабжения и водоотведения.</w:t>
      </w:r>
      <w:bookmarkEnd w:id="27"/>
      <w:bookmarkEnd w:id="28"/>
    </w:p>
    <w:p w:rsidR="00D91EE5" w:rsidRPr="00FF2968" w:rsidRDefault="00D91EE5" w:rsidP="007230B7">
      <w:pPr>
        <w:pStyle w:val="af6"/>
        <w:tabs>
          <w:tab w:val="left" w:pos="709"/>
        </w:tabs>
        <w:spacing w:line="276" w:lineRule="auto"/>
        <w:ind w:firstLine="567"/>
        <w:jc w:val="both"/>
        <w:rPr>
          <w:rFonts w:ascii="Times New Roman" w:hAnsi="Times New Roman"/>
          <w:sz w:val="24"/>
          <w:szCs w:val="24"/>
        </w:rPr>
      </w:pPr>
      <w:r w:rsidRPr="00FF2968">
        <w:rPr>
          <w:rFonts w:ascii="Times New Roman" w:hAnsi="Times New Roman"/>
          <w:sz w:val="24"/>
          <w:szCs w:val="24"/>
        </w:rPr>
        <w:t>Целевые показатели развития централизованных систем водоснабжения:</w:t>
      </w:r>
    </w:p>
    <w:p w:rsidR="00D91EE5" w:rsidRPr="00FF2968" w:rsidRDefault="00D91EE5" w:rsidP="007230B7">
      <w:pPr>
        <w:pStyle w:val="af6"/>
        <w:tabs>
          <w:tab w:val="left" w:pos="709"/>
        </w:tabs>
        <w:spacing w:line="276" w:lineRule="auto"/>
        <w:ind w:firstLine="567"/>
        <w:jc w:val="both"/>
        <w:rPr>
          <w:rFonts w:ascii="Times New Roman" w:hAnsi="Times New Roman"/>
          <w:sz w:val="24"/>
          <w:szCs w:val="24"/>
        </w:rPr>
      </w:pPr>
      <w:r w:rsidRPr="00FF2968">
        <w:rPr>
          <w:rFonts w:ascii="Times New Roman" w:hAnsi="Times New Roman"/>
          <w:sz w:val="24"/>
          <w:szCs w:val="24"/>
        </w:rPr>
        <w:t>•</w:t>
      </w:r>
      <w:r w:rsidRPr="00FF2968">
        <w:rPr>
          <w:rFonts w:ascii="Times New Roman" w:hAnsi="Times New Roman"/>
          <w:sz w:val="24"/>
          <w:szCs w:val="24"/>
        </w:rPr>
        <w:tab/>
        <w:t>показатели качества воды;</w:t>
      </w:r>
    </w:p>
    <w:p w:rsidR="00D91EE5" w:rsidRPr="00FF2968" w:rsidRDefault="00D91EE5" w:rsidP="007230B7">
      <w:pPr>
        <w:pStyle w:val="af6"/>
        <w:tabs>
          <w:tab w:val="left" w:pos="709"/>
        </w:tabs>
        <w:spacing w:line="276" w:lineRule="auto"/>
        <w:ind w:firstLine="567"/>
        <w:jc w:val="both"/>
        <w:rPr>
          <w:rFonts w:ascii="Times New Roman" w:hAnsi="Times New Roman"/>
          <w:sz w:val="24"/>
          <w:szCs w:val="24"/>
        </w:rPr>
      </w:pPr>
      <w:r w:rsidRPr="00FF2968">
        <w:rPr>
          <w:rFonts w:ascii="Times New Roman" w:hAnsi="Times New Roman"/>
          <w:sz w:val="24"/>
          <w:szCs w:val="24"/>
        </w:rPr>
        <w:t>•</w:t>
      </w:r>
      <w:r w:rsidRPr="00FF2968">
        <w:rPr>
          <w:rFonts w:ascii="Times New Roman" w:hAnsi="Times New Roman"/>
          <w:sz w:val="24"/>
          <w:szCs w:val="24"/>
        </w:rPr>
        <w:tab/>
        <w:t>показатели надежности и бесперебойности водоснабжения;</w:t>
      </w:r>
    </w:p>
    <w:p w:rsidR="00D91EE5" w:rsidRPr="00FF2968" w:rsidRDefault="00D91EE5" w:rsidP="007230B7">
      <w:pPr>
        <w:pStyle w:val="af6"/>
        <w:tabs>
          <w:tab w:val="left" w:pos="709"/>
        </w:tabs>
        <w:spacing w:line="276" w:lineRule="auto"/>
        <w:ind w:firstLine="567"/>
        <w:jc w:val="both"/>
        <w:rPr>
          <w:rFonts w:ascii="Times New Roman" w:hAnsi="Times New Roman"/>
          <w:sz w:val="24"/>
          <w:szCs w:val="24"/>
        </w:rPr>
      </w:pPr>
      <w:r w:rsidRPr="00FF2968">
        <w:rPr>
          <w:rFonts w:ascii="Times New Roman" w:hAnsi="Times New Roman"/>
          <w:sz w:val="24"/>
          <w:szCs w:val="24"/>
        </w:rPr>
        <w:t>•</w:t>
      </w:r>
      <w:r w:rsidRPr="00FF2968">
        <w:rPr>
          <w:rFonts w:ascii="Times New Roman" w:hAnsi="Times New Roman"/>
          <w:sz w:val="24"/>
          <w:szCs w:val="24"/>
        </w:rPr>
        <w:tab/>
        <w:t>показатели качества обслуживания абонентов;</w:t>
      </w:r>
    </w:p>
    <w:p w:rsidR="00D91EE5" w:rsidRDefault="00D91EE5" w:rsidP="007230B7">
      <w:pPr>
        <w:pStyle w:val="af6"/>
        <w:tabs>
          <w:tab w:val="left" w:pos="709"/>
        </w:tabs>
        <w:spacing w:line="276" w:lineRule="auto"/>
        <w:ind w:firstLine="567"/>
        <w:jc w:val="both"/>
        <w:rPr>
          <w:rFonts w:ascii="Times New Roman" w:hAnsi="Times New Roman"/>
          <w:sz w:val="24"/>
          <w:szCs w:val="24"/>
        </w:rPr>
      </w:pPr>
      <w:r w:rsidRPr="00FF2968">
        <w:rPr>
          <w:rFonts w:ascii="Times New Roman" w:hAnsi="Times New Roman"/>
          <w:sz w:val="24"/>
          <w:szCs w:val="24"/>
        </w:rPr>
        <w:t>•</w:t>
      </w:r>
      <w:r w:rsidRPr="00FF2968">
        <w:rPr>
          <w:rFonts w:ascii="Times New Roman" w:hAnsi="Times New Roman"/>
          <w:sz w:val="24"/>
          <w:szCs w:val="24"/>
        </w:rPr>
        <w:tab/>
        <w:t>показатели эффективности использования ресурсов, в том числе сокращение потерь;</w:t>
      </w:r>
    </w:p>
    <w:p w:rsidR="00D91EE5" w:rsidRPr="00D62827" w:rsidRDefault="00D91EE5" w:rsidP="007230B7">
      <w:pPr>
        <w:pStyle w:val="20"/>
        <w:ind w:firstLine="567"/>
        <w:jc w:val="both"/>
      </w:pPr>
      <w:bookmarkStart w:id="29" w:name="_Toc408948430"/>
      <w:bookmarkStart w:id="30" w:name="_Toc477860022"/>
      <w:r w:rsidRPr="00D62827">
        <w:t>Контроль исполнения инвестиционной программы</w:t>
      </w:r>
      <w:bookmarkEnd w:id="29"/>
      <w:bookmarkEnd w:id="30"/>
      <w:r w:rsidRPr="00D62827">
        <w:t xml:space="preserve"> </w:t>
      </w:r>
    </w:p>
    <w:p w:rsidR="00D91EE5" w:rsidRPr="00D62827" w:rsidRDefault="00D91EE5" w:rsidP="007230B7">
      <w:pPr>
        <w:pStyle w:val="af6"/>
        <w:tabs>
          <w:tab w:val="left" w:pos="709"/>
        </w:tabs>
        <w:spacing w:line="276" w:lineRule="auto"/>
        <w:ind w:firstLine="567"/>
        <w:jc w:val="both"/>
        <w:rPr>
          <w:rFonts w:ascii="Times New Roman" w:hAnsi="Times New Roman"/>
          <w:sz w:val="24"/>
          <w:szCs w:val="24"/>
        </w:rPr>
      </w:pPr>
      <w:r w:rsidRPr="00D62827">
        <w:rPr>
          <w:rFonts w:ascii="Times New Roman" w:hAnsi="Times New Roman"/>
          <w:sz w:val="24"/>
          <w:szCs w:val="24"/>
        </w:rPr>
        <w:t xml:space="preserve">Оперативный контроль осуществляет Глава администрации </w:t>
      </w:r>
      <w:proofErr w:type="spellStart"/>
      <w:r w:rsidR="00583CA5">
        <w:rPr>
          <w:rFonts w:ascii="Times New Roman" w:hAnsi="Times New Roman"/>
          <w:sz w:val="24"/>
          <w:szCs w:val="24"/>
        </w:rPr>
        <w:t>Панинского</w:t>
      </w:r>
      <w:proofErr w:type="spellEnd"/>
      <w:r w:rsidR="00583CA5">
        <w:rPr>
          <w:rFonts w:ascii="Times New Roman" w:hAnsi="Times New Roman"/>
          <w:sz w:val="24"/>
          <w:szCs w:val="24"/>
        </w:rPr>
        <w:t xml:space="preserve"> городского поселения </w:t>
      </w:r>
      <w:proofErr w:type="spellStart"/>
      <w:r w:rsidR="00583CA5">
        <w:rPr>
          <w:rFonts w:ascii="Times New Roman" w:hAnsi="Times New Roman"/>
          <w:sz w:val="24"/>
          <w:szCs w:val="24"/>
        </w:rPr>
        <w:t>Панинского</w:t>
      </w:r>
      <w:proofErr w:type="spellEnd"/>
      <w:r w:rsidR="00583CA5">
        <w:rPr>
          <w:rFonts w:ascii="Times New Roman" w:hAnsi="Times New Roman"/>
          <w:sz w:val="24"/>
          <w:szCs w:val="24"/>
        </w:rPr>
        <w:t xml:space="preserve"> муниципального района Воронежской области</w:t>
      </w:r>
      <w:r w:rsidRPr="00D62827">
        <w:rPr>
          <w:rFonts w:ascii="Times New Roman" w:hAnsi="Times New Roman"/>
          <w:sz w:val="24"/>
          <w:szCs w:val="24"/>
        </w:rPr>
        <w:t>.</w:t>
      </w:r>
    </w:p>
    <w:p w:rsidR="00D91EE5" w:rsidRPr="00D62827" w:rsidRDefault="00D91EE5" w:rsidP="00D91EE5">
      <w:pPr>
        <w:pStyle w:val="10"/>
      </w:pPr>
      <w:r w:rsidRPr="00D62827">
        <w:br w:type="page"/>
      </w:r>
      <w:bookmarkStart w:id="31" w:name="bookmark1"/>
      <w:r w:rsidRPr="00D62827">
        <w:lastRenderedPageBreak/>
        <w:t xml:space="preserve"> </w:t>
      </w:r>
      <w:bookmarkStart w:id="32" w:name="_Toc408948431"/>
      <w:bookmarkStart w:id="33" w:name="_Toc477860023"/>
      <w:r w:rsidRPr="00D62827">
        <w:t xml:space="preserve">КРАТКАЯ ХАРАКТЕРИСТИКА </w:t>
      </w:r>
      <w:r w:rsidR="00583CA5">
        <w:t>ПАНИНСКОГО</w:t>
      </w:r>
      <w:r>
        <w:t xml:space="preserve"> </w:t>
      </w:r>
      <w:r w:rsidRPr="00D62827">
        <w:t xml:space="preserve">ГОРОДСКОГО ПОСЕЛЕНИЯ </w:t>
      </w:r>
      <w:r w:rsidR="00583CA5">
        <w:t>ПАНИНСКОГО</w:t>
      </w:r>
      <w:r w:rsidRPr="00D62827">
        <w:t xml:space="preserve"> РАЙОНА </w:t>
      </w:r>
      <w:r w:rsidR="00583CA5">
        <w:t>ВОРОНЕЖСКОЙ</w:t>
      </w:r>
      <w:r w:rsidRPr="00D62827">
        <w:t xml:space="preserve"> ОБЛАСТИ И </w:t>
      </w:r>
      <w:proofErr w:type="gramStart"/>
      <w:r w:rsidRPr="00D62827">
        <w:t>ПРИРОДНО - КЛИМАТИЧЕСКИЕ</w:t>
      </w:r>
      <w:proofErr w:type="gramEnd"/>
      <w:r w:rsidRPr="00D62827">
        <w:t xml:space="preserve"> УСЛОВИЯ</w:t>
      </w:r>
      <w:bookmarkEnd w:id="31"/>
      <w:bookmarkEnd w:id="32"/>
      <w:r>
        <w:t>.</w:t>
      </w:r>
      <w:bookmarkEnd w:id="33"/>
    </w:p>
    <w:p w:rsidR="00D91EE5" w:rsidRPr="00D62827" w:rsidRDefault="00D91EE5" w:rsidP="00D91EE5">
      <w:pPr>
        <w:keepNext/>
        <w:keepLines/>
        <w:spacing w:after="244"/>
        <w:ind w:left="20" w:right="20"/>
        <w:jc w:val="both"/>
        <w:outlineLvl w:val="2"/>
        <w:rPr>
          <w:rFonts w:eastAsia="Arial Unicode MS"/>
          <w:b/>
          <w:bCs/>
          <w:szCs w:val="24"/>
          <w:lang w:eastAsia="ru-RU"/>
        </w:rPr>
      </w:pPr>
      <w:bookmarkStart w:id="34" w:name="bookmark2"/>
      <w:bookmarkStart w:id="35" w:name="_Toc408948432"/>
      <w:bookmarkStart w:id="36" w:name="_Toc477860024"/>
      <w:r w:rsidRPr="00D62827">
        <w:rPr>
          <w:rFonts w:eastAsia="Arial Unicode MS"/>
          <w:b/>
          <w:bCs/>
          <w:szCs w:val="24"/>
          <w:lang w:eastAsia="ru-RU"/>
        </w:rPr>
        <w:t>3.1. Месторасположение поселения, его административное и промышленно- экономическое значение, деление поселения на административные единицы.</w:t>
      </w:r>
      <w:bookmarkEnd w:id="34"/>
      <w:bookmarkEnd w:id="35"/>
      <w:bookmarkEnd w:id="36"/>
    </w:p>
    <w:p w:rsidR="006130BC" w:rsidRPr="006130BC" w:rsidRDefault="006130BC" w:rsidP="006130BC">
      <w:pPr>
        <w:kinsoku w:val="0"/>
        <w:overflowPunct w:val="0"/>
        <w:autoSpaceDE w:val="0"/>
        <w:autoSpaceDN w:val="0"/>
        <w:adjustRightInd w:val="0"/>
        <w:spacing w:before="3" w:after="0" w:line="100" w:lineRule="exact"/>
        <w:rPr>
          <w:sz w:val="10"/>
          <w:szCs w:val="10"/>
          <w:lang w:eastAsia="ru-RU"/>
        </w:rPr>
      </w:pPr>
    </w:p>
    <w:p w:rsidR="006130BC" w:rsidRPr="006130BC" w:rsidRDefault="006130BC" w:rsidP="006130BC">
      <w:pPr>
        <w:kinsoku w:val="0"/>
        <w:overflowPunct w:val="0"/>
        <w:autoSpaceDE w:val="0"/>
        <w:autoSpaceDN w:val="0"/>
        <w:adjustRightInd w:val="0"/>
        <w:spacing w:after="0" w:line="240" w:lineRule="auto"/>
        <w:rPr>
          <w:sz w:val="20"/>
          <w:szCs w:val="20"/>
          <w:lang w:eastAsia="ru-RU"/>
        </w:rPr>
      </w:pPr>
      <w:r>
        <w:rPr>
          <w:noProof/>
          <w:szCs w:val="24"/>
          <w:lang w:eastAsia="ru-RU"/>
        </w:rPr>
        <w:drawing>
          <wp:inline distT="0" distB="0" distL="0" distR="0">
            <wp:extent cx="6077806" cy="6151419"/>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079026" cy="6152654"/>
                    </a:xfrm>
                    <a:prstGeom prst="rect">
                      <a:avLst/>
                    </a:prstGeom>
                    <a:noFill/>
                    <a:ln w="9525">
                      <a:noFill/>
                      <a:miter lim="800000"/>
                      <a:headEnd/>
                      <a:tailEnd/>
                    </a:ln>
                  </pic:spPr>
                </pic:pic>
              </a:graphicData>
            </a:graphic>
          </wp:inline>
        </w:drawing>
      </w:r>
    </w:p>
    <w:p w:rsidR="00ED166A" w:rsidRDefault="00ED166A" w:rsidP="00ED166A">
      <w:pPr>
        <w:spacing w:after="0"/>
        <w:ind w:left="20" w:firstLine="547"/>
        <w:jc w:val="both"/>
        <w:rPr>
          <w:rFonts w:eastAsia="Arial Unicode MS"/>
          <w:szCs w:val="24"/>
          <w:lang w:eastAsia="ru-RU"/>
        </w:rPr>
      </w:pPr>
    </w:p>
    <w:p w:rsidR="00ED166A" w:rsidRDefault="00ED166A" w:rsidP="00ED166A">
      <w:pPr>
        <w:spacing w:after="0"/>
        <w:ind w:left="20" w:firstLine="547"/>
        <w:jc w:val="both"/>
        <w:rPr>
          <w:rFonts w:eastAsia="Arial Unicode MS"/>
          <w:szCs w:val="24"/>
          <w:lang w:eastAsia="ru-RU"/>
        </w:rPr>
      </w:pPr>
      <w:r>
        <w:rPr>
          <w:rFonts w:eastAsia="Arial Unicode MS"/>
          <w:szCs w:val="24"/>
          <w:lang w:eastAsia="ru-RU"/>
        </w:rPr>
        <w:t>Рис. 3.1</w:t>
      </w:r>
      <w:r w:rsidRPr="006130BC">
        <w:rPr>
          <w:rFonts w:eastAsia="Arial Unicode MS"/>
          <w:szCs w:val="24"/>
          <w:lang w:eastAsia="ru-RU"/>
        </w:rPr>
        <w:t xml:space="preserve">. План </w:t>
      </w:r>
      <w:proofErr w:type="spellStart"/>
      <w:r w:rsidR="006130BC" w:rsidRPr="006130BC">
        <w:rPr>
          <w:rFonts w:eastAsia="Arial Unicode MS"/>
          <w:szCs w:val="24"/>
          <w:lang w:eastAsia="ru-RU"/>
        </w:rPr>
        <w:t>Панинского</w:t>
      </w:r>
      <w:proofErr w:type="spellEnd"/>
      <w:r w:rsidR="006130BC" w:rsidRPr="006130BC">
        <w:rPr>
          <w:rFonts w:eastAsia="Arial Unicode MS"/>
          <w:szCs w:val="24"/>
          <w:lang w:eastAsia="ru-RU"/>
        </w:rPr>
        <w:t xml:space="preserve"> городского поселения</w:t>
      </w:r>
      <w:r w:rsidRPr="006130BC">
        <w:rPr>
          <w:rFonts w:eastAsia="Arial Unicode MS"/>
          <w:szCs w:val="24"/>
          <w:lang w:eastAsia="ru-RU"/>
        </w:rPr>
        <w:t>.</w:t>
      </w:r>
    </w:p>
    <w:p w:rsidR="00D91EE5" w:rsidRPr="008B2E39" w:rsidRDefault="00D91EE5" w:rsidP="007230B7">
      <w:pPr>
        <w:spacing w:after="0"/>
        <w:ind w:left="20" w:firstLine="547"/>
        <w:jc w:val="both"/>
        <w:rPr>
          <w:rFonts w:eastAsia="Arial Unicode MS"/>
          <w:szCs w:val="24"/>
          <w:lang w:eastAsia="ru-RU"/>
        </w:rPr>
      </w:pPr>
      <w:r w:rsidRPr="008B2E39">
        <w:rPr>
          <w:rFonts w:eastAsia="Arial Unicode MS"/>
          <w:szCs w:val="24"/>
          <w:lang w:eastAsia="ru-RU"/>
        </w:rPr>
        <w:t>Официальное наименование муниципального образования – «</w:t>
      </w:r>
      <w:proofErr w:type="spellStart"/>
      <w:r w:rsidR="00583CA5">
        <w:rPr>
          <w:rFonts w:eastAsia="Arial Unicode MS"/>
          <w:szCs w:val="24"/>
          <w:lang w:eastAsia="ru-RU"/>
        </w:rPr>
        <w:t>Панинское</w:t>
      </w:r>
      <w:proofErr w:type="spellEnd"/>
      <w:r w:rsidRPr="008B2E39">
        <w:rPr>
          <w:rFonts w:eastAsia="Arial Unicode MS"/>
          <w:szCs w:val="24"/>
          <w:lang w:eastAsia="ru-RU"/>
        </w:rPr>
        <w:t xml:space="preserve"> городское поселение».</w:t>
      </w:r>
    </w:p>
    <w:p w:rsidR="00F005CD" w:rsidRDefault="00F005CD" w:rsidP="007230B7">
      <w:pPr>
        <w:spacing w:after="0"/>
        <w:ind w:left="20" w:firstLine="547"/>
        <w:jc w:val="both"/>
        <w:rPr>
          <w:rFonts w:eastAsia="Arial Unicode MS"/>
          <w:szCs w:val="24"/>
          <w:lang w:eastAsia="ru-RU"/>
        </w:rPr>
      </w:pPr>
      <w:proofErr w:type="spellStart"/>
      <w:r w:rsidRPr="00F005CD">
        <w:rPr>
          <w:rFonts w:eastAsia="Arial Unicode MS"/>
          <w:szCs w:val="24"/>
          <w:lang w:eastAsia="ru-RU"/>
        </w:rPr>
        <w:t>Панинское</w:t>
      </w:r>
      <w:proofErr w:type="spellEnd"/>
      <w:r w:rsidRPr="00F005CD">
        <w:rPr>
          <w:rFonts w:eastAsia="Arial Unicode MS"/>
          <w:szCs w:val="24"/>
          <w:lang w:eastAsia="ru-RU"/>
        </w:rPr>
        <w:t xml:space="preserve"> городское поселение является одним из самых крупных по численности населения (6</w:t>
      </w:r>
      <w:r w:rsidR="00243C84">
        <w:rPr>
          <w:rFonts w:eastAsia="Arial Unicode MS"/>
          <w:szCs w:val="24"/>
          <w:lang w:eastAsia="ru-RU"/>
        </w:rPr>
        <w:t>466</w:t>
      </w:r>
      <w:r w:rsidRPr="00F005CD">
        <w:rPr>
          <w:rFonts w:eastAsia="Arial Unicode MS"/>
          <w:szCs w:val="24"/>
          <w:lang w:eastAsia="ru-RU"/>
        </w:rPr>
        <w:t xml:space="preserve"> чел.) муниципальных образований в границах </w:t>
      </w:r>
      <w:proofErr w:type="spellStart"/>
      <w:r w:rsidRPr="00F005CD">
        <w:rPr>
          <w:rFonts w:eastAsia="Arial Unicode MS"/>
          <w:szCs w:val="24"/>
          <w:lang w:eastAsia="ru-RU"/>
        </w:rPr>
        <w:t>Панинского</w:t>
      </w:r>
      <w:proofErr w:type="spellEnd"/>
      <w:r w:rsidRPr="00F005CD">
        <w:rPr>
          <w:rFonts w:eastAsia="Arial Unicode MS"/>
          <w:szCs w:val="24"/>
          <w:lang w:eastAsia="ru-RU"/>
        </w:rPr>
        <w:t xml:space="preserve"> района </w:t>
      </w:r>
      <w:r w:rsidRPr="00F005CD">
        <w:rPr>
          <w:rFonts w:eastAsia="Arial Unicode MS"/>
          <w:szCs w:val="24"/>
          <w:lang w:eastAsia="ru-RU"/>
        </w:rPr>
        <w:lastRenderedPageBreak/>
        <w:t xml:space="preserve">Воронежской области. Административным центром </w:t>
      </w:r>
      <w:proofErr w:type="spellStart"/>
      <w:r w:rsidRPr="00F005CD">
        <w:rPr>
          <w:rFonts w:eastAsia="Arial Unicode MS"/>
          <w:szCs w:val="24"/>
          <w:lang w:eastAsia="ru-RU"/>
        </w:rPr>
        <w:t>Панинского</w:t>
      </w:r>
      <w:proofErr w:type="spellEnd"/>
      <w:r w:rsidRPr="00F005CD">
        <w:rPr>
          <w:rFonts w:eastAsia="Arial Unicode MS"/>
          <w:szCs w:val="24"/>
          <w:lang w:eastAsia="ru-RU"/>
        </w:rPr>
        <w:t xml:space="preserve"> городского поселения является рабочий поселок Панино</w:t>
      </w:r>
      <w:r>
        <w:rPr>
          <w:rFonts w:eastAsia="Arial Unicode MS"/>
          <w:szCs w:val="24"/>
          <w:lang w:eastAsia="ru-RU"/>
        </w:rPr>
        <w:t>.</w:t>
      </w:r>
    </w:p>
    <w:p w:rsidR="00F005CD" w:rsidRPr="00F005CD" w:rsidRDefault="00F005CD" w:rsidP="00F005CD">
      <w:pPr>
        <w:spacing w:after="0"/>
        <w:ind w:left="20" w:firstLine="547"/>
        <w:jc w:val="both"/>
        <w:rPr>
          <w:rFonts w:eastAsia="Arial Unicode MS"/>
          <w:szCs w:val="24"/>
          <w:lang w:eastAsia="ru-RU"/>
        </w:rPr>
      </w:pPr>
      <w:r w:rsidRPr="00F005CD">
        <w:rPr>
          <w:rFonts w:eastAsia="Arial Unicode MS"/>
          <w:szCs w:val="24"/>
          <w:lang w:eastAsia="ru-RU"/>
        </w:rPr>
        <w:t xml:space="preserve">Посёлок Панино одновременно выполняет функции центра одноименного района и расположен в </w:t>
      </w:r>
      <w:r w:rsidR="009321B1">
        <w:rPr>
          <w:rFonts w:eastAsia="Arial Unicode MS"/>
          <w:szCs w:val="24"/>
          <w:lang w:eastAsia="ru-RU"/>
        </w:rPr>
        <w:t>65</w:t>
      </w:r>
      <w:r w:rsidRPr="00F005CD">
        <w:rPr>
          <w:rFonts w:eastAsia="Arial Unicode MS"/>
          <w:szCs w:val="24"/>
          <w:lang w:eastAsia="ru-RU"/>
        </w:rPr>
        <w:t xml:space="preserve"> км, от областного центра г. Воронеж. </w:t>
      </w:r>
    </w:p>
    <w:p w:rsidR="00F005CD" w:rsidRPr="00F005CD" w:rsidRDefault="00F005CD" w:rsidP="00F005CD">
      <w:pPr>
        <w:spacing w:after="0"/>
        <w:ind w:left="20" w:firstLine="547"/>
        <w:jc w:val="both"/>
        <w:rPr>
          <w:rFonts w:eastAsia="Arial Unicode MS"/>
          <w:szCs w:val="24"/>
          <w:lang w:eastAsia="ru-RU"/>
        </w:rPr>
      </w:pPr>
      <w:proofErr w:type="spellStart"/>
      <w:r w:rsidRPr="00F005CD">
        <w:rPr>
          <w:rFonts w:eastAsia="Arial Unicode MS"/>
          <w:szCs w:val="24"/>
          <w:lang w:eastAsia="ru-RU"/>
        </w:rPr>
        <w:t>Панинское</w:t>
      </w:r>
      <w:proofErr w:type="spellEnd"/>
      <w:r w:rsidRPr="00F005CD">
        <w:rPr>
          <w:rFonts w:eastAsia="Arial Unicode MS"/>
          <w:szCs w:val="24"/>
          <w:lang w:eastAsia="ru-RU"/>
        </w:rPr>
        <w:t xml:space="preserve"> городское поселение расположено в южной, центральной части </w:t>
      </w:r>
      <w:proofErr w:type="spellStart"/>
      <w:r w:rsidRPr="00F005CD">
        <w:rPr>
          <w:rFonts w:eastAsia="Arial Unicode MS"/>
          <w:szCs w:val="24"/>
          <w:lang w:eastAsia="ru-RU"/>
        </w:rPr>
        <w:t>Панинского</w:t>
      </w:r>
      <w:proofErr w:type="spellEnd"/>
      <w:r w:rsidRPr="00F005CD">
        <w:rPr>
          <w:rFonts w:eastAsia="Arial Unicode MS"/>
          <w:szCs w:val="24"/>
          <w:lang w:eastAsia="ru-RU"/>
        </w:rPr>
        <w:t xml:space="preserve"> района, граничит с севера-запада с Дмитриевским сельским поселением, с севера с </w:t>
      </w:r>
      <w:proofErr w:type="spellStart"/>
      <w:r w:rsidRPr="00F005CD">
        <w:rPr>
          <w:rFonts w:eastAsia="Arial Unicode MS"/>
          <w:szCs w:val="24"/>
          <w:lang w:eastAsia="ru-RU"/>
        </w:rPr>
        <w:t>Красненским</w:t>
      </w:r>
      <w:proofErr w:type="spellEnd"/>
      <w:r w:rsidRPr="00F005CD">
        <w:rPr>
          <w:rFonts w:eastAsia="Arial Unicode MS"/>
          <w:szCs w:val="24"/>
          <w:lang w:eastAsia="ru-RU"/>
        </w:rPr>
        <w:t xml:space="preserve"> сельским поселением, с востока с </w:t>
      </w:r>
      <w:proofErr w:type="spellStart"/>
      <w:r w:rsidRPr="00F005CD">
        <w:rPr>
          <w:rFonts w:eastAsia="Arial Unicode MS"/>
          <w:szCs w:val="24"/>
          <w:lang w:eastAsia="ru-RU"/>
        </w:rPr>
        <w:t>Перелёшинским</w:t>
      </w:r>
      <w:proofErr w:type="spellEnd"/>
      <w:r w:rsidRPr="00F005CD">
        <w:rPr>
          <w:rFonts w:eastAsia="Arial Unicode MS"/>
          <w:szCs w:val="24"/>
          <w:lang w:eastAsia="ru-RU"/>
        </w:rPr>
        <w:t xml:space="preserve"> городским поселением, с юго-востока с Михайловским сельским поселением, с юга, юго-запада и запада </w:t>
      </w:r>
      <w:proofErr w:type="spellStart"/>
      <w:r w:rsidRPr="00F005CD">
        <w:rPr>
          <w:rFonts w:eastAsia="Arial Unicode MS"/>
          <w:szCs w:val="24"/>
          <w:lang w:eastAsia="ru-RU"/>
        </w:rPr>
        <w:t>Росташевским</w:t>
      </w:r>
      <w:proofErr w:type="spellEnd"/>
      <w:r w:rsidRPr="00F005CD">
        <w:rPr>
          <w:rFonts w:eastAsia="Arial Unicode MS"/>
          <w:szCs w:val="24"/>
          <w:lang w:eastAsia="ru-RU"/>
        </w:rPr>
        <w:t xml:space="preserve"> сельским поселением. Протяженность поселения с севера на юг 11 км, с запада на восток 8,7 км. По территории городского поселения с севера на юго-восток проходит участок железной дороги Филиала ОАО РЖД «ЮВЖД». В состав городского поселения входят 4 </w:t>
      </w:r>
      <w:proofErr w:type="gramStart"/>
      <w:r w:rsidRPr="00F005CD">
        <w:rPr>
          <w:rFonts w:eastAsia="Arial Unicode MS"/>
          <w:szCs w:val="24"/>
          <w:lang w:eastAsia="ru-RU"/>
        </w:rPr>
        <w:t>населенных</w:t>
      </w:r>
      <w:proofErr w:type="gramEnd"/>
      <w:r w:rsidRPr="00F005CD">
        <w:rPr>
          <w:rFonts w:eastAsia="Arial Unicode MS"/>
          <w:szCs w:val="24"/>
          <w:lang w:eastAsia="ru-RU"/>
        </w:rPr>
        <w:t xml:space="preserve"> пункта р.п. Панино, с. Калмычек, п. </w:t>
      </w:r>
      <w:proofErr w:type="spellStart"/>
      <w:r w:rsidRPr="00F005CD">
        <w:rPr>
          <w:rFonts w:eastAsia="Arial Unicode MS"/>
          <w:szCs w:val="24"/>
          <w:lang w:eastAsia="ru-RU"/>
        </w:rPr>
        <w:t>Хавенка</w:t>
      </w:r>
      <w:proofErr w:type="spellEnd"/>
      <w:r w:rsidRPr="00F005CD">
        <w:rPr>
          <w:rFonts w:eastAsia="Arial Unicode MS"/>
          <w:szCs w:val="24"/>
          <w:lang w:eastAsia="ru-RU"/>
        </w:rPr>
        <w:t xml:space="preserve"> и п. Отрада. </w:t>
      </w:r>
    </w:p>
    <w:p w:rsidR="00F005CD" w:rsidRPr="00F005CD" w:rsidRDefault="00F005CD" w:rsidP="00F005CD">
      <w:pPr>
        <w:spacing w:after="0"/>
        <w:ind w:left="20" w:firstLine="547"/>
        <w:jc w:val="both"/>
        <w:rPr>
          <w:rFonts w:eastAsia="Arial Unicode MS"/>
          <w:szCs w:val="24"/>
          <w:lang w:eastAsia="ru-RU"/>
        </w:rPr>
      </w:pPr>
      <w:r w:rsidRPr="00F005CD">
        <w:rPr>
          <w:rFonts w:eastAsia="Arial Unicode MS"/>
          <w:szCs w:val="24"/>
          <w:lang w:eastAsia="ru-RU"/>
        </w:rPr>
        <w:t xml:space="preserve">Расселение городского поселения представлено сочетанием линейной и узловой системы расселения расположенной вдоль оси железной дороги, и состоящей из двух участков: </w:t>
      </w:r>
    </w:p>
    <w:p w:rsidR="00F005CD" w:rsidRPr="00F005CD" w:rsidRDefault="00F005CD" w:rsidP="00F005CD">
      <w:pPr>
        <w:spacing w:after="0"/>
        <w:ind w:left="20" w:firstLine="547"/>
        <w:jc w:val="both"/>
        <w:rPr>
          <w:rFonts w:eastAsia="Arial Unicode MS"/>
          <w:szCs w:val="24"/>
          <w:lang w:eastAsia="ru-RU"/>
        </w:rPr>
      </w:pPr>
      <w:r w:rsidRPr="00F005CD">
        <w:rPr>
          <w:rFonts w:eastAsia="Arial Unicode MS"/>
          <w:szCs w:val="24"/>
          <w:lang w:eastAsia="ru-RU"/>
        </w:rPr>
        <w:t xml:space="preserve">1. р.п. Панино, с. Калмычек, п. </w:t>
      </w:r>
      <w:proofErr w:type="spellStart"/>
      <w:r w:rsidRPr="00F005CD">
        <w:rPr>
          <w:rFonts w:eastAsia="Arial Unicode MS"/>
          <w:szCs w:val="24"/>
          <w:lang w:eastAsia="ru-RU"/>
        </w:rPr>
        <w:t>Хавенка</w:t>
      </w:r>
      <w:proofErr w:type="spellEnd"/>
      <w:r w:rsidRPr="00F005CD">
        <w:rPr>
          <w:rFonts w:eastAsia="Arial Unicode MS"/>
          <w:szCs w:val="24"/>
          <w:lang w:eastAsia="ru-RU"/>
        </w:rPr>
        <w:t xml:space="preserve">; </w:t>
      </w:r>
    </w:p>
    <w:p w:rsidR="00F005CD" w:rsidRPr="00F005CD" w:rsidRDefault="00F005CD" w:rsidP="00F005CD">
      <w:pPr>
        <w:spacing w:after="0"/>
        <w:ind w:left="20" w:firstLine="547"/>
        <w:jc w:val="both"/>
        <w:rPr>
          <w:rFonts w:eastAsia="Arial Unicode MS"/>
          <w:szCs w:val="24"/>
          <w:lang w:eastAsia="ru-RU"/>
        </w:rPr>
      </w:pPr>
      <w:r w:rsidRPr="00F005CD">
        <w:rPr>
          <w:rFonts w:eastAsia="Arial Unicode MS"/>
          <w:szCs w:val="24"/>
          <w:lang w:eastAsia="ru-RU"/>
        </w:rPr>
        <w:t>2. п. Отрада.</w:t>
      </w:r>
    </w:p>
    <w:p w:rsidR="00F005CD" w:rsidRPr="00F005CD" w:rsidRDefault="00F005CD" w:rsidP="00F005CD">
      <w:pPr>
        <w:spacing w:after="0"/>
        <w:ind w:left="20" w:firstLine="547"/>
        <w:jc w:val="both"/>
        <w:rPr>
          <w:rFonts w:eastAsia="Arial Unicode MS"/>
          <w:szCs w:val="24"/>
          <w:lang w:eastAsia="ru-RU"/>
        </w:rPr>
      </w:pPr>
      <w:r w:rsidRPr="00F005CD">
        <w:rPr>
          <w:rFonts w:eastAsia="Arial Unicode MS"/>
          <w:szCs w:val="24"/>
          <w:lang w:eastAsia="ru-RU"/>
        </w:rPr>
        <w:t xml:space="preserve">Занимая 4,7% процента территории района, городское поселение концентрирует в своих границах 5,3% населенных пунктов и 25% населения </w:t>
      </w:r>
      <w:proofErr w:type="spellStart"/>
      <w:r w:rsidRPr="00F005CD">
        <w:rPr>
          <w:rFonts w:eastAsia="Arial Unicode MS"/>
          <w:szCs w:val="24"/>
          <w:lang w:eastAsia="ru-RU"/>
        </w:rPr>
        <w:t>Панинского</w:t>
      </w:r>
      <w:proofErr w:type="spellEnd"/>
      <w:r w:rsidRPr="00F005CD">
        <w:rPr>
          <w:rFonts w:eastAsia="Arial Unicode MS"/>
          <w:szCs w:val="24"/>
          <w:lang w:eastAsia="ru-RU"/>
        </w:rPr>
        <w:t xml:space="preserve"> района. Средняя людность составляет 1,8 тыс</w:t>
      </w:r>
      <w:proofErr w:type="gramStart"/>
      <w:r w:rsidRPr="00F005CD">
        <w:rPr>
          <w:rFonts w:eastAsia="Arial Unicode MS"/>
          <w:szCs w:val="24"/>
          <w:lang w:eastAsia="ru-RU"/>
        </w:rPr>
        <w:t>.ч</w:t>
      </w:r>
      <w:proofErr w:type="gramEnd"/>
      <w:r w:rsidRPr="00F005CD">
        <w:rPr>
          <w:rFonts w:eastAsia="Arial Unicode MS"/>
          <w:szCs w:val="24"/>
          <w:lang w:eastAsia="ru-RU"/>
        </w:rPr>
        <w:t xml:space="preserve">ел., что более чем в 3 раза превышает аналогичный показатель по </w:t>
      </w:r>
      <w:proofErr w:type="spellStart"/>
      <w:r w:rsidRPr="00F005CD">
        <w:rPr>
          <w:rFonts w:eastAsia="Arial Unicode MS"/>
          <w:szCs w:val="24"/>
          <w:lang w:eastAsia="ru-RU"/>
        </w:rPr>
        <w:t>Панинскому</w:t>
      </w:r>
      <w:proofErr w:type="spellEnd"/>
      <w:r w:rsidRPr="00F005CD">
        <w:rPr>
          <w:rFonts w:eastAsia="Arial Unicode MS"/>
          <w:szCs w:val="24"/>
          <w:lang w:eastAsia="ru-RU"/>
        </w:rPr>
        <w:t xml:space="preserve"> району в целом. </w:t>
      </w:r>
    </w:p>
    <w:p w:rsidR="00F005CD" w:rsidRDefault="00F005CD" w:rsidP="00F005CD">
      <w:pPr>
        <w:spacing w:after="0"/>
        <w:ind w:left="20" w:firstLine="547"/>
        <w:jc w:val="both"/>
        <w:rPr>
          <w:rFonts w:eastAsia="Arial Unicode MS"/>
          <w:szCs w:val="24"/>
          <w:lang w:eastAsia="ru-RU"/>
        </w:rPr>
      </w:pPr>
      <w:r w:rsidRPr="00F005CD">
        <w:rPr>
          <w:rFonts w:eastAsia="Arial Unicode MS"/>
          <w:szCs w:val="24"/>
          <w:lang w:eastAsia="ru-RU"/>
        </w:rPr>
        <w:t xml:space="preserve">На территории городского поселения пересекаются автомобильные автодороги регионального значения: Панино – </w:t>
      </w:r>
      <w:proofErr w:type="gramStart"/>
      <w:r w:rsidRPr="00F005CD">
        <w:rPr>
          <w:rFonts w:eastAsia="Arial Unicode MS"/>
          <w:szCs w:val="24"/>
          <w:lang w:eastAsia="ru-RU"/>
        </w:rPr>
        <w:t>Анна</w:t>
      </w:r>
      <w:proofErr w:type="gramEnd"/>
      <w:r w:rsidRPr="00F005CD">
        <w:rPr>
          <w:rFonts w:eastAsia="Arial Unicode MS"/>
          <w:szCs w:val="24"/>
          <w:lang w:eastAsia="ru-RU"/>
        </w:rPr>
        <w:t xml:space="preserve"> связывающая городское поселение и населенные пункты </w:t>
      </w:r>
      <w:proofErr w:type="spellStart"/>
      <w:r w:rsidRPr="00F005CD">
        <w:rPr>
          <w:rFonts w:eastAsia="Arial Unicode MS"/>
          <w:szCs w:val="24"/>
          <w:lang w:eastAsia="ru-RU"/>
        </w:rPr>
        <w:t>Панинского</w:t>
      </w:r>
      <w:proofErr w:type="spellEnd"/>
      <w:r w:rsidRPr="00F005CD">
        <w:rPr>
          <w:rFonts w:eastAsia="Arial Unicode MS"/>
          <w:szCs w:val="24"/>
          <w:lang w:eastAsia="ru-RU"/>
        </w:rPr>
        <w:t xml:space="preserve"> района с федеральной автодороги М-4 «Дон» и Москва – Новороссийск связывающая поселение с Воронежской областью и центральной Россией. Районный посёлок Панино также является центром транспортной системы района состоящей из автодорог регионального межмуниципального значения. Расположение городского поселения на главном пути железнодорожной линии Москва – Воронеж – Ростов-на-Дону и пересечении двух региональных автодорог </w:t>
      </w:r>
      <w:proofErr w:type="gramStart"/>
      <w:r w:rsidRPr="00F005CD">
        <w:rPr>
          <w:rFonts w:eastAsia="Arial Unicode MS"/>
          <w:szCs w:val="24"/>
          <w:lang w:eastAsia="ru-RU"/>
        </w:rPr>
        <w:t>г</w:t>
      </w:r>
      <w:proofErr w:type="gramEnd"/>
      <w:r w:rsidRPr="00F005CD">
        <w:rPr>
          <w:rFonts w:eastAsia="Arial Unicode MS"/>
          <w:szCs w:val="24"/>
          <w:lang w:eastAsia="ru-RU"/>
        </w:rPr>
        <w:t>. Воронеж - г. Анна и р.п. Панино – п. Тойда является фактором, стимулирующим развитие отраслей экономики связанных с транспортом и придорожным сервисом.</w:t>
      </w:r>
    </w:p>
    <w:p w:rsidR="00F005CD" w:rsidRDefault="00F005CD" w:rsidP="007230B7">
      <w:pPr>
        <w:spacing w:after="0"/>
        <w:ind w:left="20" w:firstLine="547"/>
        <w:jc w:val="both"/>
        <w:rPr>
          <w:rFonts w:eastAsia="Arial Unicode MS"/>
          <w:szCs w:val="24"/>
          <w:lang w:eastAsia="ru-RU"/>
        </w:rPr>
      </w:pPr>
    </w:p>
    <w:p w:rsidR="00D91EE5" w:rsidRPr="00D62827" w:rsidRDefault="00D91EE5" w:rsidP="007230B7">
      <w:pPr>
        <w:keepNext/>
        <w:keepLines/>
        <w:ind w:left="20" w:firstLine="547"/>
        <w:jc w:val="both"/>
        <w:outlineLvl w:val="2"/>
        <w:rPr>
          <w:rFonts w:eastAsia="Arial Unicode MS"/>
          <w:b/>
          <w:bCs/>
          <w:szCs w:val="24"/>
          <w:lang w:eastAsia="ru-RU"/>
        </w:rPr>
      </w:pPr>
      <w:bookmarkStart w:id="37" w:name="bookmark3"/>
      <w:bookmarkStart w:id="38" w:name="_Toc408948433"/>
      <w:bookmarkStart w:id="39" w:name="_Toc477860025"/>
      <w:r w:rsidRPr="00D62827">
        <w:rPr>
          <w:rFonts w:eastAsia="Arial Unicode MS"/>
          <w:b/>
          <w:bCs/>
          <w:szCs w:val="24"/>
          <w:lang w:eastAsia="ru-RU"/>
        </w:rPr>
        <w:t>3.2.  Промышленно - экономическое значение поселения</w:t>
      </w:r>
      <w:bookmarkEnd w:id="37"/>
      <w:bookmarkEnd w:id="38"/>
      <w:bookmarkEnd w:id="39"/>
    </w:p>
    <w:p w:rsidR="00F2082E" w:rsidRDefault="00F2082E" w:rsidP="007230B7">
      <w:pPr>
        <w:spacing w:after="0"/>
        <w:ind w:left="20" w:right="20" w:firstLine="547"/>
        <w:jc w:val="both"/>
      </w:pPr>
      <w:r>
        <w:t xml:space="preserve">Основной целью социально-экономического развития </w:t>
      </w:r>
      <w:proofErr w:type="spellStart"/>
      <w:r>
        <w:t>Панинского</w:t>
      </w:r>
      <w:proofErr w:type="spellEnd"/>
      <w:r>
        <w:t xml:space="preserve"> городского поселения является создание эффективной экономики, обеспечивающей повышение уровня жизни населения, поступление бюджетных доходов, покрывающих основную часть расходов городского поселения, решение социальных проблем. </w:t>
      </w:r>
    </w:p>
    <w:p w:rsidR="00F2082E" w:rsidRDefault="00F2082E" w:rsidP="007230B7">
      <w:pPr>
        <w:spacing w:after="0"/>
        <w:ind w:left="20" w:right="20" w:firstLine="547"/>
        <w:jc w:val="both"/>
      </w:pPr>
      <w:r>
        <w:t xml:space="preserve">Наличие развивающейся системы хозяйственного комплекса в поселении — это необходимое условие жизнеспособности и расширенного воспроизводства поселения в целях сбалансированного территориального развития. </w:t>
      </w:r>
    </w:p>
    <w:p w:rsidR="00F2082E" w:rsidRDefault="00F2082E" w:rsidP="007230B7">
      <w:pPr>
        <w:spacing w:after="0"/>
        <w:ind w:left="20" w:right="20" w:firstLine="547"/>
        <w:jc w:val="both"/>
      </w:pPr>
      <w:r>
        <w:t xml:space="preserve">Экономическая база </w:t>
      </w:r>
      <w:proofErr w:type="spellStart"/>
      <w:r>
        <w:t>Панинского</w:t>
      </w:r>
      <w:proofErr w:type="spellEnd"/>
      <w:r>
        <w:t xml:space="preserve"> городского поселения представлена предприятиями, организациями и учреждениями по всем основным видам экономической деятельности. Наибольшее количество предприятий и организаций зарегистрировано в следующих сферах: </w:t>
      </w:r>
    </w:p>
    <w:p w:rsidR="00F2082E" w:rsidRDefault="00F2082E" w:rsidP="007230B7">
      <w:pPr>
        <w:spacing w:after="0"/>
        <w:ind w:left="20" w:right="20" w:firstLine="547"/>
        <w:jc w:val="both"/>
      </w:pPr>
      <w:r>
        <w:t>•  предоставление прочих коммунальных, социальных и персональных услуг – 25;</w:t>
      </w:r>
    </w:p>
    <w:p w:rsidR="00F2082E" w:rsidRDefault="00F2082E" w:rsidP="007230B7">
      <w:pPr>
        <w:spacing w:after="0"/>
        <w:ind w:left="20" w:right="20" w:firstLine="547"/>
        <w:jc w:val="both"/>
      </w:pPr>
      <w:r>
        <w:lastRenderedPageBreak/>
        <w:t xml:space="preserve"> • здравоохранение -5; </w:t>
      </w:r>
    </w:p>
    <w:p w:rsidR="00F2082E" w:rsidRDefault="00F2082E" w:rsidP="007230B7">
      <w:pPr>
        <w:spacing w:after="0"/>
        <w:ind w:left="20" w:right="20" w:firstLine="547"/>
        <w:jc w:val="both"/>
      </w:pPr>
      <w:r>
        <w:t>• торговля и услуги – 3;</w:t>
      </w:r>
    </w:p>
    <w:p w:rsidR="00F2082E" w:rsidRDefault="00F2082E" w:rsidP="007230B7">
      <w:pPr>
        <w:spacing w:after="0"/>
        <w:ind w:left="20" w:right="20" w:firstLine="547"/>
        <w:jc w:val="both"/>
      </w:pPr>
      <w:r>
        <w:t>• финансовая деятельность – 4.</w:t>
      </w:r>
    </w:p>
    <w:p w:rsidR="00F2082E" w:rsidRDefault="00F2082E" w:rsidP="007230B7">
      <w:pPr>
        <w:spacing w:after="0"/>
        <w:ind w:left="20" w:right="20" w:firstLine="547"/>
        <w:jc w:val="both"/>
      </w:pPr>
      <w:r>
        <w:t xml:space="preserve">На территории </w:t>
      </w:r>
      <w:proofErr w:type="spellStart"/>
      <w:r>
        <w:t>Панинского</w:t>
      </w:r>
      <w:proofErr w:type="spellEnd"/>
      <w:r>
        <w:t xml:space="preserve"> городского поселения зарегистрированы следующие предприятия:</w:t>
      </w:r>
    </w:p>
    <w:p w:rsidR="005E329C" w:rsidRDefault="005E329C" w:rsidP="007230B7">
      <w:pPr>
        <w:spacing w:after="0"/>
        <w:ind w:left="20" w:right="20" w:firstLine="547"/>
        <w:jc w:val="both"/>
      </w:pPr>
      <w:r>
        <w:t xml:space="preserve">Таблица 3.1. Предприятия </w:t>
      </w:r>
      <w:proofErr w:type="spellStart"/>
      <w:r>
        <w:t>Панинского</w:t>
      </w:r>
      <w:proofErr w:type="spellEnd"/>
      <w:r>
        <w:t xml:space="preserve"> городского поселения</w:t>
      </w:r>
    </w:p>
    <w:tbl>
      <w:tblPr>
        <w:tblW w:w="8498" w:type="dxa"/>
        <w:tblInd w:w="103" w:type="dxa"/>
        <w:tblLook w:val="04A0"/>
      </w:tblPr>
      <w:tblGrid>
        <w:gridCol w:w="4258"/>
        <w:gridCol w:w="4240"/>
      </w:tblGrid>
      <w:tr w:rsidR="00F2082E" w:rsidRPr="00F2082E" w:rsidTr="009321B1">
        <w:trPr>
          <w:trHeight w:val="315"/>
        </w:trPr>
        <w:tc>
          <w:tcPr>
            <w:tcW w:w="4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82E" w:rsidRPr="00F2082E" w:rsidRDefault="00F2082E" w:rsidP="00F2082E">
            <w:pPr>
              <w:spacing w:after="0" w:line="240" w:lineRule="auto"/>
              <w:jc w:val="center"/>
              <w:rPr>
                <w:rFonts w:eastAsia="Times New Roman"/>
                <w:color w:val="000000"/>
                <w:szCs w:val="24"/>
                <w:lang w:eastAsia="ru-RU"/>
              </w:rPr>
            </w:pPr>
            <w:r w:rsidRPr="00F2082E">
              <w:rPr>
                <w:rFonts w:eastAsia="Times New Roman"/>
                <w:color w:val="000000"/>
                <w:szCs w:val="24"/>
                <w:lang w:eastAsia="ru-RU"/>
              </w:rPr>
              <w:t>Наименование предприятия</w:t>
            </w:r>
          </w:p>
        </w:tc>
        <w:tc>
          <w:tcPr>
            <w:tcW w:w="4240" w:type="dxa"/>
            <w:tcBorders>
              <w:top w:val="single" w:sz="4" w:space="0" w:color="auto"/>
              <w:left w:val="nil"/>
              <w:bottom w:val="single" w:sz="4" w:space="0" w:color="auto"/>
              <w:right w:val="single" w:sz="4" w:space="0" w:color="auto"/>
            </w:tcBorders>
            <w:shd w:val="clear" w:color="auto" w:fill="auto"/>
            <w:vAlign w:val="center"/>
            <w:hideMark/>
          </w:tcPr>
          <w:p w:rsidR="00F2082E" w:rsidRPr="00F2082E" w:rsidRDefault="00F2082E" w:rsidP="00F2082E">
            <w:pPr>
              <w:spacing w:after="0" w:line="240" w:lineRule="auto"/>
              <w:jc w:val="center"/>
              <w:rPr>
                <w:rFonts w:eastAsia="Times New Roman"/>
                <w:color w:val="000000"/>
                <w:szCs w:val="24"/>
                <w:lang w:eastAsia="ru-RU"/>
              </w:rPr>
            </w:pPr>
            <w:r w:rsidRPr="00F2082E">
              <w:rPr>
                <w:rFonts w:eastAsia="Times New Roman"/>
                <w:color w:val="000000"/>
                <w:szCs w:val="24"/>
                <w:lang w:eastAsia="ru-RU"/>
              </w:rPr>
              <w:t>Вид деятельности</w:t>
            </w:r>
          </w:p>
        </w:tc>
      </w:tr>
      <w:tr w:rsidR="00F2082E" w:rsidRPr="00F2082E" w:rsidTr="009321B1">
        <w:trPr>
          <w:trHeight w:val="945"/>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F2082E" w:rsidRPr="00F2082E" w:rsidRDefault="00F2082E" w:rsidP="00F2082E">
            <w:pPr>
              <w:spacing w:after="0" w:line="240" w:lineRule="auto"/>
              <w:jc w:val="center"/>
              <w:rPr>
                <w:rFonts w:eastAsia="Times New Roman"/>
                <w:color w:val="000000"/>
                <w:szCs w:val="24"/>
                <w:lang w:eastAsia="ru-RU"/>
              </w:rPr>
            </w:pPr>
            <w:r w:rsidRPr="00F2082E">
              <w:rPr>
                <w:rFonts w:eastAsia="Times New Roman"/>
                <w:color w:val="000000"/>
                <w:szCs w:val="24"/>
                <w:lang w:eastAsia="ru-RU"/>
              </w:rPr>
              <w:t xml:space="preserve">ОАО « </w:t>
            </w:r>
            <w:proofErr w:type="spellStart"/>
            <w:r w:rsidRPr="00F2082E">
              <w:rPr>
                <w:rFonts w:eastAsia="Times New Roman"/>
                <w:color w:val="000000"/>
                <w:szCs w:val="24"/>
                <w:lang w:eastAsia="ru-RU"/>
              </w:rPr>
              <w:t>Тулиновский</w:t>
            </w:r>
            <w:proofErr w:type="spellEnd"/>
            <w:r w:rsidRPr="00F2082E">
              <w:rPr>
                <w:rFonts w:eastAsia="Times New Roman"/>
                <w:color w:val="000000"/>
                <w:szCs w:val="24"/>
                <w:lang w:eastAsia="ru-RU"/>
              </w:rPr>
              <w:t xml:space="preserve"> элеватор»</w:t>
            </w:r>
          </w:p>
        </w:tc>
        <w:tc>
          <w:tcPr>
            <w:tcW w:w="4240" w:type="dxa"/>
            <w:tcBorders>
              <w:top w:val="nil"/>
              <w:left w:val="nil"/>
              <w:bottom w:val="single" w:sz="4" w:space="0" w:color="auto"/>
              <w:right w:val="single" w:sz="4" w:space="0" w:color="auto"/>
            </w:tcBorders>
            <w:shd w:val="clear" w:color="auto" w:fill="auto"/>
            <w:vAlign w:val="center"/>
            <w:hideMark/>
          </w:tcPr>
          <w:p w:rsidR="00F2082E" w:rsidRPr="00F2082E" w:rsidRDefault="00F2082E" w:rsidP="00F2082E">
            <w:pPr>
              <w:spacing w:after="0" w:line="240" w:lineRule="auto"/>
              <w:jc w:val="center"/>
              <w:rPr>
                <w:rFonts w:eastAsia="Times New Roman"/>
                <w:color w:val="000000"/>
                <w:szCs w:val="24"/>
                <w:lang w:eastAsia="ru-RU"/>
              </w:rPr>
            </w:pPr>
            <w:r w:rsidRPr="00F2082E">
              <w:rPr>
                <w:rFonts w:eastAsia="Times New Roman"/>
                <w:color w:val="000000"/>
                <w:szCs w:val="24"/>
                <w:lang w:eastAsia="ru-RU"/>
              </w:rPr>
              <w:t>Производство муки;</w:t>
            </w:r>
            <w:r w:rsidRPr="00F2082E">
              <w:rPr>
                <w:rFonts w:eastAsia="Times New Roman"/>
                <w:color w:val="000000"/>
                <w:szCs w:val="24"/>
                <w:lang w:eastAsia="ru-RU"/>
              </w:rPr>
              <w:br/>
              <w:t>производство хлеба, хлебобулочных</w:t>
            </w:r>
            <w:r w:rsidRPr="00F2082E">
              <w:rPr>
                <w:rFonts w:eastAsia="Times New Roman"/>
                <w:color w:val="000000"/>
                <w:szCs w:val="24"/>
                <w:lang w:eastAsia="ru-RU"/>
              </w:rPr>
              <w:br/>
              <w:t>изделий</w:t>
            </w:r>
          </w:p>
        </w:tc>
      </w:tr>
      <w:tr w:rsidR="00F2082E" w:rsidRPr="00F2082E" w:rsidTr="009321B1">
        <w:trPr>
          <w:trHeight w:val="630"/>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F2082E" w:rsidRPr="00F2082E" w:rsidRDefault="00F2082E" w:rsidP="00F2082E">
            <w:pPr>
              <w:spacing w:after="0" w:line="240" w:lineRule="auto"/>
              <w:jc w:val="center"/>
              <w:rPr>
                <w:rFonts w:eastAsia="Times New Roman"/>
                <w:color w:val="000000"/>
                <w:szCs w:val="24"/>
                <w:lang w:eastAsia="ru-RU"/>
              </w:rPr>
            </w:pPr>
            <w:r w:rsidRPr="00F2082E">
              <w:rPr>
                <w:rFonts w:eastAsia="Times New Roman"/>
                <w:color w:val="000000"/>
                <w:szCs w:val="24"/>
                <w:lang w:eastAsia="ru-RU"/>
              </w:rPr>
              <w:t xml:space="preserve">ОАО «Хлебозавод №8» </w:t>
            </w:r>
          </w:p>
        </w:tc>
        <w:tc>
          <w:tcPr>
            <w:tcW w:w="4240" w:type="dxa"/>
            <w:tcBorders>
              <w:top w:val="nil"/>
              <w:left w:val="nil"/>
              <w:bottom w:val="single" w:sz="4" w:space="0" w:color="auto"/>
              <w:right w:val="single" w:sz="4" w:space="0" w:color="auto"/>
            </w:tcBorders>
            <w:shd w:val="clear" w:color="auto" w:fill="auto"/>
            <w:vAlign w:val="center"/>
            <w:hideMark/>
          </w:tcPr>
          <w:p w:rsidR="00F2082E" w:rsidRPr="00F2082E" w:rsidRDefault="00F2082E" w:rsidP="00F2082E">
            <w:pPr>
              <w:spacing w:after="0" w:line="240" w:lineRule="auto"/>
              <w:jc w:val="center"/>
              <w:rPr>
                <w:rFonts w:eastAsia="Times New Roman"/>
                <w:color w:val="000000"/>
                <w:szCs w:val="24"/>
                <w:lang w:eastAsia="ru-RU"/>
              </w:rPr>
            </w:pPr>
            <w:r w:rsidRPr="00F2082E">
              <w:rPr>
                <w:rFonts w:eastAsia="Times New Roman"/>
                <w:color w:val="000000"/>
                <w:szCs w:val="24"/>
                <w:lang w:eastAsia="ru-RU"/>
              </w:rPr>
              <w:t>производство хлеба, хлебобулочных</w:t>
            </w:r>
            <w:r w:rsidRPr="00F2082E">
              <w:rPr>
                <w:rFonts w:eastAsia="Times New Roman"/>
                <w:color w:val="000000"/>
                <w:szCs w:val="24"/>
                <w:lang w:eastAsia="ru-RU"/>
              </w:rPr>
              <w:br/>
              <w:t>изделий</w:t>
            </w:r>
          </w:p>
        </w:tc>
      </w:tr>
      <w:tr w:rsidR="00F2082E" w:rsidRPr="00F2082E" w:rsidTr="009321B1">
        <w:trPr>
          <w:trHeight w:val="708"/>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F2082E" w:rsidRPr="00F2082E" w:rsidRDefault="00F2082E" w:rsidP="009321B1">
            <w:pPr>
              <w:spacing w:after="240" w:line="240" w:lineRule="auto"/>
              <w:jc w:val="center"/>
              <w:rPr>
                <w:rFonts w:eastAsia="Times New Roman"/>
                <w:color w:val="000000"/>
                <w:szCs w:val="24"/>
                <w:lang w:eastAsia="ru-RU"/>
              </w:rPr>
            </w:pPr>
            <w:r w:rsidRPr="00F2082E">
              <w:rPr>
                <w:rFonts w:eastAsia="Times New Roman"/>
                <w:color w:val="000000"/>
                <w:szCs w:val="24"/>
                <w:lang w:eastAsia="ru-RU"/>
              </w:rPr>
              <w:t xml:space="preserve">ИП </w:t>
            </w:r>
            <w:proofErr w:type="spellStart"/>
            <w:r w:rsidRPr="00F2082E">
              <w:rPr>
                <w:rFonts w:eastAsia="Times New Roman"/>
                <w:color w:val="000000"/>
                <w:szCs w:val="24"/>
                <w:lang w:eastAsia="ru-RU"/>
              </w:rPr>
              <w:t>Адерихин</w:t>
            </w:r>
            <w:r w:rsidR="009321B1">
              <w:rPr>
                <w:rFonts w:eastAsia="Times New Roman"/>
                <w:color w:val="000000"/>
                <w:szCs w:val="24"/>
                <w:lang w:eastAsia="ru-RU"/>
              </w:rPr>
              <w:t>а</w:t>
            </w:r>
            <w:proofErr w:type="spellEnd"/>
            <w:r w:rsidR="009321B1">
              <w:rPr>
                <w:rFonts w:eastAsia="Times New Roman"/>
                <w:color w:val="000000"/>
                <w:szCs w:val="24"/>
                <w:lang w:eastAsia="ru-RU"/>
              </w:rPr>
              <w:t xml:space="preserve"> Н.</w:t>
            </w:r>
            <w:r w:rsidRPr="00F2082E">
              <w:rPr>
                <w:rFonts w:eastAsia="Times New Roman"/>
                <w:color w:val="000000"/>
                <w:szCs w:val="24"/>
                <w:lang w:eastAsia="ru-RU"/>
              </w:rPr>
              <w:t>А.</w:t>
            </w:r>
          </w:p>
        </w:tc>
        <w:tc>
          <w:tcPr>
            <w:tcW w:w="4240" w:type="dxa"/>
            <w:tcBorders>
              <w:top w:val="nil"/>
              <w:left w:val="nil"/>
              <w:bottom w:val="single" w:sz="4" w:space="0" w:color="auto"/>
              <w:right w:val="single" w:sz="4" w:space="0" w:color="auto"/>
            </w:tcBorders>
            <w:shd w:val="clear" w:color="auto" w:fill="auto"/>
            <w:vAlign w:val="center"/>
            <w:hideMark/>
          </w:tcPr>
          <w:p w:rsidR="00F2082E" w:rsidRPr="00F2082E" w:rsidRDefault="00F2082E" w:rsidP="00F2082E">
            <w:pPr>
              <w:spacing w:after="0" w:line="240" w:lineRule="auto"/>
              <w:jc w:val="center"/>
              <w:rPr>
                <w:rFonts w:eastAsia="Times New Roman"/>
                <w:color w:val="000000"/>
                <w:szCs w:val="24"/>
                <w:lang w:eastAsia="ru-RU"/>
              </w:rPr>
            </w:pPr>
            <w:r w:rsidRPr="00F2082E">
              <w:rPr>
                <w:rFonts w:eastAsia="Times New Roman"/>
                <w:color w:val="000000"/>
                <w:szCs w:val="24"/>
                <w:lang w:eastAsia="ru-RU"/>
              </w:rPr>
              <w:t xml:space="preserve"> Обработка древесины и производство</w:t>
            </w:r>
            <w:r w:rsidRPr="00F2082E">
              <w:rPr>
                <w:rFonts w:eastAsia="Times New Roman"/>
                <w:color w:val="000000"/>
                <w:szCs w:val="24"/>
                <w:lang w:eastAsia="ru-RU"/>
              </w:rPr>
              <w:br/>
              <w:t>изделий из дерева</w:t>
            </w:r>
          </w:p>
        </w:tc>
      </w:tr>
      <w:tr w:rsidR="00F2082E" w:rsidRPr="00F2082E" w:rsidTr="009321B1">
        <w:trPr>
          <w:trHeight w:val="819"/>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F2082E" w:rsidRPr="00F2082E" w:rsidRDefault="00F2082E" w:rsidP="009321B1">
            <w:pPr>
              <w:spacing w:after="0" w:line="240" w:lineRule="auto"/>
              <w:jc w:val="center"/>
              <w:rPr>
                <w:rFonts w:eastAsia="Times New Roman"/>
                <w:color w:val="000000"/>
                <w:szCs w:val="24"/>
                <w:lang w:eastAsia="ru-RU"/>
              </w:rPr>
            </w:pPr>
            <w:proofErr w:type="spellStart"/>
            <w:r w:rsidRPr="00F2082E">
              <w:rPr>
                <w:rFonts w:eastAsia="Times New Roman"/>
                <w:color w:val="000000"/>
                <w:szCs w:val="24"/>
                <w:lang w:eastAsia="ru-RU"/>
              </w:rPr>
              <w:t>Панинский</w:t>
            </w:r>
            <w:proofErr w:type="spellEnd"/>
            <w:r w:rsidRPr="00F2082E">
              <w:rPr>
                <w:rFonts w:eastAsia="Times New Roman"/>
                <w:color w:val="000000"/>
                <w:szCs w:val="24"/>
                <w:lang w:eastAsia="ru-RU"/>
              </w:rPr>
              <w:t xml:space="preserve"> </w:t>
            </w:r>
            <w:proofErr w:type="spellStart"/>
            <w:r w:rsidRPr="00F2082E">
              <w:rPr>
                <w:rFonts w:eastAsia="Times New Roman"/>
                <w:color w:val="000000"/>
                <w:szCs w:val="24"/>
                <w:lang w:eastAsia="ru-RU"/>
              </w:rPr>
              <w:t>филал</w:t>
            </w:r>
            <w:proofErr w:type="spellEnd"/>
            <w:r w:rsidRPr="00F2082E">
              <w:rPr>
                <w:rFonts w:eastAsia="Times New Roman"/>
                <w:color w:val="000000"/>
                <w:szCs w:val="24"/>
                <w:lang w:eastAsia="ru-RU"/>
              </w:rPr>
              <w:t xml:space="preserve"> ОАО « </w:t>
            </w:r>
            <w:proofErr w:type="spellStart"/>
            <w:r w:rsidRPr="00F2082E">
              <w:rPr>
                <w:rFonts w:eastAsia="Times New Roman"/>
                <w:color w:val="000000"/>
                <w:szCs w:val="24"/>
                <w:lang w:eastAsia="ru-RU"/>
              </w:rPr>
              <w:t>Воронежавтодор</w:t>
            </w:r>
            <w:proofErr w:type="spellEnd"/>
            <w:r w:rsidRPr="00F2082E">
              <w:rPr>
                <w:rFonts w:eastAsia="Times New Roman"/>
                <w:color w:val="000000"/>
                <w:szCs w:val="24"/>
                <w:lang w:eastAsia="ru-RU"/>
              </w:rPr>
              <w:t>»</w:t>
            </w:r>
            <w:r w:rsidR="009321B1">
              <w:rPr>
                <w:rFonts w:eastAsia="Times New Roman"/>
                <w:color w:val="000000"/>
                <w:szCs w:val="24"/>
                <w:lang w:eastAsia="ru-RU"/>
              </w:rPr>
              <w:t xml:space="preserve"> </w:t>
            </w:r>
            <w:r w:rsidRPr="00F2082E">
              <w:rPr>
                <w:rFonts w:eastAsia="Times New Roman"/>
                <w:color w:val="000000"/>
                <w:szCs w:val="24"/>
                <w:lang w:eastAsia="ru-RU"/>
              </w:rPr>
              <w:t>АБЗ</w:t>
            </w:r>
          </w:p>
        </w:tc>
        <w:tc>
          <w:tcPr>
            <w:tcW w:w="4240" w:type="dxa"/>
            <w:tcBorders>
              <w:top w:val="nil"/>
              <w:left w:val="nil"/>
              <w:bottom w:val="single" w:sz="4" w:space="0" w:color="auto"/>
              <w:right w:val="single" w:sz="4" w:space="0" w:color="auto"/>
            </w:tcBorders>
            <w:shd w:val="clear" w:color="auto" w:fill="auto"/>
            <w:vAlign w:val="center"/>
            <w:hideMark/>
          </w:tcPr>
          <w:p w:rsidR="00F2082E" w:rsidRPr="00F2082E" w:rsidRDefault="00F2082E" w:rsidP="00F2082E">
            <w:pPr>
              <w:spacing w:after="0" w:line="240" w:lineRule="auto"/>
              <w:jc w:val="center"/>
              <w:rPr>
                <w:rFonts w:eastAsia="Times New Roman"/>
                <w:color w:val="000000"/>
                <w:szCs w:val="24"/>
                <w:lang w:eastAsia="ru-RU"/>
              </w:rPr>
            </w:pPr>
            <w:r w:rsidRPr="00F2082E">
              <w:rPr>
                <w:rFonts w:eastAsia="Times New Roman"/>
                <w:color w:val="000000"/>
                <w:szCs w:val="24"/>
                <w:lang w:eastAsia="ru-RU"/>
              </w:rPr>
              <w:t>Производство асфальтобетона</w:t>
            </w:r>
          </w:p>
        </w:tc>
      </w:tr>
      <w:tr w:rsidR="00F2082E" w:rsidRPr="00F2082E" w:rsidTr="009321B1">
        <w:trPr>
          <w:trHeight w:val="315"/>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F2082E" w:rsidRPr="00F2082E" w:rsidRDefault="00F2082E" w:rsidP="00F2082E">
            <w:pPr>
              <w:spacing w:after="0" w:line="240" w:lineRule="auto"/>
              <w:jc w:val="center"/>
              <w:rPr>
                <w:rFonts w:eastAsia="Times New Roman"/>
                <w:color w:val="000000"/>
                <w:szCs w:val="24"/>
                <w:lang w:eastAsia="ru-RU"/>
              </w:rPr>
            </w:pPr>
            <w:r w:rsidRPr="00F2082E">
              <w:rPr>
                <w:rFonts w:eastAsia="Times New Roman"/>
                <w:color w:val="000000"/>
                <w:szCs w:val="24"/>
                <w:lang w:eastAsia="ru-RU"/>
              </w:rPr>
              <w:t xml:space="preserve">ОАО « Автомобилист» </w:t>
            </w:r>
          </w:p>
        </w:tc>
        <w:tc>
          <w:tcPr>
            <w:tcW w:w="4240" w:type="dxa"/>
            <w:tcBorders>
              <w:top w:val="nil"/>
              <w:left w:val="nil"/>
              <w:bottom w:val="single" w:sz="4" w:space="0" w:color="auto"/>
              <w:right w:val="single" w:sz="4" w:space="0" w:color="auto"/>
            </w:tcBorders>
            <w:shd w:val="clear" w:color="auto" w:fill="auto"/>
            <w:vAlign w:val="center"/>
            <w:hideMark/>
          </w:tcPr>
          <w:p w:rsidR="00F2082E" w:rsidRPr="00F2082E" w:rsidRDefault="00F2082E" w:rsidP="00F2082E">
            <w:pPr>
              <w:spacing w:after="0" w:line="240" w:lineRule="auto"/>
              <w:jc w:val="center"/>
              <w:rPr>
                <w:rFonts w:eastAsia="Times New Roman"/>
                <w:color w:val="000000"/>
                <w:szCs w:val="24"/>
                <w:lang w:eastAsia="ru-RU"/>
              </w:rPr>
            </w:pPr>
            <w:r w:rsidRPr="00F2082E">
              <w:rPr>
                <w:rFonts w:eastAsia="Times New Roman"/>
                <w:color w:val="000000"/>
                <w:szCs w:val="24"/>
                <w:lang w:eastAsia="ru-RU"/>
              </w:rPr>
              <w:t>Автохозяйство</w:t>
            </w:r>
          </w:p>
        </w:tc>
      </w:tr>
      <w:tr w:rsidR="00F2082E" w:rsidRPr="00F2082E" w:rsidTr="009321B1">
        <w:trPr>
          <w:trHeight w:val="1260"/>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F2082E" w:rsidRPr="00F2082E" w:rsidRDefault="00F2082E" w:rsidP="00F2082E">
            <w:pPr>
              <w:spacing w:after="0" w:line="240" w:lineRule="auto"/>
              <w:jc w:val="center"/>
              <w:rPr>
                <w:rFonts w:eastAsia="Times New Roman"/>
                <w:color w:val="000000"/>
                <w:szCs w:val="24"/>
                <w:lang w:eastAsia="ru-RU"/>
              </w:rPr>
            </w:pPr>
            <w:r w:rsidRPr="00F2082E">
              <w:rPr>
                <w:rFonts w:eastAsia="Times New Roman"/>
                <w:color w:val="000000"/>
                <w:szCs w:val="24"/>
                <w:lang w:eastAsia="ru-RU"/>
              </w:rPr>
              <w:t>ЗАО ЦЧ АПК « Центрально- Чернозёмный</w:t>
            </w:r>
            <w:r w:rsidRPr="00F2082E">
              <w:rPr>
                <w:rFonts w:eastAsia="Times New Roman"/>
                <w:color w:val="000000"/>
                <w:szCs w:val="24"/>
                <w:lang w:eastAsia="ru-RU"/>
              </w:rPr>
              <w:br/>
              <w:t xml:space="preserve">промышленный комплекс» филиал </w:t>
            </w:r>
            <w:proofErr w:type="spellStart"/>
            <w:r w:rsidRPr="00F2082E">
              <w:rPr>
                <w:rFonts w:eastAsia="Times New Roman"/>
                <w:color w:val="000000"/>
                <w:szCs w:val="24"/>
                <w:lang w:eastAsia="ru-RU"/>
              </w:rPr>
              <w:t>Панинский</w:t>
            </w:r>
            <w:proofErr w:type="spellEnd"/>
            <w:r w:rsidRPr="00F2082E">
              <w:rPr>
                <w:rFonts w:eastAsia="Times New Roman"/>
                <w:color w:val="000000"/>
                <w:szCs w:val="24"/>
                <w:lang w:eastAsia="ru-RU"/>
              </w:rPr>
              <w:t xml:space="preserve"> РТМ</w:t>
            </w:r>
          </w:p>
        </w:tc>
        <w:tc>
          <w:tcPr>
            <w:tcW w:w="4240" w:type="dxa"/>
            <w:tcBorders>
              <w:top w:val="nil"/>
              <w:left w:val="nil"/>
              <w:bottom w:val="single" w:sz="4" w:space="0" w:color="auto"/>
              <w:right w:val="single" w:sz="4" w:space="0" w:color="auto"/>
            </w:tcBorders>
            <w:shd w:val="clear" w:color="auto" w:fill="auto"/>
            <w:vAlign w:val="center"/>
            <w:hideMark/>
          </w:tcPr>
          <w:p w:rsidR="00F2082E" w:rsidRPr="00F2082E" w:rsidRDefault="00F2082E" w:rsidP="00F2082E">
            <w:pPr>
              <w:spacing w:after="0" w:line="240" w:lineRule="auto"/>
              <w:jc w:val="center"/>
              <w:rPr>
                <w:rFonts w:eastAsia="Times New Roman"/>
                <w:color w:val="000000"/>
                <w:szCs w:val="24"/>
                <w:lang w:eastAsia="ru-RU"/>
              </w:rPr>
            </w:pPr>
            <w:r w:rsidRPr="00F2082E">
              <w:rPr>
                <w:rFonts w:eastAsia="Times New Roman"/>
                <w:color w:val="000000"/>
                <w:szCs w:val="24"/>
                <w:lang w:eastAsia="ru-RU"/>
              </w:rPr>
              <w:br/>
              <w:t>Ремонт с/</w:t>
            </w:r>
            <w:proofErr w:type="spellStart"/>
            <w:r w:rsidRPr="00F2082E">
              <w:rPr>
                <w:rFonts w:eastAsia="Times New Roman"/>
                <w:color w:val="000000"/>
                <w:szCs w:val="24"/>
                <w:lang w:eastAsia="ru-RU"/>
              </w:rPr>
              <w:t>х</w:t>
            </w:r>
            <w:proofErr w:type="spellEnd"/>
            <w:r w:rsidRPr="00F2082E">
              <w:rPr>
                <w:rFonts w:eastAsia="Times New Roman"/>
                <w:color w:val="000000"/>
                <w:szCs w:val="24"/>
                <w:lang w:eastAsia="ru-RU"/>
              </w:rPr>
              <w:t xml:space="preserve"> техники</w:t>
            </w:r>
          </w:p>
        </w:tc>
      </w:tr>
      <w:tr w:rsidR="00F2082E" w:rsidRPr="00F2082E" w:rsidTr="009321B1">
        <w:trPr>
          <w:trHeight w:val="630"/>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F2082E" w:rsidRPr="00F2082E" w:rsidRDefault="00F2082E" w:rsidP="00F2082E">
            <w:pPr>
              <w:spacing w:after="0" w:line="240" w:lineRule="auto"/>
              <w:jc w:val="center"/>
              <w:rPr>
                <w:rFonts w:eastAsia="Times New Roman"/>
                <w:color w:val="000000"/>
                <w:szCs w:val="24"/>
                <w:lang w:eastAsia="ru-RU"/>
              </w:rPr>
            </w:pPr>
            <w:r w:rsidRPr="00F2082E">
              <w:rPr>
                <w:rFonts w:eastAsia="Times New Roman"/>
                <w:color w:val="000000"/>
                <w:szCs w:val="24"/>
                <w:lang w:eastAsia="ru-RU"/>
              </w:rPr>
              <w:t xml:space="preserve">ОАО « </w:t>
            </w:r>
            <w:proofErr w:type="spellStart"/>
            <w:r w:rsidRPr="00F2082E">
              <w:rPr>
                <w:rFonts w:eastAsia="Times New Roman"/>
                <w:color w:val="000000"/>
                <w:szCs w:val="24"/>
                <w:lang w:eastAsia="ru-RU"/>
              </w:rPr>
              <w:t>Воронежнефтепродукт</w:t>
            </w:r>
            <w:proofErr w:type="spellEnd"/>
            <w:r w:rsidRPr="00F2082E">
              <w:rPr>
                <w:rFonts w:eastAsia="Times New Roman"/>
                <w:color w:val="000000"/>
                <w:szCs w:val="24"/>
                <w:lang w:eastAsia="ru-RU"/>
              </w:rPr>
              <w:t>» АЗС №43</w:t>
            </w:r>
          </w:p>
        </w:tc>
        <w:tc>
          <w:tcPr>
            <w:tcW w:w="4240" w:type="dxa"/>
            <w:tcBorders>
              <w:top w:val="nil"/>
              <w:left w:val="nil"/>
              <w:bottom w:val="single" w:sz="4" w:space="0" w:color="auto"/>
              <w:right w:val="single" w:sz="4" w:space="0" w:color="auto"/>
            </w:tcBorders>
            <w:shd w:val="clear" w:color="auto" w:fill="auto"/>
            <w:vAlign w:val="center"/>
            <w:hideMark/>
          </w:tcPr>
          <w:p w:rsidR="00F2082E" w:rsidRPr="00F2082E" w:rsidRDefault="00F2082E" w:rsidP="00F2082E">
            <w:pPr>
              <w:spacing w:after="0" w:line="240" w:lineRule="auto"/>
              <w:jc w:val="center"/>
              <w:rPr>
                <w:rFonts w:eastAsia="Times New Roman"/>
                <w:color w:val="000000"/>
                <w:szCs w:val="24"/>
                <w:lang w:eastAsia="ru-RU"/>
              </w:rPr>
            </w:pPr>
            <w:r w:rsidRPr="00F2082E">
              <w:rPr>
                <w:rFonts w:eastAsia="Times New Roman"/>
                <w:color w:val="000000"/>
                <w:szCs w:val="24"/>
                <w:lang w:eastAsia="ru-RU"/>
              </w:rPr>
              <w:t xml:space="preserve"> Реализация переработки нефтепродуктов</w:t>
            </w:r>
          </w:p>
        </w:tc>
      </w:tr>
      <w:tr w:rsidR="00F2082E" w:rsidRPr="00F2082E" w:rsidTr="009321B1">
        <w:trPr>
          <w:trHeight w:val="630"/>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F2082E" w:rsidRPr="00F2082E" w:rsidRDefault="00F2082E" w:rsidP="00F2082E">
            <w:pPr>
              <w:spacing w:after="0" w:line="240" w:lineRule="auto"/>
              <w:jc w:val="center"/>
              <w:rPr>
                <w:rFonts w:eastAsia="Times New Roman"/>
                <w:color w:val="000000"/>
                <w:szCs w:val="24"/>
                <w:lang w:eastAsia="ru-RU"/>
              </w:rPr>
            </w:pPr>
            <w:r w:rsidRPr="00F2082E">
              <w:rPr>
                <w:rFonts w:eastAsia="Times New Roman"/>
                <w:color w:val="000000"/>
                <w:szCs w:val="24"/>
                <w:lang w:eastAsia="ru-RU"/>
              </w:rPr>
              <w:t>ИП Мельников И.В. АЗС</w:t>
            </w:r>
          </w:p>
        </w:tc>
        <w:tc>
          <w:tcPr>
            <w:tcW w:w="4240" w:type="dxa"/>
            <w:tcBorders>
              <w:top w:val="nil"/>
              <w:left w:val="nil"/>
              <w:bottom w:val="single" w:sz="4" w:space="0" w:color="auto"/>
              <w:right w:val="single" w:sz="4" w:space="0" w:color="auto"/>
            </w:tcBorders>
            <w:shd w:val="clear" w:color="auto" w:fill="auto"/>
            <w:vAlign w:val="center"/>
            <w:hideMark/>
          </w:tcPr>
          <w:p w:rsidR="00F2082E" w:rsidRPr="00F2082E" w:rsidRDefault="00F2082E" w:rsidP="00F2082E">
            <w:pPr>
              <w:spacing w:after="0" w:line="240" w:lineRule="auto"/>
              <w:jc w:val="center"/>
              <w:rPr>
                <w:rFonts w:eastAsia="Times New Roman"/>
                <w:color w:val="000000"/>
                <w:szCs w:val="24"/>
                <w:lang w:eastAsia="ru-RU"/>
              </w:rPr>
            </w:pPr>
            <w:r w:rsidRPr="00F2082E">
              <w:rPr>
                <w:rFonts w:eastAsia="Times New Roman"/>
                <w:color w:val="000000"/>
                <w:szCs w:val="24"/>
                <w:lang w:eastAsia="ru-RU"/>
              </w:rPr>
              <w:t>Реализация переработки нефтепродуктов</w:t>
            </w:r>
          </w:p>
        </w:tc>
      </w:tr>
      <w:tr w:rsidR="009321B1" w:rsidRPr="00F2082E" w:rsidTr="009321B1">
        <w:trPr>
          <w:trHeight w:val="673"/>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321B1" w:rsidRPr="00F2082E" w:rsidRDefault="009321B1" w:rsidP="00F2082E">
            <w:pPr>
              <w:spacing w:after="0" w:line="240" w:lineRule="auto"/>
              <w:jc w:val="center"/>
              <w:rPr>
                <w:rFonts w:eastAsia="Times New Roman"/>
                <w:color w:val="000000"/>
                <w:szCs w:val="24"/>
                <w:lang w:eastAsia="ru-RU"/>
              </w:rPr>
            </w:pPr>
            <w:r w:rsidRPr="002E4F41">
              <w:rPr>
                <w:sz w:val="28"/>
                <w:szCs w:val="28"/>
              </w:rPr>
              <w:t>ПМЗ «Литьё»</w:t>
            </w:r>
          </w:p>
        </w:tc>
        <w:tc>
          <w:tcPr>
            <w:tcW w:w="4240" w:type="dxa"/>
            <w:tcBorders>
              <w:top w:val="nil"/>
              <w:left w:val="nil"/>
              <w:bottom w:val="single" w:sz="4" w:space="0" w:color="auto"/>
              <w:right w:val="single" w:sz="4" w:space="0" w:color="auto"/>
            </w:tcBorders>
            <w:shd w:val="clear" w:color="auto" w:fill="auto"/>
            <w:vAlign w:val="center"/>
            <w:hideMark/>
          </w:tcPr>
          <w:p w:rsidR="009321B1" w:rsidRDefault="009321B1" w:rsidP="00F2082E">
            <w:pPr>
              <w:spacing w:after="0" w:line="240" w:lineRule="auto"/>
              <w:jc w:val="center"/>
              <w:rPr>
                <w:rFonts w:eastAsia="Times New Roman"/>
                <w:color w:val="000000"/>
                <w:szCs w:val="24"/>
                <w:lang w:eastAsia="ru-RU"/>
              </w:rPr>
            </w:pPr>
            <w:r w:rsidRPr="009321B1">
              <w:rPr>
                <w:rFonts w:eastAsia="Times New Roman"/>
                <w:color w:val="000000"/>
                <w:szCs w:val="24"/>
                <w:lang w:eastAsia="ru-RU"/>
              </w:rPr>
              <w:t>Производство деталей трубопроводов, резервуаров и металлоконструкций из черных и нержавеющих сталей:</w:t>
            </w:r>
          </w:p>
        </w:tc>
      </w:tr>
      <w:tr w:rsidR="009321B1" w:rsidRPr="00F2082E" w:rsidTr="009321B1">
        <w:trPr>
          <w:trHeight w:val="555"/>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321B1" w:rsidRPr="00F2082E" w:rsidRDefault="009321B1" w:rsidP="00F2082E">
            <w:pPr>
              <w:spacing w:after="0" w:line="240" w:lineRule="auto"/>
              <w:jc w:val="center"/>
              <w:rPr>
                <w:rFonts w:eastAsia="Times New Roman"/>
                <w:color w:val="000000"/>
                <w:szCs w:val="24"/>
                <w:lang w:eastAsia="ru-RU"/>
              </w:rPr>
            </w:pPr>
            <w:r w:rsidRPr="002E4F41">
              <w:rPr>
                <w:sz w:val="28"/>
                <w:szCs w:val="28"/>
              </w:rPr>
              <w:t xml:space="preserve">ООО </w:t>
            </w:r>
            <w:r>
              <w:rPr>
                <w:sz w:val="28"/>
                <w:szCs w:val="28"/>
              </w:rPr>
              <w:t>«</w:t>
            </w:r>
            <w:r w:rsidRPr="002E4F41">
              <w:rPr>
                <w:sz w:val="28"/>
                <w:szCs w:val="28"/>
              </w:rPr>
              <w:t>Модуль</w:t>
            </w:r>
            <w:r>
              <w:rPr>
                <w:sz w:val="28"/>
                <w:szCs w:val="28"/>
              </w:rPr>
              <w:t>»</w:t>
            </w:r>
          </w:p>
        </w:tc>
        <w:tc>
          <w:tcPr>
            <w:tcW w:w="4240" w:type="dxa"/>
            <w:tcBorders>
              <w:top w:val="nil"/>
              <w:left w:val="nil"/>
              <w:bottom w:val="single" w:sz="4" w:space="0" w:color="auto"/>
              <w:right w:val="single" w:sz="4" w:space="0" w:color="auto"/>
            </w:tcBorders>
            <w:shd w:val="clear" w:color="auto" w:fill="auto"/>
            <w:vAlign w:val="center"/>
            <w:hideMark/>
          </w:tcPr>
          <w:p w:rsidR="009321B1" w:rsidRDefault="009321B1" w:rsidP="00F2082E">
            <w:pPr>
              <w:spacing w:after="0" w:line="240" w:lineRule="auto"/>
              <w:jc w:val="center"/>
              <w:rPr>
                <w:rFonts w:eastAsia="Times New Roman"/>
                <w:color w:val="000000"/>
                <w:szCs w:val="24"/>
                <w:lang w:eastAsia="ru-RU"/>
              </w:rPr>
            </w:pPr>
            <w:r w:rsidRPr="009321B1">
              <w:rPr>
                <w:rFonts w:eastAsia="Times New Roman"/>
                <w:color w:val="000000"/>
                <w:szCs w:val="24"/>
                <w:lang w:eastAsia="ru-RU"/>
              </w:rPr>
              <w:t>Производство нефтепродуктов</w:t>
            </w:r>
          </w:p>
        </w:tc>
      </w:tr>
      <w:tr w:rsidR="009321B1" w:rsidRPr="00F2082E" w:rsidTr="009321B1">
        <w:trPr>
          <w:trHeight w:val="563"/>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9321B1" w:rsidRPr="00F2082E" w:rsidRDefault="009321B1" w:rsidP="00F2082E">
            <w:pPr>
              <w:spacing w:after="0" w:line="240" w:lineRule="auto"/>
              <w:jc w:val="center"/>
              <w:rPr>
                <w:rFonts w:eastAsia="Times New Roman"/>
                <w:color w:val="000000"/>
                <w:szCs w:val="24"/>
                <w:lang w:eastAsia="ru-RU"/>
              </w:rPr>
            </w:pPr>
            <w:r w:rsidRPr="002E4F41">
              <w:rPr>
                <w:sz w:val="28"/>
                <w:szCs w:val="28"/>
              </w:rPr>
              <w:t>«Славянский терем»</w:t>
            </w:r>
          </w:p>
        </w:tc>
        <w:tc>
          <w:tcPr>
            <w:tcW w:w="4240" w:type="dxa"/>
            <w:tcBorders>
              <w:top w:val="nil"/>
              <w:left w:val="nil"/>
              <w:bottom w:val="single" w:sz="4" w:space="0" w:color="auto"/>
              <w:right w:val="single" w:sz="4" w:space="0" w:color="auto"/>
            </w:tcBorders>
            <w:shd w:val="clear" w:color="auto" w:fill="auto"/>
            <w:vAlign w:val="center"/>
            <w:hideMark/>
          </w:tcPr>
          <w:p w:rsidR="009321B1" w:rsidRDefault="009321B1" w:rsidP="00F2082E">
            <w:pPr>
              <w:spacing w:after="0" w:line="240" w:lineRule="auto"/>
              <w:jc w:val="center"/>
              <w:rPr>
                <w:rFonts w:eastAsia="Times New Roman"/>
                <w:color w:val="000000"/>
                <w:szCs w:val="24"/>
                <w:lang w:eastAsia="ru-RU"/>
              </w:rPr>
            </w:pPr>
            <w:r>
              <w:rPr>
                <w:sz w:val="28"/>
                <w:szCs w:val="28"/>
              </w:rPr>
              <w:t>К</w:t>
            </w:r>
            <w:r w:rsidRPr="002E4F41">
              <w:rPr>
                <w:sz w:val="28"/>
                <w:szCs w:val="28"/>
              </w:rPr>
              <w:t>ондитерский комбинат</w:t>
            </w:r>
          </w:p>
        </w:tc>
      </w:tr>
      <w:tr w:rsidR="00F2082E" w:rsidRPr="00F2082E" w:rsidTr="009321B1">
        <w:trPr>
          <w:trHeight w:val="945"/>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F2082E" w:rsidRPr="00F2082E" w:rsidRDefault="00F2082E" w:rsidP="00F2082E">
            <w:pPr>
              <w:spacing w:after="0" w:line="240" w:lineRule="auto"/>
              <w:jc w:val="center"/>
              <w:rPr>
                <w:rFonts w:eastAsia="Times New Roman"/>
                <w:color w:val="000000"/>
                <w:szCs w:val="24"/>
                <w:lang w:eastAsia="ru-RU"/>
              </w:rPr>
            </w:pPr>
            <w:r w:rsidRPr="00F2082E">
              <w:rPr>
                <w:rFonts w:eastAsia="Times New Roman"/>
                <w:color w:val="000000"/>
                <w:szCs w:val="24"/>
                <w:lang w:eastAsia="ru-RU"/>
              </w:rPr>
              <w:t xml:space="preserve">МУП « </w:t>
            </w:r>
            <w:proofErr w:type="spellStart"/>
            <w:r w:rsidRPr="00F2082E">
              <w:rPr>
                <w:rFonts w:eastAsia="Times New Roman"/>
                <w:color w:val="000000"/>
                <w:szCs w:val="24"/>
                <w:lang w:eastAsia="ru-RU"/>
              </w:rPr>
              <w:t>Панинское</w:t>
            </w:r>
            <w:proofErr w:type="spellEnd"/>
            <w:r w:rsidRPr="00F2082E">
              <w:rPr>
                <w:rFonts w:eastAsia="Times New Roman"/>
                <w:color w:val="000000"/>
                <w:szCs w:val="24"/>
                <w:lang w:eastAsia="ru-RU"/>
              </w:rPr>
              <w:t xml:space="preserve"> коммунальное</w:t>
            </w:r>
            <w:r w:rsidRPr="00F2082E">
              <w:rPr>
                <w:rFonts w:eastAsia="Times New Roman"/>
                <w:color w:val="000000"/>
                <w:szCs w:val="24"/>
                <w:lang w:eastAsia="ru-RU"/>
              </w:rPr>
              <w:br/>
              <w:t>хозяйство»</w:t>
            </w:r>
          </w:p>
        </w:tc>
        <w:tc>
          <w:tcPr>
            <w:tcW w:w="4240" w:type="dxa"/>
            <w:tcBorders>
              <w:top w:val="nil"/>
              <w:left w:val="nil"/>
              <w:bottom w:val="single" w:sz="4" w:space="0" w:color="auto"/>
              <w:right w:val="single" w:sz="4" w:space="0" w:color="auto"/>
            </w:tcBorders>
            <w:shd w:val="clear" w:color="auto" w:fill="auto"/>
            <w:vAlign w:val="center"/>
            <w:hideMark/>
          </w:tcPr>
          <w:p w:rsidR="00F2082E" w:rsidRPr="0005537F" w:rsidRDefault="0005537F" w:rsidP="00F2082E">
            <w:pPr>
              <w:spacing w:after="0" w:line="240" w:lineRule="auto"/>
              <w:jc w:val="center"/>
              <w:rPr>
                <w:rFonts w:eastAsia="Times New Roman"/>
                <w:color w:val="000000"/>
                <w:szCs w:val="24"/>
                <w:lang w:eastAsia="ru-RU"/>
              </w:rPr>
            </w:pPr>
            <w:r>
              <w:rPr>
                <w:rFonts w:eastAsia="Times New Roman"/>
                <w:color w:val="000000"/>
                <w:szCs w:val="24"/>
                <w:lang w:eastAsia="ru-RU"/>
              </w:rPr>
              <w:t>Предоставление коммунальных услуг</w:t>
            </w:r>
          </w:p>
        </w:tc>
      </w:tr>
    </w:tbl>
    <w:p w:rsidR="00F2082E" w:rsidRDefault="00F2082E" w:rsidP="007230B7">
      <w:pPr>
        <w:spacing w:after="0"/>
        <w:ind w:left="20" w:right="20" w:firstLine="547"/>
        <w:jc w:val="both"/>
        <w:rPr>
          <w:rFonts w:eastAsia="Arial Unicode MS"/>
          <w:szCs w:val="24"/>
          <w:lang w:eastAsia="ru-RU"/>
        </w:rPr>
      </w:pPr>
    </w:p>
    <w:p w:rsidR="00F2082E" w:rsidRDefault="00F2082E" w:rsidP="007230B7">
      <w:pPr>
        <w:spacing w:after="0"/>
        <w:ind w:left="20" w:right="20" w:firstLine="547"/>
        <w:jc w:val="both"/>
      </w:pPr>
      <w:r>
        <w:t xml:space="preserve">Сельскохозяйственная отрасль в поселении представлена хозяйствами следующих категорий: </w:t>
      </w:r>
    </w:p>
    <w:p w:rsidR="00F2082E" w:rsidRDefault="00F2082E" w:rsidP="007230B7">
      <w:pPr>
        <w:spacing w:after="0"/>
        <w:ind w:left="20" w:right="20" w:firstLine="547"/>
        <w:jc w:val="both"/>
      </w:pPr>
      <w:r>
        <w:t xml:space="preserve">• сельскохозяйственные предприятия; </w:t>
      </w:r>
    </w:p>
    <w:p w:rsidR="00F2082E" w:rsidRDefault="00F2082E" w:rsidP="007230B7">
      <w:pPr>
        <w:spacing w:after="0"/>
        <w:ind w:left="20" w:right="20" w:firstLine="547"/>
        <w:jc w:val="both"/>
      </w:pPr>
      <w:r>
        <w:t xml:space="preserve">• КФХ; </w:t>
      </w:r>
    </w:p>
    <w:p w:rsidR="00F2082E" w:rsidRDefault="00F2082E" w:rsidP="007230B7">
      <w:pPr>
        <w:spacing w:after="0"/>
        <w:ind w:left="20" w:right="20" w:firstLine="547"/>
        <w:jc w:val="both"/>
      </w:pPr>
      <w:r>
        <w:t>• хозяйства населения.</w:t>
      </w:r>
    </w:p>
    <w:p w:rsidR="00F2082E" w:rsidRDefault="00F2082E" w:rsidP="007230B7">
      <w:pPr>
        <w:spacing w:after="0"/>
        <w:ind w:left="20" w:right="20" w:firstLine="547"/>
        <w:jc w:val="both"/>
      </w:pPr>
      <w:r>
        <w:t>Важное место в структуре растениеводства и сельского хозяйства в целом занимают производство зерна, сахарной свеклы и картофелеводство.</w:t>
      </w:r>
    </w:p>
    <w:p w:rsidR="00D91EE5" w:rsidRPr="00D62827" w:rsidRDefault="00D91EE5" w:rsidP="007230B7">
      <w:pPr>
        <w:keepNext/>
        <w:keepLines/>
        <w:spacing w:before="240"/>
        <w:ind w:left="20" w:right="20" w:firstLine="547"/>
        <w:jc w:val="both"/>
        <w:outlineLvl w:val="2"/>
        <w:rPr>
          <w:rFonts w:eastAsia="Arial Unicode MS"/>
          <w:b/>
          <w:bCs/>
          <w:szCs w:val="24"/>
          <w:lang w:eastAsia="ru-RU"/>
        </w:rPr>
      </w:pPr>
      <w:bookmarkStart w:id="40" w:name="bookmark4"/>
      <w:bookmarkStart w:id="41" w:name="_Toc408948434"/>
      <w:bookmarkStart w:id="42" w:name="_Toc477860026"/>
      <w:r w:rsidRPr="00D62827">
        <w:rPr>
          <w:rFonts w:eastAsia="Arial Unicode MS"/>
          <w:b/>
          <w:bCs/>
          <w:szCs w:val="24"/>
          <w:lang w:eastAsia="ru-RU"/>
        </w:rPr>
        <w:lastRenderedPageBreak/>
        <w:t>3.3. Характеристика природно-климатических условий поселения.</w:t>
      </w:r>
      <w:bookmarkEnd w:id="40"/>
      <w:bookmarkEnd w:id="41"/>
      <w:bookmarkEnd w:id="42"/>
    </w:p>
    <w:p w:rsidR="00F005CD" w:rsidRPr="00F005CD" w:rsidRDefault="00F005CD" w:rsidP="00F005CD">
      <w:pPr>
        <w:spacing w:after="0"/>
        <w:ind w:left="20" w:right="20" w:firstLine="547"/>
        <w:jc w:val="both"/>
        <w:rPr>
          <w:rFonts w:eastAsia="Arial Unicode MS"/>
          <w:bCs/>
          <w:szCs w:val="24"/>
          <w:lang w:eastAsia="ru-RU"/>
        </w:rPr>
      </w:pPr>
      <w:r w:rsidRPr="00F005CD">
        <w:rPr>
          <w:rFonts w:eastAsia="Arial Unicode MS"/>
          <w:bCs/>
          <w:szCs w:val="24"/>
          <w:lang w:eastAsia="ru-RU"/>
        </w:rPr>
        <w:t xml:space="preserve">Климат на территории </w:t>
      </w:r>
      <w:proofErr w:type="spellStart"/>
      <w:r w:rsidRPr="00F005CD">
        <w:rPr>
          <w:rFonts w:eastAsia="Arial Unicode MS"/>
          <w:bCs/>
          <w:szCs w:val="24"/>
          <w:lang w:eastAsia="ru-RU"/>
        </w:rPr>
        <w:t>Панинского</w:t>
      </w:r>
      <w:proofErr w:type="spellEnd"/>
      <w:r w:rsidRPr="00F005CD">
        <w:rPr>
          <w:rFonts w:eastAsia="Arial Unicode MS"/>
          <w:bCs/>
          <w:szCs w:val="24"/>
          <w:lang w:eastAsia="ru-RU"/>
        </w:rPr>
        <w:t xml:space="preserve"> сельского поселения умеренно-континентальный с жарким и сухим летом и умеренно холодной зимой с устойчивым снежным покровом и хорошо выраженными переходными сезонами. </w:t>
      </w:r>
    </w:p>
    <w:p w:rsidR="00F005CD" w:rsidRDefault="00F005CD" w:rsidP="00F005CD">
      <w:pPr>
        <w:spacing w:after="0"/>
        <w:ind w:left="20" w:right="20" w:firstLine="547"/>
        <w:jc w:val="both"/>
        <w:rPr>
          <w:rFonts w:eastAsia="Arial Unicode MS"/>
          <w:bCs/>
          <w:szCs w:val="24"/>
          <w:lang w:eastAsia="ru-RU"/>
        </w:rPr>
      </w:pPr>
      <w:r w:rsidRPr="00F005CD">
        <w:rPr>
          <w:rFonts w:eastAsia="Arial Unicode MS"/>
          <w:bCs/>
          <w:szCs w:val="24"/>
          <w:lang w:eastAsia="ru-RU"/>
        </w:rPr>
        <w:t xml:space="preserve">Среднегодовая температура воздуха +5,6º, </w:t>
      </w:r>
      <w:proofErr w:type="spellStart"/>
      <w:r w:rsidRPr="00F005CD">
        <w:rPr>
          <w:rFonts w:eastAsia="Arial Unicode MS"/>
          <w:bCs/>
          <w:szCs w:val="24"/>
          <w:lang w:eastAsia="ru-RU"/>
        </w:rPr>
        <w:t>абс</w:t>
      </w:r>
      <w:proofErr w:type="spellEnd"/>
      <w:r w:rsidRPr="00F005CD">
        <w:rPr>
          <w:rFonts w:eastAsia="Arial Unicode MS"/>
          <w:bCs/>
          <w:szCs w:val="24"/>
          <w:lang w:eastAsia="ru-RU"/>
        </w:rPr>
        <w:t xml:space="preserve">. </w:t>
      </w:r>
      <w:proofErr w:type="spellStart"/>
      <w:r w:rsidRPr="00F005CD">
        <w:rPr>
          <w:rFonts w:eastAsia="Arial Unicode MS"/>
          <w:bCs/>
          <w:szCs w:val="24"/>
          <w:lang w:eastAsia="ru-RU"/>
        </w:rPr>
        <w:t>max</w:t>
      </w:r>
      <w:proofErr w:type="spellEnd"/>
      <w:r w:rsidRPr="00F005CD">
        <w:rPr>
          <w:rFonts w:eastAsia="Arial Unicode MS"/>
          <w:bCs/>
          <w:szCs w:val="24"/>
          <w:lang w:eastAsia="ru-RU"/>
        </w:rPr>
        <w:t xml:space="preserve"> tº +40, +43º (приходится на июль), абсолютный </w:t>
      </w:r>
      <w:proofErr w:type="spellStart"/>
      <w:r w:rsidRPr="00F005CD">
        <w:rPr>
          <w:rFonts w:eastAsia="Arial Unicode MS"/>
          <w:bCs/>
          <w:szCs w:val="24"/>
          <w:lang w:eastAsia="ru-RU"/>
        </w:rPr>
        <w:t>min</w:t>
      </w:r>
      <w:proofErr w:type="spellEnd"/>
      <w:r w:rsidRPr="00F005CD">
        <w:rPr>
          <w:rFonts w:eastAsia="Arial Unicode MS"/>
          <w:bCs/>
          <w:szCs w:val="24"/>
          <w:lang w:eastAsia="ru-RU"/>
        </w:rPr>
        <w:t xml:space="preserve"> -36,-39º (приходится на конец января - начало февраля). Территория относится к зоне недостаточного увлажнения, что обусловлено достаточно высокой</w:t>
      </w:r>
      <w:r w:rsidR="00B47948">
        <w:rPr>
          <w:rFonts w:eastAsia="Arial Unicode MS"/>
          <w:bCs/>
          <w:szCs w:val="24"/>
          <w:lang w:eastAsia="ru-RU"/>
        </w:rPr>
        <w:t xml:space="preserve"> испаряемостью в теплый период.</w:t>
      </w:r>
    </w:p>
    <w:p w:rsidR="00B47948" w:rsidRDefault="00B47948" w:rsidP="00F005CD">
      <w:pPr>
        <w:spacing w:after="0"/>
        <w:ind w:left="20" w:right="20" w:firstLine="547"/>
        <w:jc w:val="both"/>
      </w:pPr>
      <w:r>
        <w:t>Годовая сумма осадков на территории составляет более 550 мм. Территория относится к зоне недостаточного увлажнения, что обусловлено достаточно высокой испаряемостью в теплый период. В течение года преобладают средние скорости ветра.</w:t>
      </w:r>
    </w:p>
    <w:p w:rsidR="00B47948" w:rsidRPr="00F005CD" w:rsidRDefault="00755718" w:rsidP="00B47948">
      <w:pPr>
        <w:spacing w:after="0"/>
        <w:ind w:left="20" w:right="20" w:firstLine="547"/>
        <w:jc w:val="center"/>
        <w:rPr>
          <w:rFonts w:eastAsia="Arial Unicode MS"/>
          <w:bCs/>
          <w:szCs w:val="24"/>
          <w:lang w:eastAsia="ru-RU"/>
        </w:rPr>
      </w:pPr>
      <w:r>
        <w:rPr>
          <w:rFonts w:eastAsia="Arial Unicode MS"/>
          <w:bCs/>
          <w:noProof/>
          <w:szCs w:val="24"/>
          <w:lang w:eastAsia="ru-RU"/>
        </w:rPr>
        <w:drawing>
          <wp:inline distT="0" distB="0" distL="0" distR="0">
            <wp:extent cx="3550920" cy="359791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550920" cy="3597910"/>
                    </a:xfrm>
                    <a:prstGeom prst="rect">
                      <a:avLst/>
                    </a:prstGeom>
                    <a:noFill/>
                    <a:ln w="9525">
                      <a:noFill/>
                      <a:miter lim="800000"/>
                      <a:headEnd/>
                      <a:tailEnd/>
                    </a:ln>
                  </pic:spPr>
                </pic:pic>
              </a:graphicData>
            </a:graphic>
          </wp:inline>
        </w:drawing>
      </w:r>
    </w:p>
    <w:p w:rsidR="00F005CD" w:rsidRPr="00F005CD" w:rsidRDefault="00F005CD" w:rsidP="00F005CD">
      <w:pPr>
        <w:spacing w:after="0"/>
        <w:ind w:left="20" w:right="20" w:firstLine="547"/>
        <w:jc w:val="both"/>
        <w:rPr>
          <w:rFonts w:eastAsia="Arial Unicode MS"/>
          <w:bCs/>
          <w:szCs w:val="24"/>
          <w:lang w:eastAsia="ru-RU"/>
        </w:rPr>
      </w:pPr>
      <w:r w:rsidRPr="00F005CD">
        <w:rPr>
          <w:rFonts w:eastAsia="Arial Unicode MS"/>
          <w:bCs/>
          <w:szCs w:val="24"/>
          <w:lang w:eastAsia="ru-RU"/>
        </w:rPr>
        <w:t xml:space="preserve">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ветры, ливни и град. </w:t>
      </w:r>
    </w:p>
    <w:p w:rsidR="00F005CD" w:rsidRPr="00F005CD" w:rsidRDefault="00F005CD" w:rsidP="00F005CD">
      <w:pPr>
        <w:spacing w:after="0"/>
        <w:ind w:left="20" w:right="20" w:firstLine="547"/>
        <w:jc w:val="both"/>
        <w:rPr>
          <w:rFonts w:eastAsia="Arial Unicode MS"/>
          <w:bCs/>
          <w:szCs w:val="24"/>
          <w:lang w:eastAsia="ru-RU"/>
        </w:rPr>
      </w:pPr>
      <w:r w:rsidRPr="00F005CD">
        <w:rPr>
          <w:rFonts w:eastAsia="Arial Unicode MS"/>
          <w:bCs/>
          <w:szCs w:val="24"/>
          <w:lang w:eastAsia="ru-RU"/>
        </w:rPr>
        <w:t xml:space="preserve">Почвенные ресурсы поселения представлены черноземами обыкновенными. Вследствие неоднородности условий почвообразования среди зональных почв в виде небольших полос и пятен встречаются интразональные почвы: солонцы, солоды, лугово-черноземные, пойменные, лугово-болотные, овражно-балочного комплекса, которые создают пестроту почвенного комплекса. Водная и ветровая эрозия влечет деградацию почв. </w:t>
      </w:r>
    </w:p>
    <w:p w:rsidR="00F005CD" w:rsidRPr="00F005CD" w:rsidRDefault="00F005CD" w:rsidP="00F005CD">
      <w:pPr>
        <w:spacing w:after="0"/>
        <w:ind w:left="20" w:right="20" w:firstLine="547"/>
        <w:jc w:val="both"/>
        <w:rPr>
          <w:rFonts w:eastAsia="Arial Unicode MS"/>
          <w:bCs/>
          <w:szCs w:val="24"/>
          <w:lang w:eastAsia="ru-RU"/>
        </w:rPr>
      </w:pPr>
      <w:r w:rsidRPr="00F005CD">
        <w:rPr>
          <w:rFonts w:eastAsia="Arial Unicode MS"/>
          <w:bCs/>
          <w:szCs w:val="24"/>
          <w:lang w:eastAsia="ru-RU"/>
        </w:rPr>
        <w:t xml:space="preserve">Водные ресурсы. По южной границе территории городского поселения протекает река Правая Хава, а по территории протекает река Верхняя </w:t>
      </w:r>
      <w:proofErr w:type="spellStart"/>
      <w:r w:rsidRPr="00F005CD">
        <w:rPr>
          <w:rFonts w:eastAsia="Arial Unicode MS"/>
          <w:bCs/>
          <w:szCs w:val="24"/>
          <w:lang w:eastAsia="ru-RU"/>
        </w:rPr>
        <w:t>Матрёновка</w:t>
      </w:r>
      <w:proofErr w:type="spellEnd"/>
      <w:r w:rsidRPr="00F005CD">
        <w:rPr>
          <w:rFonts w:eastAsia="Arial Unicode MS"/>
          <w:bCs/>
          <w:szCs w:val="24"/>
          <w:lang w:eastAsia="ru-RU"/>
        </w:rPr>
        <w:t xml:space="preserve">. Основным источником питания рек являются талые воды, что определяет характер водного режима водотоков. Особенностями водного режима рек является высокое весеннее половодье, летне-осенняя межень, прерываемая дождевыми паводками, и низкая зимняя межень. </w:t>
      </w:r>
    </w:p>
    <w:p w:rsidR="00F005CD" w:rsidRPr="00F005CD" w:rsidRDefault="00F005CD" w:rsidP="00F005CD">
      <w:pPr>
        <w:spacing w:after="0"/>
        <w:ind w:left="20" w:right="20" w:firstLine="547"/>
        <w:jc w:val="both"/>
        <w:rPr>
          <w:rFonts w:eastAsia="Arial Unicode MS"/>
          <w:bCs/>
          <w:szCs w:val="24"/>
          <w:lang w:eastAsia="ru-RU"/>
        </w:rPr>
      </w:pPr>
      <w:r w:rsidRPr="00F005CD">
        <w:rPr>
          <w:rFonts w:eastAsia="Arial Unicode MS"/>
          <w:bCs/>
          <w:szCs w:val="24"/>
          <w:lang w:eastAsia="ru-RU"/>
        </w:rPr>
        <w:t xml:space="preserve">Река Правая Хава и пойменные озера. Используются для целей рекреации: отдых на воде, рыбная ловля. Общая протяженность реки около 80 км. Русло реки извилистое, </w:t>
      </w:r>
      <w:r w:rsidRPr="00F005CD">
        <w:rPr>
          <w:rFonts w:eastAsia="Arial Unicode MS"/>
          <w:bCs/>
          <w:szCs w:val="24"/>
          <w:lang w:eastAsia="ru-RU"/>
        </w:rPr>
        <w:lastRenderedPageBreak/>
        <w:t>скорость течения небольшая, что обусловлено уклонами реки – всего 3 см. на 1км. Пойма широкая, часто заболоченная, осложненная озерами и старицами. Высшая водная растительность отличается видовым разнообразием</w:t>
      </w:r>
      <w:proofErr w:type="gramStart"/>
      <w:r w:rsidRPr="00F005CD">
        <w:rPr>
          <w:rFonts w:eastAsia="Arial Unicode MS"/>
          <w:bCs/>
          <w:szCs w:val="24"/>
          <w:lang w:eastAsia="ru-RU"/>
        </w:rPr>
        <w:t>.</w:t>
      </w:r>
      <w:proofErr w:type="gramEnd"/>
      <w:r w:rsidRPr="00F005CD">
        <w:rPr>
          <w:rFonts w:eastAsia="Arial Unicode MS"/>
          <w:bCs/>
          <w:szCs w:val="24"/>
          <w:lang w:eastAsia="ru-RU"/>
        </w:rPr>
        <w:t xml:space="preserve"> </w:t>
      </w:r>
      <w:proofErr w:type="gramStart"/>
      <w:r w:rsidRPr="00F005CD">
        <w:rPr>
          <w:rFonts w:eastAsia="Arial Unicode MS"/>
          <w:bCs/>
          <w:szCs w:val="24"/>
          <w:lang w:eastAsia="ru-RU"/>
        </w:rPr>
        <w:t>с</w:t>
      </w:r>
      <w:proofErr w:type="gramEnd"/>
      <w:r w:rsidRPr="00F005CD">
        <w:rPr>
          <w:rFonts w:eastAsia="Arial Unicode MS"/>
          <w:bCs/>
          <w:szCs w:val="24"/>
          <w:lang w:eastAsia="ru-RU"/>
        </w:rPr>
        <w:t xml:space="preserve">реди них охраняемые: кубышка желтая, кувшинка белая, </w:t>
      </w:r>
      <w:proofErr w:type="spellStart"/>
      <w:r w:rsidRPr="00F005CD">
        <w:rPr>
          <w:rFonts w:eastAsia="Arial Unicode MS"/>
          <w:bCs/>
          <w:szCs w:val="24"/>
          <w:lang w:eastAsia="ru-RU"/>
        </w:rPr>
        <w:t>вольфия</w:t>
      </w:r>
      <w:proofErr w:type="spellEnd"/>
      <w:r w:rsidRPr="00F005CD">
        <w:rPr>
          <w:rFonts w:eastAsia="Arial Unicode MS"/>
          <w:bCs/>
          <w:szCs w:val="24"/>
          <w:lang w:eastAsia="ru-RU"/>
        </w:rPr>
        <w:t xml:space="preserve"> </w:t>
      </w:r>
      <w:proofErr w:type="spellStart"/>
      <w:r w:rsidRPr="00F005CD">
        <w:rPr>
          <w:rFonts w:eastAsia="Arial Unicode MS"/>
          <w:bCs/>
          <w:szCs w:val="24"/>
          <w:lang w:eastAsia="ru-RU"/>
        </w:rPr>
        <w:t>бескорневая</w:t>
      </w:r>
      <w:proofErr w:type="spellEnd"/>
      <w:r w:rsidRPr="00F005CD">
        <w:rPr>
          <w:rFonts w:eastAsia="Arial Unicode MS"/>
          <w:bCs/>
          <w:szCs w:val="24"/>
          <w:lang w:eastAsia="ru-RU"/>
        </w:rPr>
        <w:t xml:space="preserve">, крапива киевская. </w:t>
      </w:r>
    </w:p>
    <w:p w:rsidR="00F005CD" w:rsidRPr="00F005CD" w:rsidRDefault="00F005CD" w:rsidP="00F005CD">
      <w:pPr>
        <w:spacing w:after="0"/>
        <w:ind w:left="20" w:right="20" w:firstLine="547"/>
        <w:jc w:val="both"/>
        <w:rPr>
          <w:rFonts w:eastAsia="Arial Unicode MS"/>
          <w:bCs/>
          <w:szCs w:val="24"/>
          <w:lang w:eastAsia="ru-RU"/>
        </w:rPr>
      </w:pPr>
      <w:r w:rsidRPr="00F005CD">
        <w:rPr>
          <w:rFonts w:eastAsia="Arial Unicode MS"/>
          <w:bCs/>
          <w:szCs w:val="24"/>
          <w:lang w:eastAsia="ru-RU"/>
        </w:rPr>
        <w:t xml:space="preserve">Большая часть сельского поселения занята сельхозугодиями, на месте луговых степей, защитными лесонасаждениями, насаждениями вдоль автомобильных дорог. Широко представлены пойменные луга, имеют место низинные болота. </w:t>
      </w:r>
    </w:p>
    <w:p w:rsidR="00F005CD" w:rsidRPr="00F005CD" w:rsidRDefault="00F005CD" w:rsidP="00F005CD">
      <w:pPr>
        <w:spacing w:after="0"/>
        <w:ind w:left="20" w:right="20" w:firstLine="547"/>
        <w:jc w:val="both"/>
        <w:rPr>
          <w:rFonts w:eastAsia="Arial Unicode MS"/>
          <w:bCs/>
          <w:szCs w:val="24"/>
          <w:lang w:eastAsia="ru-RU"/>
        </w:rPr>
      </w:pPr>
      <w:r w:rsidRPr="00F005CD">
        <w:rPr>
          <w:rFonts w:eastAsia="Arial Unicode MS"/>
          <w:bCs/>
          <w:szCs w:val="24"/>
          <w:lang w:eastAsia="ru-RU"/>
        </w:rPr>
        <w:t xml:space="preserve">Климатические условия и территориально-географическое положение </w:t>
      </w:r>
      <w:proofErr w:type="spellStart"/>
      <w:r w:rsidRPr="00F005CD">
        <w:rPr>
          <w:rFonts w:eastAsia="Arial Unicode MS"/>
          <w:bCs/>
          <w:szCs w:val="24"/>
          <w:lang w:eastAsia="ru-RU"/>
        </w:rPr>
        <w:t>Панинского</w:t>
      </w:r>
      <w:proofErr w:type="spellEnd"/>
      <w:r w:rsidRPr="00F005CD">
        <w:rPr>
          <w:rFonts w:eastAsia="Arial Unicode MS"/>
          <w:bCs/>
          <w:szCs w:val="24"/>
          <w:lang w:eastAsia="ru-RU"/>
        </w:rPr>
        <w:t xml:space="preserve"> городского поселения следует оценить как удовлетворительное, поскольку хоть оно, и удалено от федеральной автодороги М-4 «Дон» Москва – Новороссийск более чем на 15 км, оно имеет железнодорожное сообщение. </w:t>
      </w:r>
    </w:p>
    <w:p w:rsidR="00F005CD" w:rsidRDefault="00F005CD" w:rsidP="00F005CD">
      <w:pPr>
        <w:spacing w:after="0"/>
        <w:ind w:left="20" w:right="20" w:firstLine="547"/>
        <w:jc w:val="both"/>
        <w:rPr>
          <w:rFonts w:eastAsia="Arial Unicode MS"/>
          <w:bCs/>
          <w:szCs w:val="24"/>
          <w:lang w:eastAsia="ru-RU"/>
        </w:rPr>
      </w:pPr>
      <w:r w:rsidRPr="00F005CD">
        <w:rPr>
          <w:rFonts w:eastAsia="Arial Unicode MS"/>
          <w:bCs/>
          <w:szCs w:val="24"/>
          <w:lang w:eastAsia="ru-RU"/>
        </w:rPr>
        <w:t xml:space="preserve">Таким образом, расположение городского поселения (90 км от областного центра г. Воронеж и в 15 км от федеральной трассы «Дон») можно расценить как благоприятное. Учитывая особенности территориального расположения городского поселения в </w:t>
      </w:r>
      <w:proofErr w:type="spellStart"/>
      <w:r w:rsidRPr="00F005CD">
        <w:rPr>
          <w:rFonts w:eastAsia="Arial Unicode MS"/>
          <w:bCs/>
          <w:szCs w:val="24"/>
          <w:lang w:eastAsia="ru-RU"/>
        </w:rPr>
        <w:t>Панинском</w:t>
      </w:r>
      <w:proofErr w:type="spellEnd"/>
      <w:r w:rsidRPr="00F005CD">
        <w:rPr>
          <w:rFonts w:eastAsia="Arial Unicode MS"/>
          <w:bCs/>
          <w:szCs w:val="24"/>
          <w:lang w:eastAsia="ru-RU"/>
        </w:rPr>
        <w:t xml:space="preserve"> районе и хорошую социальную, транспортную и инженерную инфраструктуру районного центра, </w:t>
      </w:r>
      <w:proofErr w:type="spellStart"/>
      <w:r w:rsidRPr="00F005CD">
        <w:rPr>
          <w:rFonts w:eastAsia="Arial Unicode MS"/>
          <w:bCs/>
          <w:szCs w:val="24"/>
          <w:lang w:eastAsia="ru-RU"/>
        </w:rPr>
        <w:t>Панинское</w:t>
      </w:r>
      <w:proofErr w:type="spellEnd"/>
      <w:r w:rsidRPr="00F005CD">
        <w:rPr>
          <w:rFonts w:eastAsia="Arial Unicode MS"/>
          <w:bCs/>
          <w:szCs w:val="24"/>
          <w:lang w:eastAsia="ru-RU"/>
        </w:rPr>
        <w:t xml:space="preserve"> городское поселение имеет все потенциальные возможности стать основной точкой роста на территории района.</w:t>
      </w:r>
    </w:p>
    <w:p w:rsidR="00D91EE5" w:rsidRPr="00D62827" w:rsidRDefault="00D91EE5" w:rsidP="007230B7">
      <w:pPr>
        <w:keepNext/>
        <w:keepLines/>
        <w:spacing w:before="240"/>
        <w:ind w:left="3440" w:firstLine="547"/>
        <w:jc w:val="both"/>
        <w:outlineLvl w:val="1"/>
        <w:rPr>
          <w:rFonts w:eastAsia="Arial Unicode MS"/>
          <w:b/>
          <w:bCs/>
          <w:iCs/>
          <w:szCs w:val="24"/>
          <w:lang w:eastAsia="ru-RU"/>
        </w:rPr>
      </w:pPr>
      <w:bookmarkStart w:id="43" w:name="bookmark5"/>
      <w:bookmarkStart w:id="44" w:name="_Toc408948435"/>
      <w:bookmarkStart w:id="45" w:name="_Toc477860027"/>
      <w:r w:rsidRPr="00D62827">
        <w:rPr>
          <w:rFonts w:eastAsia="Arial Unicode MS"/>
          <w:b/>
          <w:bCs/>
          <w:iCs/>
          <w:szCs w:val="24"/>
          <w:lang w:eastAsia="ru-RU"/>
        </w:rPr>
        <w:t>3.</w:t>
      </w:r>
      <w:r w:rsidR="00F2082E">
        <w:rPr>
          <w:rFonts w:eastAsia="Arial Unicode MS"/>
          <w:b/>
          <w:bCs/>
          <w:iCs/>
          <w:szCs w:val="24"/>
          <w:lang w:eastAsia="ru-RU"/>
        </w:rPr>
        <w:t>4</w:t>
      </w:r>
      <w:r w:rsidRPr="00D62827">
        <w:rPr>
          <w:rFonts w:eastAsia="Arial Unicode MS"/>
          <w:b/>
          <w:bCs/>
          <w:iCs/>
          <w:szCs w:val="24"/>
          <w:lang w:eastAsia="ru-RU"/>
        </w:rPr>
        <w:t>. Рельеф, геологическое строение.</w:t>
      </w:r>
      <w:bookmarkEnd w:id="43"/>
      <w:bookmarkEnd w:id="44"/>
      <w:bookmarkEnd w:id="45"/>
    </w:p>
    <w:p w:rsidR="00F005CD" w:rsidRPr="00F005CD" w:rsidRDefault="00F005CD" w:rsidP="00F005CD">
      <w:pPr>
        <w:autoSpaceDE w:val="0"/>
        <w:autoSpaceDN w:val="0"/>
        <w:adjustRightInd w:val="0"/>
        <w:spacing w:after="0"/>
        <w:ind w:firstLine="547"/>
        <w:jc w:val="both"/>
        <w:rPr>
          <w:rFonts w:ascii="TimesNewRomanPSMT" w:hAnsi="TimesNewRomanPSMT" w:cs="TimesNewRomanPSMT"/>
          <w:szCs w:val="24"/>
        </w:rPr>
      </w:pPr>
      <w:r w:rsidRPr="00F005CD">
        <w:rPr>
          <w:rFonts w:ascii="TimesNewRomanPSMT" w:hAnsi="TimesNewRomanPSMT" w:cs="TimesNewRomanPSMT"/>
          <w:szCs w:val="24"/>
        </w:rPr>
        <w:t xml:space="preserve">Рельеф района </w:t>
      </w:r>
      <w:proofErr w:type="spellStart"/>
      <w:r w:rsidRPr="00F005CD">
        <w:rPr>
          <w:rFonts w:ascii="TimesNewRomanPSMT" w:hAnsi="TimesNewRomanPSMT" w:cs="TimesNewRomanPSMT"/>
          <w:szCs w:val="24"/>
        </w:rPr>
        <w:t>Панинского</w:t>
      </w:r>
      <w:proofErr w:type="spellEnd"/>
      <w:r w:rsidRPr="00F005CD">
        <w:rPr>
          <w:rFonts w:ascii="TimesNewRomanPSMT" w:hAnsi="TimesNewRomanPSMT" w:cs="TimesNewRomanPSMT"/>
          <w:szCs w:val="24"/>
        </w:rPr>
        <w:t xml:space="preserve"> городского поселения представляет собой возвышенно-волнистую равнину, разрезанную речными долинами со склонами и овражно-балочной сетью. Во многих оврагах устроены пруды. </w:t>
      </w:r>
    </w:p>
    <w:p w:rsidR="00F005CD" w:rsidRPr="00F005CD" w:rsidRDefault="00F005CD" w:rsidP="00F005CD">
      <w:pPr>
        <w:autoSpaceDE w:val="0"/>
        <w:autoSpaceDN w:val="0"/>
        <w:adjustRightInd w:val="0"/>
        <w:spacing w:after="0"/>
        <w:ind w:firstLine="547"/>
        <w:jc w:val="both"/>
        <w:rPr>
          <w:rFonts w:ascii="TimesNewRomanPSMT" w:hAnsi="TimesNewRomanPSMT" w:cs="TimesNewRomanPSMT"/>
          <w:szCs w:val="24"/>
        </w:rPr>
      </w:pPr>
      <w:r w:rsidRPr="00F005CD">
        <w:rPr>
          <w:rFonts w:ascii="TimesNewRomanPSMT" w:hAnsi="TimesNewRomanPSMT" w:cs="TimesNewRomanPSMT"/>
          <w:szCs w:val="24"/>
        </w:rPr>
        <w:t xml:space="preserve">Для этого района характерны незначительные для равнинных территорий колебания абсолютных и относительных высот, широкие водоразделы </w:t>
      </w:r>
      <w:proofErr w:type="spellStart"/>
      <w:r w:rsidRPr="00F005CD">
        <w:rPr>
          <w:rFonts w:ascii="TimesNewRomanPSMT" w:hAnsi="TimesNewRomanPSMT" w:cs="TimesNewRomanPSMT"/>
          <w:szCs w:val="24"/>
        </w:rPr>
        <w:t>меридиального</w:t>
      </w:r>
      <w:proofErr w:type="spellEnd"/>
      <w:r w:rsidRPr="00F005CD">
        <w:rPr>
          <w:rFonts w:ascii="TimesNewRomanPSMT" w:hAnsi="TimesNewRomanPSMT" w:cs="TimesNewRomanPSMT"/>
          <w:szCs w:val="24"/>
        </w:rPr>
        <w:t xml:space="preserve"> направления, множество оврагов и балок преимущественно широтного направления. Территория поселения расположена в пределах лесостепной провинции Окско-Донской равнины, левобережного </w:t>
      </w:r>
      <w:proofErr w:type="spellStart"/>
      <w:r w:rsidRPr="00F005CD">
        <w:rPr>
          <w:rFonts w:ascii="TimesNewRomanPSMT" w:hAnsi="TimesNewRomanPSMT" w:cs="TimesNewRomanPSMT"/>
          <w:szCs w:val="24"/>
        </w:rPr>
        <w:t>придолинно</w:t>
      </w:r>
      <w:proofErr w:type="spellEnd"/>
      <w:r w:rsidRPr="00F005CD">
        <w:rPr>
          <w:rFonts w:ascii="TimesNewRomanPSMT" w:hAnsi="TimesNewRomanPSMT" w:cs="TimesNewRomanPSMT"/>
          <w:szCs w:val="24"/>
        </w:rPr>
        <w:t xml:space="preserve"> террасового района типичной лесостепи. Городское поселение располагается в пределах Воронежского кристаллического массива, являющегося частью Восточно-Европейской платформы. На размытой поверхности кристаллического фундамента залегают девонские отложения, перекрытые меловой системой, а также палеогеновыми, неогеновыми и четвертичными образованиями. Комплекс покровных отложений представлен лессовидными суглинками и супесями и в меньшей степени песками. На территории поселения имеются лесные насаждения, не относящиеся к землям лесного фонда и лесной фонд. </w:t>
      </w:r>
    </w:p>
    <w:p w:rsidR="00F005CD" w:rsidRPr="00F005CD" w:rsidRDefault="00F005CD" w:rsidP="00F005CD">
      <w:pPr>
        <w:autoSpaceDE w:val="0"/>
        <w:autoSpaceDN w:val="0"/>
        <w:adjustRightInd w:val="0"/>
        <w:spacing w:after="0"/>
        <w:ind w:firstLine="547"/>
        <w:jc w:val="both"/>
        <w:rPr>
          <w:rFonts w:ascii="TimesNewRomanPSMT" w:hAnsi="TimesNewRomanPSMT" w:cs="TimesNewRomanPSMT"/>
          <w:szCs w:val="24"/>
        </w:rPr>
      </w:pPr>
      <w:r w:rsidRPr="00F005CD">
        <w:rPr>
          <w:rFonts w:ascii="TimesNewRomanPSMT" w:hAnsi="TimesNewRomanPSMT" w:cs="TimesNewRomanPSMT"/>
          <w:szCs w:val="24"/>
        </w:rPr>
        <w:t xml:space="preserve">Площадь поселения в 2010 году составила 6693 га, в том числе: </w:t>
      </w:r>
    </w:p>
    <w:p w:rsidR="00F005CD" w:rsidRPr="00F005CD" w:rsidRDefault="00F005CD" w:rsidP="00F005CD">
      <w:pPr>
        <w:autoSpaceDE w:val="0"/>
        <w:autoSpaceDN w:val="0"/>
        <w:adjustRightInd w:val="0"/>
        <w:spacing w:after="0"/>
        <w:ind w:firstLine="547"/>
        <w:jc w:val="both"/>
        <w:rPr>
          <w:rFonts w:ascii="TimesNewRomanPSMT" w:hAnsi="TimesNewRomanPSMT" w:cs="TimesNewRomanPSMT"/>
          <w:szCs w:val="24"/>
        </w:rPr>
      </w:pPr>
      <w:r w:rsidRPr="00F005CD">
        <w:rPr>
          <w:rFonts w:ascii="TimesNewRomanPSMT" w:hAnsi="TimesNewRomanPSMT" w:cs="TimesNewRomanPSMT"/>
          <w:szCs w:val="24"/>
        </w:rPr>
        <w:t xml:space="preserve">- общая площадь территории населенных пунктов – 1035 га; </w:t>
      </w:r>
    </w:p>
    <w:p w:rsidR="00F005CD" w:rsidRPr="00F005CD" w:rsidRDefault="00F005CD" w:rsidP="00F005CD">
      <w:pPr>
        <w:autoSpaceDE w:val="0"/>
        <w:autoSpaceDN w:val="0"/>
        <w:adjustRightInd w:val="0"/>
        <w:spacing w:after="0"/>
        <w:ind w:firstLine="547"/>
        <w:jc w:val="both"/>
        <w:rPr>
          <w:rFonts w:ascii="TimesNewRomanPSMT" w:hAnsi="TimesNewRomanPSMT" w:cs="TimesNewRomanPSMT"/>
          <w:szCs w:val="24"/>
        </w:rPr>
      </w:pPr>
      <w:r w:rsidRPr="00F005CD">
        <w:rPr>
          <w:rFonts w:ascii="TimesNewRomanPSMT" w:hAnsi="TimesNewRomanPSMT" w:cs="TimesNewRomanPSMT"/>
          <w:szCs w:val="24"/>
        </w:rPr>
        <w:t xml:space="preserve">- земель сельскохозяйственного назначения – 5313 га; </w:t>
      </w:r>
    </w:p>
    <w:p w:rsidR="00F005CD" w:rsidRPr="00F005CD" w:rsidRDefault="00F005CD" w:rsidP="00F005CD">
      <w:pPr>
        <w:autoSpaceDE w:val="0"/>
        <w:autoSpaceDN w:val="0"/>
        <w:adjustRightInd w:val="0"/>
        <w:spacing w:after="0"/>
        <w:ind w:firstLine="547"/>
        <w:jc w:val="both"/>
        <w:rPr>
          <w:rFonts w:ascii="TimesNewRomanPSMT" w:hAnsi="TimesNewRomanPSMT" w:cs="TimesNewRomanPSMT"/>
          <w:szCs w:val="24"/>
        </w:rPr>
      </w:pPr>
      <w:r w:rsidRPr="00F005CD">
        <w:rPr>
          <w:rFonts w:ascii="TimesNewRomanPSMT" w:hAnsi="TimesNewRomanPSMT" w:cs="TimesNewRomanPSMT"/>
          <w:szCs w:val="24"/>
        </w:rPr>
        <w:t xml:space="preserve">- лесной фонд – 103 га; </w:t>
      </w:r>
    </w:p>
    <w:p w:rsidR="00F005CD" w:rsidRPr="00F005CD" w:rsidRDefault="00F005CD" w:rsidP="00F005CD">
      <w:pPr>
        <w:autoSpaceDE w:val="0"/>
        <w:autoSpaceDN w:val="0"/>
        <w:adjustRightInd w:val="0"/>
        <w:spacing w:after="0"/>
        <w:ind w:firstLine="547"/>
        <w:jc w:val="both"/>
        <w:rPr>
          <w:rFonts w:ascii="TimesNewRomanPSMT" w:hAnsi="TimesNewRomanPSMT" w:cs="TimesNewRomanPSMT"/>
          <w:szCs w:val="24"/>
        </w:rPr>
      </w:pPr>
      <w:r w:rsidRPr="00F005CD">
        <w:rPr>
          <w:rFonts w:ascii="TimesNewRomanPSMT" w:hAnsi="TimesNewRomanPSMT" w:cs="TimesNewRomanPSMT"/>
          <w:szCs w:val="24"/>
        </w:rPr>
        <w:t xml:space="preserve">- водный фонд – 35 га; </w:t>
      </w:r>
    </w:p>
    <w:p w:rsidR="00F005CD" w:rsidRPr="00F005CD" w:rsidRDefault="00F005CD" w:rsidP="00F005CD">
      <w:pPr>
        <w:autoSpaceDE w:val="0"/>
        <w:autoSpaceDN w:val="0"/>
        <w:adjustRightInd w:val="0"/>
        <w:spacing w:after="0"/>
        <w:ind w:firstLine="547"/>
        <w:jc w:val="both"/>
        <w:rPr>
          <w:rFonts w:ascii="TimesNewRomanPSMT" w:hAnsi="TimesNewRomanPSMT" w:cs="TimesNewRomanPSMT"/>
          <w:szCs w:val="24"/>
        </w:rPr>
      </w:pPr>
      <w:r w:rsidRPr="00F005CD">
        <w:rPr>
          <w:rFonts w:ascii="TimesNewRomanPSMT" w:hAnsi="TimesNewRomanPSMT" w:cs="TimesNewRomanPSMT"/>
          <w:szCs w:val="24"/>
        </w:rPr>
        <w:t xml:space="preserve">- многолетние насаждения – 58 га; </w:t>
      </w:r>
    </w:p>
    <w:p w:rsidR="00F005CD" w:rsidRDefault="00F005CD" w:rsidP="00F005CD">
      <w:pPr>
        <w:spacing w:after="0"/>
        <w:ind w:left="20" w:right="20" w:firstLine="547"/>
        <w:jc w:val="both"/>
        <w:rPr>
          <w:rFonts w:ascii="TimesNewRomanPSMT" w:hAnsi="TimesNewRomanPSMT" w:cs="TimesNewRomanPSMT"/>
          <w:szCs w:val="24"/>
        </w:rPr>
      </w:pPr>
      <w:r w:rsidRPr="00F005CD">
        <w:rPr>
          <w:rFonts w:ascii="TimesNewRomanPSMT" w:hAnsi="TimesNewRomanPSMT" w:cs="TimesNewRomanPSMT"/>
          <w:szCs w:val="24"/>
        </w:rPr>
        <w:t>- земель промышленности, транспорта, связи, энергетики и пр. – 147 га.</w:t>
      </w:r>
    </w:p>
    <w:p w:rsidR="00B47948" w:rsidRDefault="00B47948" w:rsidP="00F005CD">
      <w:pPr>
        <w:spacing w:after="0"/>
        <w:ind w:left="20" w:right="20" w:firstLine="547"/>
        <w:jc w:val="both"/>
      </w:pPr>
      <w:r>
        <w:t xml:space="preserve">Территория располагается в пределах Воронежского кристаллического массива, являющегося частью Восточно-Европейской платформы. На размытой поверхности кристаллического фундамента залегают девонские отложения, перекрытые меловой </w:t>
      </w:r>
      <w:r>
        <w:lastRenderedPageBreak/>
        <w:t>системой, а также палеогеновыми, неогеновыми и четвертичными образованиями. Комплекс покровных отложений представлен лессовидными суглинками и супесями и в меньшей степени песками как видно на геологическом разрезе №82.</w:t>
      </w:r>
    </w:p>
    <w:p w:rsidR="00B47948" w:rsidRDefault="00755718" w:rsidP="00B47948">
      <w:pPr>
        <w:spacing w:after="0"/>
        <w:ind w:left="20" w:right="20" w:hanging="20"/>
        <w:jc w:val="center"/>
        <w:rPr>
          <w:rFonts w:eastAsia="Arial Unicode MS"/>
          <w:bCs/>
          <w:szCs w:val="24"/>
          <w:highlight w:val="yellow"/>
          <w:lang w:eastAsia="ru-RU"/>
        </w:rPr>
      </w:pPr>
      <w:r>
        <w:rPr>
          <w:rFonts w:eastAsia="Arial Unicode MS"/>
          <w:bCs/>
          <w:noProof/>
          <w:szCs w:val="24"/>
          <w:lang w:eastAsia="ru-RU"/>
        </w:rPr>
        <w:drawing>
          <wp:inline distT="0" distB="0" distL="0" distR="0">
            <wp:extent cx="6282196" cy="4322619"/>
            <wp:effectExtent l="19050" t="0" r="4304"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6282055" cy="4322522"/>
                    </a:xfrm>
                    <a:prstGeom prst="rect">
                      <a:avLst/>
                    </a:prstGeom>
                    <a:noFill/>
                    <a:ln w="9525">
                      <a:noFill/>
                      <a:miter lim="800000"/>
                      <a:headEnd/>
                      <a:tailEnd/>
                    </a:ln>
                  </pic:spPr>
                </pic:pic>
              </a:graphicData>
            </a:graphic>
          </wp:inline>
        </w:drawing>
      </w:r>
    </w:p>
    <w:p w:rsidR="00B47948" w:rsidRDefault="00B47948" w:rsidP="00F005CD">
      <w:pPr>
        <w:spacing w:after="0"/>
        <w:ind w:left="20" w:right="20" w:firstLine="547"/>
        <w:jc w:val="both"/>
      </w:pPr>
      <w:r>
        <w:t xml:space="preserve">С поверхности широко развиты лессовидные суглинки, дресвяно-щебенистые суглинки, супеси, глины и пески. Под ними залегают коренные отложения – пески, глины. На территории выявлен комплекс экзогенных геологических процессов: овражная и балочная эрозия, развитая в небольшой степени, процессы заболачивания. </w:t>
      </w:r>
    </w:p>
    <w:p w:rsidR="00B47948" w:rsidRDefault="00B47948" w:rsidP="00F005CD">
      <w:pPr>
        <w:spacing w:after="0"/>
        <w:ind w:left="20" w:right="20" w:firstLine="547"/>
        <w:jc w:val="both"/>
      </w:pPr>
      <w:r>
        <w:t xml:space="preserve">Овражная эрозия приурочена к склонам водоразделов и речных террас, сложенных легко размываемыми горными породами. </w:t>
      </w:r>
    </w:p>
    <w:p w:rsidR="00B47948" w:rsidRDefault="00B47948" w:rsidP="00F005CD">
      <w:pPr>
        <w:spacing w:after="0"/>
        <w:ind w:left="20" w:right="20" w:firstLine="547"/>
        <w:jc w:val="both"/>
      </w:pPr>
      <w:proofErr w:type="spellStart"/>
      <w:r>
        <w:t>Просадочные</w:t>
      </w:r>
      <w:proofErr w:type="spellEnd"/>
      <w:r>
        <w:t xml:space="preserve"> процессы распространены на поверхности плоских водоразделов и аллювиальных террас в пределах развития покровных лессовидных суглинков. </w:t>
      </w:r>
      <w:proofErr w:type="spellStart"/>
      <w:r>
        <w:t>Просадочные</w:t>
      </w:r>
      <w:proofErr w:type="spellEnd"/>
      <w:r>
        <w:t xml:space="preserve"> формы представлены степными блюдцами. </w:t>
      </w:r>
    </w:p>
    <w:p w:rsidR="00B47948" w:rsidRDefault="00B47948" w:rsidP="00F005CD">
      <w:pPr>
        <w:spacing w:after="0"/>
        <w:ind w:left="20" w:right="20" w:firstLine="547"/>
        <w:jc w:val="both"/>
        <w:rPr>
          <w:rFonts w:eastAsia="Arial Unicode MS"/>
          <w:bCs/>
          <w:szCs w:val="24"/>
          <w:highlight w:val="yellow"/>
          <w:lang w:eastAsia="ru-RU"/>
        </w:rPr>
      </w:pPr>
      <w:r>
        <w:t>Болота и процессы заболачивания на территории развиты в поймах рек и на участках низких террас.</w:t>
      </w:r>
    </w:p>
    <w:p w:rsidR="00D91EE5" w:rsidRPr="00D62827" w:rsidRDefault="00D91EE5" w:rsidP="007230B7">
      <w:pPr>
        <w:keepNext/>
        <w:keepLines/>
        <w:spacing w:before="240" w:after="116"/>
        <w:ind w:left="2660" w:firstLine="547"/>
        <w:jc w:val="both"/>
        <w:outlineLvl w:val="1"/>
        <w:rPr>
          <w:rFonts w:eastAsia="Arial Unicode MS"/>
          <w:b/>
          <w:bCs/>
          <w:iCs/>
          <w:szCs w:val="24"/>
          <w:lang w:eastAsia="ru-RU"/>
        </w:rPr>
      </w:pPr>
      <w:bookmarkStart w:id="46" w:name="bookmark7"/>
      <w:bookmarkStart w:id="47" w:name="_Toc408948437"/>
      <w:bookmarkStart w:id="48" w:name="_Toc477860028"/>
      <w:r w:rsidRPr="00D62827">
        <w:rPr>
          <w:rFonts w:eastAsia="Arial Unicode MS"/>
          <w:b/>
          <w:bCs/>
          <w:iCs/>
          <w:szCs w:val="24"/>
          <w:lang w:eastAsia="ru-RU"/>
        </w:rPr>
        <w:t>3.</w:t>
      </w:r>
      <w:r w:rsidR="00F2082E">
        <w:rPr>
          <w:rFonts w:eastAsia="Arial Unicode MS"/>
          <w:b/>
          <w:bCs/>
          <w:iCs/>
          <w:szCs w:val="24"/>
          <w:lang w:eastAsia="ru-RU"/>
        </w:rPr>
        <w:t>5</w:t>
      </w:r>
      <w:r w:rsidRPr="00D62827">
        <w:rPr>
          <w:rFonts w:eastAsia="Arial Unicode MS"/>
          <w:b/>
          <w:bCs/>
          <w:iCs/>
          <w:szCs w:val="24"/>
          <w:lang w:eastAsia="ru-RU"/>
        </w:rPr>
        <w:t>. Гидрогеологические особенности территории</w:t>
      </w:r>
      <w:bookmarkEnd w:id="46"/>
      <w:bookmarkEnd w:id="47"/>
      <w:bookmarkEnd w:id="48"/>
    </w:p>
    <w:p w:rsidR="00B47948" w:rsidRDefault="00B47948" w:rsidP="007230B7">
      <w:pPr>
        <w:spacing w:after="0"/>
        <w:ind w:left="120" w:firstLine="547"/>
        <w:jc w:val="both"/>
      </w:pPr>
      <w:r>
        <w:t xml:space="preserve">Подземные воды </w:t>
      </w:r>
    </w:p>
    <w:p w:rsidR="00B47948" w:rsidRDefault="00B47948" w:rsidP="007230B7">
      <w:pPr>
        <w:spacing w:after="0"/>
        <w:ind w:left="120" w:firstLine="547"/>
        <w:jc w:val="both"/>
      </w:pPr>
      <w:r>
        <w:t xml:space="preserve">Территория располагается в зоне </w:t>
      </w:r>
      <w:proofErr w:type="spellStart"/>
      <w:r>
        <w:t>Мо</w:t>
      </w:r>
      <w:proofErr w:type="gramStart"/>
      <w:r>
        <w:t>c</w:t>
      </w:r>
      <w:proofErr w:type="gramEnd"/>
      <w:r>
        <w:t>ковского</w:t>
      </w:r>
      <w:proofErr w:type="spellEnd"/>
      <w:r>
        <w:t xml:space="preserve"> и </w:t>
      </w:r>
      <w:proofErr w:type="spellStart"/>
      <w:r>
        <w:t>Приволжско-Хоперского</w:t>
      </w:r>
      <w:proofErr w:type="spellEnd"/>
      <w:r>
        <w:t xml:space="preserve"> гидрогеологических бассейнов. Пресные подземные воды приурочены к четырем основным водоносным комплексам, широко используемым для целей водоснабжения: неоген-четвертичному, </w:t>
      </w:r>
      <w:proofErr w:type="spellStart"/>
      <w:r>
        <w:t>турон-коньякскому</w:t>
      </w:r>
      <w:proofErr w:type="spellEnd"/>
      <w:r>
        <w:t xml:space="preserve">, </w:t>
      </w:r>
      <w:proofErr w:type="spellStart"/>
      <w:r>
        <w:t>апт-сеноманскому</w:t>
      </w:r>
      <w:proofErr w:type="spellEnd"/>
      <w:r>
        <w:t xml:space="preserve"> и девонскому. </w:t>
      </w:r>
      <w:proofErr w:type="gramStart"/>
      <w:r>
        <w:t>Основным водоносным комплексом, широко используемым для целей водоснабжения является</w:t>
      </w:r>
      <w:proofErr w:type="gramEnd"/>
      <w:r>
        <w:t xml:space="preserve"> </w:t>
      </w:r>
      <w:proofErr w:type="spellStart"/>
      <w:r>
        <w:t>неоген-четчертичный</w:t>
      </w:r>
      <w:proofErr w:type="spellEnd"/>
      <w:r>
        <w:t xml:space="preserve">. Неоген-четвертичный водоносный комплекс, приурочен к пескам </w:t>
      </w:r>
      <w:r>
        <w:lastRenderedPageBreak/>
        <w:t xml:space="preserve">различного гранулированного состава верхнеплиоценового и четвертичного возраста. В кровле водоносного комплекса залегают пески или невыдержанные по площади суглинки, поэтому он подвергается поверхностному загрязнению. Воды </w:t>
      </w:r>
      <w:proofErr w:type="spellStart"/>
      <w:r>
        <w:t>гидрокарбонатно-натриев</w:t>
      </w:r>
      <w:proofErr w:type="gramStart"/>
      <w:r>
        <w:t>о</w:t>
      </w:r>
      <w:proofErr w:type="spellEnd"/>
      <w:r>
        <w:t>-</w:t>
      </w:r>
      <w:proofErr w:type="gramEnd"/>
      <w:r>
        <w:t xml:space="preserve"> кальциевые. </w:t>
      </w:r>
    </w:p>
    <w:p w:rsidR="00B47948" w:rsidRDefault="00B47948" w:rsidP="007230B7">
      <w:pPr>
        <w:spacing w:after="0"/>
        <w:ind w:left="120" w:firstLine="547"/>
        <w:jc w:val="both"/>
      </w:pPr>
      <w:r>
        <w:t xml:space="preserve">Естественная защищенность грунтовых вод от загрязнения </w:t>
      </w:r>
    </w:p>
    <w:p w:rsidR="00B47948" w:rsidRDefault="00B47948" w:rsidP="007230B7">
      <w:pPr>
        <w:spacing w:after="0"/>
        <w:ind w:left="120" w:firstLine="547"/>
        <w:jc w:val="both"/>
      </w:pPr>
      <w:r>
        <w:t xml:space="preserve">Грунтовые воды неоген-четвертичного водоносного комплекса характеризуются разнообразными условиями защищенности от инфильтрации загрязненных вод, диапазон ее изменения находится в пределах I – IX категорий. Самая низкая категория защищенности (I – II) отмечается в пределах поймы и надпойменных террас. Площади с III – V категориями защищенности прослеживаются непрерывными полосами вдоль склонов водоразделов, повторяя рисунок речных долин. На участках, совпадающих с вершинами водоразделов, защищенность грунтовых вод выше – VI – IX категории. </w:t>
      </w:r>
    </w:p>
    <w:p w:rsidR="00B47948" w:rsidRDefault="00B47948" w:rsidP="007230B7">
      <w:pPr>
        <w:spacing w:after="0"/>
        <w:ind w:left="120" w:firstLine="547"/>
        <w:jc w:val="both"/>
      </w:pPr>
      <w:r>
        <w:t>Использование подземных вод.</w:t>
      </w:r>
    </w:p>
    <w:p w:rsidR="00B47948" w:rsidRDefault="00B47948" w:rsidP="007230B7">
      <w:pPr>
        <w:spacing w:after="0"/>
        <w:ind w:left="120" w:firstLine="547"/>
        <w:jc w:val="both"/>
      </w:pPr>
      <w:r>
        <w:t xml:space="preserve"> 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промышленных предприятий обеспечивается также за счет подземных вод. Подземные воды эксплуатируются буровыми скважинами, колодцами. </w:t>
      </w:r>
    </w:p>
    <w:p w:rsidR="00B47948" w:rsidRDefault="00B47948" w:rsidP="007230B7">
      <w:pPr>
        <w:spacing w:after="0"/>
        <w:ind w:left="120" w:firstLine="547"/>
        <w:jc w:val="both"/>
      </w:pPr>
      <w:r>
        <w:t>Поверхностные воды.</w:t>
      </w:r>
    </w:p>
    <w:p w:rsidR="00B47948" w:rsidRDefault="00B47948" w:rsidP="007230B7">
      <w:pPr>
        <w:spacing w:after="0"/>
        <w:ind w:left="120" w:firstLine="547"/>
        <w:jc w:val="both"/>
      </w:pPr>
      <w:r>
        <w:t>Поверхностные воды представлены водными объектами, относящиеся к бассейну средней части р</w:t>
      </w:r>
      <w:proofErr w:type="gramStart"/>
      <w:r>
        <w:t>.Д</w:t>
      </w:r>
      <w:proofErr w:type="gramEnd"/>
      <w:r>
        <w:t>он. По территории поселения протекает р</w:t>
      </w:r>
      <w:proofErr w:type="gramStart"/>
      <w:r>
        <w:t>.В</w:t>
      </w:r>
      <w:proofErr w:type="gramEnd"/>
      <w:r>
        <w:t xml:space="preserve">ерхняя </w:t>
      </w:r>
      <w:proofErr w:type="spellStart"/>
      <w:r>
        <w:t>Матреночка</w:t>
      </w:r>
      <w:proofErr w:type="spellEnd"/>
      <w:r>
        <w:t>, а также несколько безымянных водотоков (постоянных и пересыхающих).</w:t>
      </w:r>
    </w:p>
    <w:p w:rsidR="00B47948" w:rsidRDefault="00755718" w:rsidP="00B47948">
      <w:pPr>
        <w:spacing w:after="0"/>
        <w:jc w:val="center"/>
      </w:pPr>
      <w:r>
        <w:rPr>
          <w:noProof/>
          <w:lang w:eastAsia="ru-RU"/>
        </w:rPr>
        <w:lastRenderedPageBreak/>
        <w:drawing>
          <wp:inline distT="0" distB="0" distL="0" distR="0">
            <wp:extent cx="6234430" cy="514223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6234430" cy="5142230"/>
                    </a:xfrm>
                    <a:prstGeom prst="rect">
                      <a:avLst/>
                    </a:prstGeom>
                    <a:noFill/>
                    <a:ln w="9525">
                      <a:noFill/>
                      <a:miter lim="800000"/>
                      <a:headEnd/>
                      <a:tailEnd/>
                    </a:ln>
                  </pic:spPr>
                </pic:pic>
              </a:graphicData>
            </a:graphic>
          </wp:inline>
        </w:drawing>
      </w:r>
    </w:p>
    <w:p w:rsidR="00B47948" w:rsidRDefault="00B47948" w:rsidP="007230B7">
      <w:pPr>
        <w:spacing w:after="0"/>
        <w:ind w:left="120" w:firstLine="547"/>
        <w:jc w:val="both"/>
      </w:pPr>
      <w:r>
        <w:t xml:space="preserve">Река Верхняя </w:t>
      </w:r>
      <w:proofErr w:type="spellStart"/>
      <w:r>
        <w:t>Матренка</w:t>
      </w:r>
      <w:proofErr w:type="spellEnd"/>
      <w:r>
        <w:t xml:space="preserve"> – впадает с правой стороны в реку Битюг. В бассейне реки </w:t>
      </w:r>
      <w:proofErr w:type="gramStart"/>
      <w:r>
        <w:t>Верхняя</w:t>
      </w:r>
      <w:proofErr w:type="gramEnd"/>
      <w:r>
        <w:t xml:space="preserve"> </w:t>
      </w:r>
      <w:proofErr w:type="spellStart"/>
      <w:r>
        <w:t>Матренка</w:t>
      </w:r>
      <w:proofErr w:type="spellEnd"/>
      <w:r>
        <w:t xml:space="preserve"> сильно развито прудовое хозяйство. Гидрологические условия благоприятные для дальнейшего строительство водоемов. </w:t>
      </w:r>
    </w:p>
    <w:p w:rsidR="00B47948" w:rsidRDefault="00B47948" w:rsidP="007230B7">
      <w:pPr>
        <w:spacing w:after="0"/>
        <w:ind w:left="120" w:firstLine="547"/>
        <w:jc w:val="both"/>
      </w:pPr>
      <w:r>
        <w:t xml:space="preserve">Основным источником питания рек являются талые воды, что определяет характер водного режима водотоков. Основными особенностями водного режима рек являются высокое весеннее половодье, летне-осенняя межень, прерываемая дождевыми паводками, и низкая зимняя межень. </w:t>
      </w:r>
    </w:p>
    <w:p w:rsidR="00B47948" w:rsidRDefault="00B47948" w:rsidP="007230B7">
      <w:pPr>
        <w:spacing w:after="0"/>
        <w:ind w:left="120" w:firstLine="547"/>
        <w:jc w:val="both"/>
        <w:rPr>
          <w:rFonts w:eastAsia="Arial Unicode MS"/>
          <w:szCs w:val="24"/>
          <w:lang w:eastAsia="ru-RU"/>
        </w:rPr>
      </w:pPr>
      <w:r>
        <w:t>Во многих оврагах устроены пруды. Сооружения прудов вынужденная мера, связанная с условиями деградации гидрографической сети. Неумеренная распашка и сведение древесной растительности существенно уменьшают водорегулирующую способность водосборной площади, отчего половодья и ливневые паводки приобретают негативный характер.</w:t>
      </w:r>
    </w:p>
    <w:p w:rsidR="00D91EE5" w:rsidRDefault="00D91EE5" w:rsidP="007230B7">
      <w:pPr>
        <w:pStyle w:val="20"/>
        <w:numPr>
          <w:ilvl w:val="1"/>
          <w:numId w:val="0"/>
        </w:numPr>
        <w:spacing w:after="240"/>
        <w:ind w:firstLine="547"/>
        <w:jc w:val="center"/>
        <w:rPr>
          <w:rFonts w:eastAsia="Arial Unicode MS"/>
          <w:b w:val="0"/>
          <w:lang w:eastAsia="ru-RU"/>
        </w:rPr>
      </w:pPr>
      <w:bookmarkStart w:id="49" w:name="_Toc477860029"/>
      <w:r w:rsidRPr="00CF022B">
        <w:rPr>
          <w:rFonts w:eastAsia="Calibri"/>
          <w:bCs w:val="0"/>
          <w:iCs w:val="0"/>
        </w:rPr>
        <w:t>3.</w:t>
      </w:r>
      <w:r w:rsidR="00F2082E">
        <w:rPr>
          <w:rFonts w:eastAsia="Calibri"/>
          <w:bCs w:val="0"/>
          <w:iCs w:val="0"/>
        </w:rPr>
        <w:t>6</w:t>
      </w:r>
      <w:r w:rsidRPr="00CF022B">
        <w:rPr>
          <w:rFonts w:eastAsia="Calibri"/>
          <w:bCs w:val="0"/>
          <w:iCs w:val="0"/>
        </w:rPr>
        <w:t xml:space="preserve">. </w:t>
      </w:r>
      <w:r>
        <w:rPr>
          <w:rFonts w:eastAsia="Calibri"/>
          <w:bCs w:val="0"/>
          <w:iCs w:val="0"/>
        </w:rPr>
        <w:t>Краткая историческая справка</w:t>
      </w:r>
      <w:bookmarkEnd w:id="49"/>
    </w:p>
    <w:p w:rsidR="00F005CD" w:rsidRPr="00F005CD" w:rsidRDefault="00F005CD" w:rsidP="00F005CD">
      <w:pPr>
        <w:autoSpaceDE w:val="0"/>
        <w:autoSpaceDN w:val="0"/>
        <w:adjustRightInd w:val="0"/>
        <w:spacing w:after="0"/>
        <w:ind w:firstLine="547"/>
        <w:jc w:val="both"/>
        <w:rPr>
          <w:rFonts w:ascii="TimesNewRomanPSMT" w:hAnsi="TimesNewRomanPSMT" w:cs="TimesNewRomanPSMT"/>
          <w:szCs w:val="24"/>
        </w:rPr>
      </w:pPr>
      <w:r w:rsidRPr="00F005CD">
        <w:rPr>
          <w:rFonts w:ascii="TimesNewRomanPSMT" w:hAnsi="TimesNewRomanPSMT" w:cs="TimesNewRomanPSMT"/>
          <w:szCs w:val="24"/>
        </w:rPr>
        <w:t xml:space="preserve">Краткая историческая характеристика населенных пунктов в составе </w:t>
      </w:r>
      <w:proofErr w:type="spellStart"/>
      <w:r w:rsidRPr="00F005CD">
        <w:rPr>
          <w:rFonts w:ascii="TimesNewRomanPSMT" w:hAnsi="TimesNewRomanPSMT" w:cs="TimesNewRomanPSMT"/>
          <w:szCs w:val="24"/>
        </w:rPr>
        <w:t>Панинского</w:t>
      </w:r>
      <w:proofErr w:type="spellEnd"/>
      <w:r w:rsidRPr="00F005CD">
        <w:rPr>
          <w:rFonts w:ascii="TimesNewRomanPSMT" w:hAnsi="TimesNewRomanPSMT" w:cs="TimesNewRomanPSMT"/>
          <w:szCs w:val="24"/>
        </w:rPr>
        <w:t xml:space="preserve"> городского поселения: </w:t>
      </w:r>
    </w:p>
    <w:p w:rsidR="00F005CD" w:rsidRPr="00F005CD" w:rsidRDefault="00F005CD" w:rsidP="00F005CD">
      <w:pPr>
        <w:autoSpaceDE w:val="0"/>
        <w:autoSpaceDN w:val="0"/>
        <w:adjustRightInd w:val="0"/>
        <w:spacing w:after="0"/>
        <w:ind w:firstLine="547"/>
        <w:jc w:val="both"/>
        <w:rPr>
          <w:rFonts w:ascii="TimesNewRomanPSMT" w:hAnsi="TimesNewRomanPSMT" w:cs="TimesNewRomanPSMT"/>
          <w:szCs w:val="24"/>
        </w:rPr>
      </w:pPr>
    </w:p>
    <w:p w:rsidR="00F005CD" w:rsidRPr="00083B65" w:rsidRDefault="00F005CD" w:rsidP="00F005CD">
      <w:pPr>
        <w:autoSpaceDE w:val="0"/>
        <w:autoSpaceDN w:val="0"/>
        <w:adjustRightInd w:val="0"/>
        <w:spacing w:after="0"/>
        <w:ind w:firstLine="547"/>
        <w:jc w:val="both"/>
        <w:rPr>
          <w:rFonts w:ascii="TimesNewRomanPSMT" w:hAnsi="TimesNewRomanPSMT" w:cs="TimesNewRomanPSMT"/>
          <w:b/>
          <w:szCs w:val="24"/>
        </w:rPr>
      </w:pPr>
      <w:r w:rsidRPr="00083B65">
        <w:rPr>
          <w:rFonts w:ascii="TimesNewRomanPSMT" w:hAnsi="TimesNewRomanPSMT" w:cs="TimesNewRomanPSMT"/>
          <w:b/>
          <w:szCs w:val="24"/>
        </w:rPr>
        <w:t>Рабочий посёлок Панино</w:t>
      </w:r>
    </w:p>
    <w:p w:rsidR="00F005CD" w:rsidRPr="00F005CD" w:rsidRDefault="00F005CD" w:rsidP="00F005CD">
      <w:pPr>
        <w:autoSpaceDE w:val="0"/>
        <w:autoSpaceDN w:val="0"/>
        <w:adjustRightInd w:val="0"/>
        <w:spacing w:after="0"/>
        <w:ind w:firstLine="547"/>
        <w:jc w:val="both"/>
        <w:rPr>
          <w:rFonts w:ascii="TimesNewRomanPSMT" w:hAnsi="TimesNewRomanPSMT" w:cs="TimesNewRomanPSMT"/>
          <w:szCs w:val="24"/>
        </w:rPr>
      </w:pPr>
      <w:proofErr w:type="gramStart"/>
      <w:r w:rsidRPr="00F005CD">
        <w:rPr>
          <w:rFonts w:ascii="TimesNewRomanPSMT" w:hAnsi="TimesNewRomanPSMT" w:cs="TimesNewRomanPSMT"/>
          <w:szCs w:val="24"/>
        </w:rPr>
        <w:lastRenderedPageBreak/>
        <w:t>Основан</w:t>
      </w:r>
      <w:proofErr w:type="gramEnd"/>
      <w:r w:rsidRPr="00F005CD">
        <w:rPr>
          <w:rFonts w:ascii="TimesNewRomanPSMT" w:hAnsi="TimesNewRomanPSMT" w:cs="TimesNewRomanPSMT"/>
          <w:szCs w:val="24"/>
        </w:rPr>
        <w:t xml:space="preserve"> в 189</w:t>
      </w:r>
      <w:r w:rsidR="009321B1">
        <w:rPr>
          <w:rFonts w:ascii="TimesNewRomanPSMT" w:hAnsi="TimesNewRomanPSMT" w:cs="TimesNewRomanPSMT"/>
          <w:szCs w:val="24"/>
        </w:rPr>
        <w:t>7</w:t>
      </w:r>
      <w:r w:rsidRPr="00F005CD">
        <w:rPr>
          <w:rFonts w:ascii="TimesNewRomanPSMT" w:hAnsi="TimesNewRomanPSMT" w:cs="TimesNewRomanPSMT"/>
          <w:szCs w:val="24"/>
        </w:rPr>
        <w:t xml:space="preserve"> году (назван в честь владелицы этих земель - графини Паниной). Расположен в </w:t>
      </w:r>
      <w:r w:rsidR="009321B1">
        <w:rPr>
          <w:rFonts w:ascii="TimesNewRomanPSMT" w:hAnsi="TimesNewRomanPSMT" w:cs="TimesNewRomanPSMT"/>
          <w:szCs w:val="24"/>
        </w:rPr>
        <w:t>67</w:t>
      </w:r>
      <w:r w:rsidRPr="00F005CD">
        <w:rPr>
          <w:rFonts w:ascii="TimesNewRomanPSMT" w:hAnsi="TimesNewRomanPSMT" w:cs="TimesNewRomanPSMT"/>
          <w:szCs w:val="24"/>
        </w:rPr>
        <w:t xml:space="preserve"> км к востоку от Воронежа. </w:t>
      </w:r>
      <w:proofErr w:type="gramStart"/>
      <w:r w:rsidRPr="00F005CD">
        <w:rPr>
          <w:rFonts w:ascii="TimesNewRomanPSMT" w:hAnsi="TimesNewRomanPSMT" w:cs="TimesNewRomanPSMT"/>
          <w:szCs w:val="24"/>
        </w:rPr>
        <w:t>Железнодорожная станция (</w:t>
      </w:r>
      <w:proofErr w:type="spellStart"/>
      <w:r w:rsidRPr="00F005CD">
        <w:rPr>
          <w:rFonts w:ascii="TimesNewRomanPSMT" w:hAnsi="TimesNewRomanPSMT" w:cs="TimesNewRomanPSMT"/>
          <w:szCs w:val="24"/>
        </w:rPr>
        <w:t>Тулиново</w:t>
      </w:r>
      <w:proofErr w:type="spellEnd"/>
      <w:r w:rsidRPr="00F005CD">
        <w:rPr>
          <w:rFonts w:ascii="TimesNewRomanPSMT" w:hAnsi="TimesNewRomanPSMT" w:cs="TimesNewRomanPSMT"/>
          <w:szCs w:val="24"/>
        </w:rPr>
        <w:t xml:space="preserve">) на ветке «Графская - Анна» (от линии «Грязи - Воронеж»). </w:t>
      </w:r>
      <w:proofErr w:type="gramEnd"/>
    </w:p>
    <w:p w:rsidR="00F005CD" w:rsidRPr="00F005CD" w:rsidRDefault="00F005CD" w:rsidP="00F005CD">
      <w:pPr>
        <w:autoSpaceDE w:val="0"/>
        <w:autoSpaceDN w:val="0"/>
        <w:adjustRightInd w:val="0"/>
        <w:spacing w:after="0"/>
        <w:ind w:firstLine="547"/>
        <w:jc w:val="both"/>
        <w:rPr>
          <w:rFonts w:ascii="TimesNewRomanPSMT" w:hAnsi="TimesNewRomanPSMT" w:cs="TimesNewRomanPSMT"/>
          <w:szCs w:val="24"/>
        </w:rPr>
      </w:pPr>
      <w:r w:rsidRPr="00F005CD">
        <w:rPr>
          <w:rFonts w:ascii="TimesNewRomanPSMT" w:hAnsi="TimesNewRomanPSMT" w:cs="TimesNewRomanPSMT"/>
          <w:szCs w:val="24"/>
        </w:rPr>
        <w:t>Статус посёлка городского типа - с 1968 года. Ж.-д. станция (</w:t>
      </w:r>
      <w:proofErr w:type="spellStart"/>
      <w:r w:rsidRPr="00F005CD">
        <w:rPr>
          <w:rFonts w:ascii="TimesNewRomanPSMT" w:hAnsi="TimesNewRomanPSMT" w:cs="TimesNewRomanPSMT"/>
          <w:szCs w:val="24"/>
        </w:rPr>
        <w:t>Тулиново</w:t>
      </w:r>
      <w:proofErr w:type="spellEnd"/>
      <w:r w:rsidRPr="00F005CD">
        <w:rPr>
          <w:rFonts w:ascii="TimesNewRomanPSMT" w:hAnsi="TimesNewRomanPSMT" w:cs="TimesNewRomanPSMT"/>
          <w:szCs w:val="24"/>
        </w:rPr>
        <w:t xml:space="preserve">) на ветке Графская - Анна (от линии Грязи - Воронеж). </w:t>
      </w:r>
    </w:p>
    <w:p w:rsidR="00F005CD" w:rsidRPr="00F005CD" w:rsidRDefault="00F005CD" w:rsidP="00F005CD">
      <w:pPr>
        <w:autoSpaceDE w:val="0"/>
        <w:autoSpaceDN w:val="0"/>
        <w:adjustRightInd w:val="0"/>
        <w:spacing w:after="0"/>
        <w:ind w:firstLine="547"/>
        <w:jc w:val="both"/>
        <w:rPr>
          <w:rFonts w:ascii="TimesNewRomanPSMT" w:hAnsi="TimesNewRomanPSMT" w:cs="TimesNewRomanPSMT"/>
          <w:szCs w:val="24"/>
        </w:rPr>
      </w:pPr>
      <w:r w:rsidRPr="00F005CD">
        <w:rPr>
          <w:rFonts w:ascii="TimesNewRomanPSMT" w:hAnsi="TimesNewRomanPSMT" w:cs="TimesNewRomanPSMT"/>
          <w:szCs w:val="24"/>
        </w:rPr>
        <w:t>В настоящее время историческая планировка (вдоль водоразделов и железнодорожных путей) в значительной степени сохранилась. Представляет интерес и небольшая часть застройки Х</w:t>
      </w:r>
      <w:proofErr w:type="gramStart"/>
      <w:r w:rsidRPr="00F005CD">
        <w:rPr>
          <w:rFonts w:ascii="TimesNewRomanPSMT" w:hAnsi="TimesNewRomanPSMT" w:cs="TimesNewRomanPSMT"/>
          <w:szCs w:val="24"/>
        </w:rPr>
        <w:t>I</w:t>
      </w:r>
      <w:proofErr w:type="gramEnd"/>
      <w:r w:rsidRPr="00F005CD">
        <w:rPr>
          <w:rFonts w:ascii="TimesNewRomanPSMT" w:hAnsi="TimesNewRomanPSMT" w:cs="TimesNewRomanPSMT"/>
          <w:szCs w:val="24"/>
        </w:rPr>
        <w:t xml:space="preserve">Х-ХХ вв. в центральной части поселения. По данным 2010 года численность населения составляла 6675 человек. </w:t>
      </w:r>
    </w:p>
    <w:p w:rsidR="00F005CD" w:rsidRPr="00083B65" w:rsidRDefault="00F005CD" w:rsidP="00F005CD">
      <w:pPr>
        <w:autoSpaceDE w:val="0"/>
        <w:autoSpaceDN w:val="0"/>
        <w:adjustRightInd w:val="0"/>
        <w:spacing w:after="0"/>
        <w:ind w:firstLine="547"/>
        <w:jc w:val="both"/>
        <w:rPr>
          <w:rFonts w:ascii="TimesNewRomanPSMT" w:hAnsi="TimesNewRomanPSMT" w:cs="TimesNewRomanPSMT"/>
          <w:b/>
          <w:szCs w:val="24"/>
        </w:rPr>
      </w:pPr>
      <w:r w:rsidRPr="00083B65">
        <w:rPr>
          <w:rFonts w:ascii="TimesNewRomanPSMT" w:hAnsi="TimesNewRomanPSMT" w:cs="TimesNewRomanPSMT"/>
          <w:b/>
          <w:szCs w:val="24"/>
        </w:rPr>
        <w:t>п. Отрада</w:t>
      </w:r>
    </w:p>
    <w:p w:rsidR="00F005CD" w:rsidRPr="00F005CD" w:rsidRDefault="00F005CD" w:rsidP="00F005CD">
      <w:pPr>
        <w:autoSpaceDE w:val="0"/>
        <w:autoSpaceDN w:val="0"/>
        <w:adjustRightInd w:val="0"/>
        <w:spacing w:after="0"/>
        <w:ind w:firstLine="547"/>
        <w:jc w:val="both"/>
        <w:rPr>
          <w:rFonts w:ascii="TimesNewRomanPSMT" w:hAnsi="TimesNewRomanPSMT" w:cs="TimesNewRomanPSMT"/>
          <w:szCs w:val="24"/>
        </w:rPr>
      </w:pPr>
      <w:r w:rsidRPr="00F005CD">
        <w:rPr>
          <w:rFonts w:ascii="TimesNewRomanPSMT" w:hAnsi="TimesNewRomanPSMT" w:cs="TimesNewRomanPSMT"/>
          <w:szCs w:val="24"/>
        </w:rPr>
        <w:t>Расположено на юго-востоке городского поселения в 4 км</w:t>
      </w:r>
      <w:proofErr w:type="gramStart"/>
      <w:r w:rsidRPr="00F005CD">
        <w:rPr>
          <w:rFonts w:ascii="TimesNewRomanPSMT" w:hAnsi="TimesNewRomanPSMT" w:cs="TimesNewRomanPSMT"/>
          <w:szCs w:val="24"/>
        </w:rPr>
        <w:t>.</w:t>
      </w:r>
      <w:proofErr w:type="gramEnd"/>
      <w:r w:rsidRPr="00F005CD">
        <w:rPr>
          <w:rFonts w:ascii="TimesNewRomanPSMT" w:hAnsi="TimesNewRomanPSMT" w:cs="TimesNewRomanPSMT"/>
          <w:szCs w:val="24"/>
        </w:rPr>
        <w:t xml:space="preserve"> </w:t>
      </w:r>
      <w:proofErr w:type="gramStart"/>
      <w:r w:rsidRPr="00F005CD">
        <w:rPr>
          <w:rFonts w:ascii="TimesNewRomanPSMT" w:hAnsi="TimesNewRomanPSMT" w:cs="TimesNewRomanPSMT"/>
          <w:szCs w:val="24"/>
        </w:rPr>
        <w:t>о</w:t>
      </w:r>
      <w:proofErr w:type="gramEnd"/>
      <w:r w:rsidRPr="00F005CD">
        <w:rPr>
          <w:rFonts w:ascii="TimesNewRomanPSMT" w:hAnsi="TimesNewRomanPSMT" w:cs="TimesNewRomanPSMT"/>
          <w:szCs w:val="24"/>
        </w:rPr>
        <w:t xml:space="preserve">т р.п. Панино, имеет компактную линейную планировочную систему. Село было создано как поселение для реализации производственной деятельности в сельском хозяйстве в начале ХХ века. По данным 2010 года численность населения составляла 116 человек. </w:t>
      </w:r>
    </w:p>
    <w:p w:rsidR="00F005CD" w:rsidRPr="00083B65" w:rsidRDefault="00F005CD" w:rsidP="00F005CD">
      <w:pPr>
        <w:autoSpaceDE w:val="0"/>
        <w:autoSpaceDN w:val="0"/>
        <w:adjustRightInd w:val="0"/>
        <w:spacing w:after="0"/>
        <w:ind w:firstLine="547"/>
        <w:jc w:val="both"/>
        <w:rPr>
          <w:rFonts w:ascii="TimesNewRomanPSMT" w:hAnsi="TimesNewRomanPSMT" w:cs="TimesNewRomanPSMT"/>
          <w:b/>
          <w:szCs w:val="24"/>
        </w:rPr>
      </w:pPr>
      <w:proofErr w:type="gramStart"/>
      <w:r w:rsidRPr="00083B65">
        <w:rPr>
          <w:rFonts w:ascii="TimesNewRomanPSMT" w:hAnsi="TimesNewRomanPSMT" w:cs="TimesNewRomanPSMT"/>
          <w:b/>
          <w:szCs w:val="24"/>
        </w:rPr>
        <w:t>с</w:t>
      </w:r>
      <w:proofErr w:type="gramEnd"/>
      <w:r w:rsidRPr="00083B65">
        <w:rPr>
          <w:rFonts w:ascii="TimesNewRomanPSMT" w:hAnsi="TimesNewRomanPSMT" w:cs="TimesNewRomanPSMT"/>
          <w:b/>
          <w:szCs w:val="24"/>
        </w:rPr>
        <w:t>. Калмычек</w:t>
      </w:r>
    </w:p>
    <w:p w:rsidR="00F005CD" w:rsidRPr="00F005CD" w:rsidRDefault="00F005CD" w:rsidP="00F005CD">
      <w:pPr>
        <w:autoSpaceDE w:val="0"/>
        <w:autoSpaceDN w:val="0"/>
        <w:adjustRightInd w:val="0"/>
        <w:spacing w:after="0"/>
        <w:ind w:firstLine="547"/>
        <w:jc w:val="both"/>
        <w:rPr>
          <w:rFonts w:ascii="TimesNewRomanPSMT" w:hAnsi="TimesNewRomanPSMT" w:cs="TimesNewRomanPSMT"/>
          <w:szCs w:val="24"/>
        </w:rPr>
      </w:pPr>
      <w:r w:rsidRPr="00F005CD">
        <w:rPr>
          <w:rFonts w:ascii="TimesNewRomanPSMT" w:hAnsi="TimesNewRomanPSMT" w:cs="TimesNewRomanPSMT"/>
          <w:szCs w:val="24"/>
        </w:rPr>
        <w:t>Расположилась в южной части городского поселения, в 5 км от р.п. Панино. Имеет явно выраженное линейное развитие, которое обусловлено расположением поселения на берегах местного пруда. Основано как небольшой хутор в конце Х</w:t>
      </w:r>
      <w:proofErr w:type="gramStart"/>
      <w:r w:rsidRPr="00F005CD">
        <w:rPr>
          <w:rFonts w:ascii="TimesNewRomanPSMT" w:hAnsi="TimesNewRomanPSMT" w:cs="TimesNewRomanPSMT"/>
          <w:szCs w:val="24"/>
        </w:rPr>
        <w:t>I</w:t>
      </w:r>
      <w:proofErr w:type="gramEnd"/>
      <w:r w:rsidRPr="00F005CD">
        <w:rPr>
          <w:rFonts w:ascii="TimesNewRomanPSMT" w:hAnsi="TimesNewRomanPSMT" w:cs="TimesNewRomanPSMT"/>
          <w:szCs w:val="24"/>
        </w:rPr>
        <w:t xml:space="preserve">Х в. В 2010 г. в селе проживало 176 человек. </w:t>
      </w:r>
    </w:p>
    <w:p w:rsidR="00F005CD" w:rsidRPr="00083B65" w:rsidRDefault="00F005CD" w:rsidP="00F005CD">
      <w:pPr>
        <w:autoSpaceDE w:val="0"/>
        <w:autoSpaceDN w:val="0"/>
        <w:adjustRightInd w:val="0"/>
        <w:spacing w:after="0"/>
        <w:ind w:firstLine="547"/>
        <w:jc w:val="both"/>
        <w:rPr>
          <w:rFonts w:ascii="TimesNewRomanPSMT" w:hAnsi="TimesNewRomanPSMT" w:cs="TimesNewRomanPSMT"/>
          <w:b/>
          <w:szCs w:val="24"/>
        </w:rPr>
      </w:pPr>
      <w:proofErr w:type="gramStart"/>
      <w:r w:rsidRPr="00083B65">
        <w:rPr>
          <w:rFonts w:ascii="TimesNewRomanPSMT" w:hAnsi="TimesNewRomanPSMT" w:cs="TimesNewRomanPSMT"/>
          <w:b/>
          <w:szCs w:val="24"/>
        </w:rPr>
        <w:t>п</w:t>
      </w:r>
      <w:proofErr w:type="gramEnd"/>
      <w:r w:rsidRPr="00083B65">
        <w:rPr>
          <w:rFonts w:ascii="TimesNewRomanPSMT" w:hAnsi="TimesNewRomanPSMT" w:cs="TimesNewRomanPSMT"/>
          <w:b/>
          <w:szCs w:val="24"/>
        </w:rPr>
        <w:t xml:space="preserve">. </w:t>
      </w:r>
      <w:proofErr w:type="spellStart"/>
      <w:r w:rsidRPr="00083B65">
        <w:rPr>
          <w:rFonts w:ascii="TimesNewRomanPSMT" w:hAnsi="TimesNewRomanPSMT" w:cs="TimesNewRomanPSMT"/>
          <w:b/>
          <w:szCs w:val="24"/>
        </w:rPr>
        <w:t>Хавенка</w:t>
      </w:r>
      <w:proofErr w:type="spellEnd"/>
    </w:p>
    <w:p w:rsidR="00F005CD" w:rsidRPr="00F005CD" w:rsidRDefault="00F005CD" w:rsidP="00F005CD">
      <w:pPr>
        <w:autoSpaceDE w:val="0"/>
        <w:autoSpaceDN w:val="0"/>
        <w:adjustRightInd w:val="0"/>
        <w:spacing w:after="0"/>
        <w:ind w:firstLine="547"/>
        <w:jc w:val="both"/>
        <w:rPr>
          <w:rFonts w:ascii="TimesNewRomanPSMT" w:hAnsi="TimesNewRomanPSMT" w:cs="TimesNewRomanPSMT"/>
          <w:szCs w:val="24"/>
        </w:rPr>
      </w:pPr>
      <w:r w:rsidRPr="00F005CD">
        <w:rPr>
          <w:rFonts w:ascii="TimesNewRomanPSMT" w:hAnsi="TimesNewRomanPSMT" w:cs="TimesNewRomanPSMT"/>
          <w:szCs w:val="24"/>
        </w:rPr>
        <w:t>Расположилась в южной части городского поселения, за селом Калмычек в 8 км от р.п. Панино. Имеет явно выраженное линейное строение. Основано как небольшой хутор в конце Х</w:t>
      </w:r>
      <w:proofErr w:type="gramStart"/>
      <w:r w:rsidRPr="00F005CD">
        <w:rPr>
          <w:rFonts w:ascii="TimesNewRomanPSMT" w:hAnsi="TimesNewRomanPSMT" w:cs="TimesNewRomanPSMT"/>
          <w:szCs w:val="24"/>
        </w:rPr>
        <w:t>I</w:t>
      </w:r>
      <w:proofErr w:type="gramEnd"/>
      <w:r w:rsidRPr="00F005CD">
        <w:rPr>
          <w:rFonts w:ascii="TimesNewRomanPSMT" w:hAnsi="TimesNewRomanPSMT" w:cs="TimesNewRomanPSMT"/>
          <w:szCs w:val="24"/>
        </w:rPr>
        <w:t xml:space="preserve">Х в. В 2010 г. в селе проживало 10 человек. </w:t>
      </w:r>
    </w:p>
    <w:p w:rsidR="00D91EE5" w:rsidRDefault="00D91EE5" w:rsidP="007230B7">
      <w:pPr>
        <w:pStyle w:val="20"/>
        <w:numPr>
          <w:ilvl w:val="1"/>
          <w:numId w:val="0"/>
        </w:numPr>
        <w:ind w:firstLine="547"/>
        <w:jc w:val="center"/>
        <w:rPr>
          <w:rFonts w:eastAsia="Calibri"/>
          <w:bCs w:val="0"/>
          <w:iCs w:val="0"/>
        </w:rPr>
      </w:pPr>
      <w:bookmarkStart w:id="50" w:name="_Toc408948440"/>
      <w:bookmarkStart w:id="51" w:name="_Toc477860030"/>
      <w:r w:rsidRPr="00CF022B">
        <w:rPr>
          <w:rFonts w:eastAsia="Calibri"/>
          <w:bCs w:val="0"/>
          <w:iCs w:val="0"/>
        </w:rPr>
        <w:t>3.</w:t>
      </w:r>
      <w:r w:rsidR="00451BA0">
        <w:rPr>
          <w:rFonts w:eastAsia="Calibri"/>
          <w:bCs w:val="0"/>
          <w:iCs w:val="0"/>
        </w:rPr>
        <w:t>7</w:t>
      </w:r>
      <w:r w:rsidRPr="00CF022B">
        <w:rPr>
          <w:rFonts w:eastAsia="Calibri"/>
          <w:bCs w:val="0"/>
          <w:iCs w:val="0"/>
        </w:rPr>
        <w:t>. Население городского поселения</w:t>
      </w:r>
      <w:bookmarkEnd w:id="50"/>
      <w:r w:rsidR="00F2082E">
        <w:rPr>
          <w:rFonts w:eastAsia="Calibri"/>
          <w:bCs w:val="0"/>
          <w:iCs w:val="0"/>
        </w:rPr>
        <w:t>.</w:t>
      </w:r>
      <w:bookmarkEnd w:id="51"/>
    </w:p>
    <w:p w:rsidR="00F2082E" w:rsidRPr="00F2082E" w:rsidRDefault="00F2082E" w:rsidP="00451BA0">
      <w:pPr>
        <w:spacing w:after="0"/>
      </w:pPr>
    </w:p>
    <w:p w:rsidR="005F3DA0" w:rsidRDefault="005F3DA0" w:rsidP="00451BA0">
      <w:pPr>
        <w:autoSpaceDE w:val="0"/>
        <w:autoSpaceDN w:val="0"/>
        <w:adjustRightInd w:val="0"/>
        <w:spacing w:after="0"/>
        <w:ind w:firstLine="547"/>
        <w:jc w:val="both"/>
      </w:pPr>
      <w:r>
        <w:t xml:space="preserve">Прогнозируемая демографическая ситуация в </w:t>
      </w:r>
      <w:proofErr w:type="spellStart"/>
      <w:r>
        <w:t>Панинском</w:t>
      </w:r>
      <w:proofErr w:type="spellEnd"/>
      <w:r>
        <w:t xml:space="preserve"> городском поселении характеризуется сохранением тенденции естественной убыли населения и улучшением миграционных процессов. </w:t>
      </w:r>
    </w:p>
    <w:p w:rsidR="005F3DA0" w:rsidRDefault="005F3DA0" w:rsidP="00451BA0">
      <w:pPr>
        <w:autoSpaceDE w:val="0"/>
        <w:autoSpaceDN w:val="0"/>
        <w:adjustRightInd w:val="0"/>
        <w:spacing w:after="0"/>
        <w:ind w:firstLine="547"/>
        <w:jc w:val="both"/>
      </w:pPr>
      <w:r>
        <w:t>В соответствии с прогнозом рождаемость будет незначительно возрастать, но останется на низком уровне. Снижение смертности прогнозируется более высоким темпом, чем рост рождаемости.</w:t>
      </w:r>
    </w:p>
    <w:p w:rsidR="005F3DA0" w:rsidRDefault="005F3DA0" w:rsidP="00451BA0">
      <w:pPr>
        <w:autoSpaceDE w:val="0"/>
        <w:autoSpaceDN w:val="0"/>
        <w:adjustRightInd w:val="0"/>
        <w:spacing w:after="0"/>
        <w:ind w:firstLine="547"/>
        <w:jc w:val="both"/>
      </w:pPr>
      <w:r>
        <w:t>Естественная убыль населения, как устойчивый и долговременный фактор, хотя и снизится в прогнозируемом периоде, по-прежнему будет определять сокращение численности населения городского поселения.</w:t>
      </w:r>
    </w:p>
    <w:p w:rsidR="005F3DA0" w:rsidRPr="00D95BE4" w:rsidRDefault="005F3DA0" w:rsidP="005F3DA0">
      <w:pPr>
        <w:autoSpaceDE w:val="0"/>
        <w:autoSpaceDN w:val="0"/>
        <w:adjustRightInd w:val="0"/>
        <w:spacing w:after="0"/>
        <w:ind w:firstLine="547"/>
        <w:jc w:val="both"/>
        <w:rPr>
          <w:rFonts w:ascii="TimesNewRomanPSMT" w:hAnsi="TimesNewRomanPSMT" w:cs="TimesNewRomanPSMT"/>
          <w:szCs w:val="24"/>
        </w:rPr>
      </w:pPr>
      <w:r w:rsidRPr="00D95BE4">
        <w:rPr>
          <w:rFonts w:ascii="TimesNewRomanPSMT" w:hAnsi="TimesNewRomanPSMT" w:cs="TimesNewRomanPSMT"/>
          <w:szCs w:val="24"/>
        </w:rPr>
        <w:t xml:space="preserve">Динамика численности населения </w:t>
      </w:r>
      <w:proofErr w:type="gramStart"/>
      <w:r>
        <w:rPr>
          <w:rFonts w:ascii="TimesNewRomanPSMT" w:hAnsi="TimesNewRomanPSMT" w:cs="TimesNewRomanPSMT"/>
          <w:szCs w:val="24"/>
        </w:rPr>
        <w:t>г</w:t>
      </w:r>
      <w:proofErr w:type="gramEnd"/>
      <w:r>
        <w:rPr>
          <w:rFonts w:ascii="TimesNewRomanPSMT" w:hAnsi="TimesNewRomanPSMT" w:cs="TimesNewRomanPSMT"/>
          <w:szCs w:val="24"/>
        </w:rPr>
        <w:t xml:space="preserve">.п. </w:t>
      </w:r>
      <w:proofErr w:type="spellStart"/>
      <w:r>
        <w:rPr>
          <w:rFonts w:ascii="TimesNewRomanPSMT" w:hAnsi="TimesNewRomanPSMT" w:cs="TimesNewRomanPSMT"/>
          <w:szCs w:val="24"/>
        </w:rPr>
        <w:t>Панинское</w:t>
      </w:r>
      <w:proofErr w:type="spellEnd"/>
      <w:r w:rsidRPr="00D95BE4">
        <w:rPr>
          <w:rFonts w:ascii="TimesNewRomanPSMT" w:hAnsi="TimesNewRomanPSMT" w:cs="TimesNewRomanPSMT"/>
          <w:szCs w:val="24"/>
        </w:rPr>
        <w:t xml:space="preserve"> в период с </w:t>
      </w:r>
      <w:r w:rsidR="005E329C">
        <w:rPr>
          <w:rFonts w:ascii="TimesNewRomanPSMT" w:hAnsi="TimesNewRomanPSMT" w:cs="TimesNewRomanPSMT"/>
          <w:szCs w:val="24"/>
        </w:rPr>
        <w:t>2009</w:t>
      </w:r>
      <w:r w:rsidRPr="00D95BE4">
        <w:rPr>
          <w:rFonts w:ascii="TimesNewRomanPSMT" w:hAnsi="TimesNewRomanPSMT" w:cs="TimesNewRomanPSMT"/>
          <w:szCs w:val="24"/>
        </w:rPr>
        <w:t xml:space="preserve"> года </w:t>
      </w:r>
      <w:r w:rsidRPr="00D95BE4">
        <w:rPr>
          <w:rFonts w:ascii="TimesNewRomanPSMT" w:hAnsi="TimesNewRomanPSMT" w:cs="TimesNewRomanPSMT"/>
          <w:szCs w:val="24"/>
        </w:rPr>
        <w:br/>
        <w:t>по 20</w:t>
      </w:r>
      <w:r w:rsidR="005E329C">
        <w:rPr>
          <w:rFonts w:ascii="TimesNewRomanPSMT" w:hAnsi="TimesNewRomanPSMT" w:cs="TimesNewRomanPSMT"/>
          <w:szCs w:val="24"/>
        </w:rPr>
        <w:t>16</w:t>
      </w:r>
      <w:r w:rsidRPr="00D95BE4">
        <w:rPr>
          <w:rFonts w:ascii="TimesNewRomanPSMT" w:hAnsi="TimesNewRomanPSMT" w:cs="TimesNewRomanPSMT"/>
          <w:szCs w:val="24"/>
        </w:rPr>
        <w:t xml:space="preserve"> год </w:t>
      </w:r>
      <w:proofErr w:type="gramStart"/>
      <w:r w:rsidRPr="00D95BE4">
        <w:rPr>
          <w:rFonts w:ascii="TimesNewRomanPSMT" w:hAnsi="TimesNewRomanPSMT" w:cs="TimesNewRomanPSMT"/>
          <w:szCs w:val="24"/>
        </w:rPr>
        <w:t>представлена</w:t>
      </w:r>
      <w:proofErr w:type="gramEnd"/>
      <w:r w:rsidRPr="00D95BE4">
        <w:rPr>
          <w:rFonts w:ascii="TimesNewRomanPSMT" w:hAnsi="TimesNewRomanPSMT" w:cs="TimesNewRomanPSMT"/>
          <w:szCs w:val="24"/>
        </w:rPr>
        <w:t xml:space="preserve"> в таблице </w:t>
      </w:r>
      <w:r w:rsidR="005E329C">
        <w:rPr>
          <w:rFonts w:ascii="TimesNewRomanPSMT" w:hAnsi="TimesNewRomanPSMT" w:cs="TimesNewRomanPSMT"/>
          <w:szCs w:val="24"/>
        </w:rPr>
        <w:t>3.</w:t>
      </w:r>
      <w:r>
        <w:rPr>
          <w:rFonts w:ascii="TimesNewRomanPSMT" w:hAnsi="TimesNewRomanPSMT" w:cs="TimesNewRomanPSMT"/>
          <w:szCs w:val="24"/>
        </w:rPr>
        <w:t>2</w:t>
      </w:r>
      <w:r w:rsidRPr="00D95BE4">
        <w:rPr>
          <w:rFonts w:ascii="TimesNewRomanPSMT" w:hAnsi="TimesNewRomanPSMT" w:cs="TimesNewRomanPSMT"/>
          <w:szCs w:val="24"/>
        </w:rPr>
        <w:t>.</w:t>
      </w:r>
    </w:p>
    <w:p w:rsidR="005F3DA0" w:rsidRPr="00D95BE4" w:rsidRDefault="005F3DA0" w:rsidP="005F3DA0">
      <w:pPr>
        <w:autoSpaceDE w:val="0"/>
        <w:autoSpaceDN w:val="0"/>
        <w:adjustRightInd w:val="0"/>
        <w:spacing w:after="0"/>
        <w:ind w:firstLine="547"/>
        <w:jc w:val="both"/>
        <w:rPr>
          <w:rFonts w:ascii="TimesNewRomanPSMT" w:hAnsi="TimesNewRomanPSMT" w:cs="TimesNewRomanPSMT"/>
          <w:szCs w:val="24"/>
        </w:rPr>
      </w:pPr>
    </w:p>
    <w:p w:rsidR="005F3DA0" w:rsidRDefault="005F3DA0" w:rsidP="005F3DA0">
      <w:pPr>
        <w:autoSpaceDE w:val="0"/>
        <w:autoSpaceDN w:val="0"/>
        <w:adjustRightInd w:val="0"/>
        <w:spacing w:after="0"/>
        <w:ind w:firstLine="547"/>
        <w:jc w:val="both"/>
        <w:rPr>
          <w:rFonts w:ascii="TimesNewRomanPSMT" w:hAnsi="TimesNewRomanPSMT" w:cs="TimesNewRomanPSMT"/>
          <w:szCs w:val="24"/>
        </w:rPr>
      </w:pPr>
      <w:r w:rsidRPr="00D95BE4">
        <w:rPr>
          <w:rFonts w:ascii="TimesNewRomanPSMT" w:hAnsi="TimesNewRomanPSMT" w:cs="TimesNewRomanPSMT"/>
          <w:szCs w:val="24"/>
        </w:rPr>
        <w:t xml:space="preserve">Таблица </w:t>
      </w:r>
      <w:r w:rsidR="005E329C">
        <w:rPr>
          <w:rFonts w:ascii="TimesNewRomanPSMT" w:hAnsi="TimesNewRomanPSMT" w:cs="TimesNewRomanPSMT"/>
          <w:szCs w:val="24"/>
        </w:rPr>
        <w:t>3.</w:t>
      </w:r>
      <w:r>
        <w:rPr>
          <w:rFonts w:ascii="TimesNewRomanPSMT" w:hAnsi="TimesNewRomanPSMT" w:cs="TimesNewRomanPSMT"/>
          <w:szCs w:val="24"/>
        </w:rPr>
        <w:t>2</w:t>
      </w:r>
      <w:r w:rsidRPr="00D95BE4">
        <w:rPr>
          <w:rFonts w:ascii="TimesNewRomanPSMT" w:hAnsi="TimesNewRomanPSMT" w:cs="TimesNewRomanPSMT"/>
          <w:szCs w:val="24"/>
        </w:rPr>
        <w:tab/>
        <w:t xml:space="preserve">Динамика численности постоянного населения в </w:t>
      </w:r>
      <w:proofErr w:type="gramStart"/>
      <w:r w:rsidRPr="00D95BE4">
        <w:rPr>
          <w:rFonts w:ascii="TimesNewRomanPSMT" w:hAnsi="TimesNewRomanPSMT" w:cs="TimesNewRomanPSMT"/>
          <w:szCs w:val="24"/>
        </w:rPr>
        <w:t>г</w:t>
      </w:r>
      <w:proofErr w:type="gramEnd"/>
      <w:r w:rsidR="005E329C">
        <w:rPr>
          <w:rFonts w:ascii="TimesNewRomanPSMT" w:hAnsi="TimesNewRomanPSMT" w:cs="TimesNewRomanPSMT"/>
          <w:szCs w:val="24"/>
        </w:rPr>
        <w:t xml:space="preserve">.п. </w:t>
      </w:r>
      <w:proofErr w:type="spellStart"/>
      <w:r w:rsidR="005E329C">
        <w:rPr>
          <w:rFonts w:ascii="TimesNewRomanPSMT" w:hAnsi="TimesNewRomanPSMT" w:cs="TimesNewRomanPSMT"/>
          <w:szCs w:val="24"/>
        </w:rPr>
        <w:t>Панинское</w:t>
      </w:r>
      <w:proofErr w:type="spellEnd"/>
      <w:r w:rsidRPr="00D95BE4">
        <w:rPr>
          <w:rFonts w:ascii="TimesNewRomanPSMT" w:hAnsi="TimesNewRomanPSMT" w:cs="TimesNewRomanPSMT"/>
          <w:szCs w:val="24"/>
        </w:rPr>
        <w:t xml:space="preserve"> </w:t>
      </w:r>
      <w:r w:rsidRPr="00D95BE4">
        <w:rPr>
          <w:rFonts w:ascii="TimesNewRomanPSMT" w:hAnsi="TimesNewRomanPSMT" w:cs="TimesNewRomanPSMT"/>
          <w:szCs w:val="24"/>
        </w:rPr>
        <w:br/>
        <w:t xml:space="preserve">за период </w:t>
      </w:r>
      <w:r w:rsidR="00711767">
        <w:rPr>
          <w:rFonts w:ascii="TimesNewRomanPSMT" w:hAnsi="TimesNewRomanPSMT" w:cs="TimesNewRomanPSMT"/>
          <w:szCs w:val="24"/>
        </w:rPr>
        <w:t>2009</w:t>
      </w:r>
      <w:r w:rsidRPr="00D95BE4">
        <w:rPr>
          <w:rFonts w:ascii="TimesNewRomanPSMT" w:hAnsi="TimesNewRomanPSMT" w:cs="TimesNewRomanPSMT"/>
          <w:szCs w:val="24"/>
        </w:rPr>
        <w:t>-20</w:t>
      </w:r>
      <w:r w:rsidR="00711767">
        <w:rPr>
          <w:rFonts w:ascii="TimesNewRomanPSMT" w:hAnsi="TimesNewRomanPSMT" w:cs="TimesNewRomanPSMT"/>
          <w:szCs w:val="24"/>
        </w:rPr>
        <w:t>16</w:t>
      </w:r>
      <w:r w:rsidRPr="00D95BE4">
        <w:rPr>
          <w:rFonts w:ascii="TimesNewRomanPSMT" w:hAnsi="TimesNewRomanPSMT" w:cs="TimesNewRomanPSMT"/>
          <w:szCs w:val="24"/>
        </w:rPr>
        <w:t xml:space="preserve"> гг.</w:t>
      </w:r>
    </w:p>
    <w:tbl>
      <w:tblPr>
        <w:tblW w:w="9511" w:type="dxa"/>
        <w:tblInd w:w="103" w:type="dxa"/>
        <w:tblLook w:val="04A0"/>
      </w:tblPr>
      <w:tblGrid>
        <w:gridCol w:w="1531"/>
        <w:gridCol w:w="1140"/>
        <w:gridCol w:w="1140"/>
        <w:gridCol w:w="1140"/>
        <w:gridCol w:w="1140"/>
        <w:gridCol w:w="1140"/>
        <w:gridCol w:w="1140"/>
        <w:gridCol w:w="1140"/>
      </w:tblGrid>
      <w:tr w:rsidR="00711767" w:rsidRPr="00711767" w:rsidTr="00083B65">
        <w:trPr>
          <w:trHeight w:val="480"/>
        </w:trPr>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1767" w:rsidRPr="00711767" w:rsidRDefault="00711767" w:rsidP="00711767">
            <w:pPr>
              <w:spacing w:after="0" w:line="240" w:lineRule="auto"/>
              <w:jc w:val="center"/>
              <w:rPr>
                <w:rFonts w:eastAsia="Times New Roman"/>
                <w:color w:val="000000"/>
                <w:szCs w:val="24"/>
                <w:lang w:eastAsia="ru-RU"/>
              </w:rPr>
            </w:pPr>
            <w:r w:rsidRPr="00711767">
              <w:rPr>
                <w:rFonts w:eastAsia="Times New Roman"/>
                <w:color w:val="000000"/>
                <w:szCs w:val="24"/>
                <w:lang w:eastAsia="ru-RU"/>
              </w:rPr>
              <w:t>Год</w:t>
            </w:r>
          </w:p>
        </w:tc>
        <w:tc>
          <w:tcPr>
            <w:tcW w:w="1140" w:type="dxa"/>
            <w:tcBorders>
              <w:top w:val="single" w:sz="4" w:space="0" w:color="auto"/>
              <w:left w:val="nil"/>
              <w:bottom w:val="nil"/>
              <w:right w:val="single" w:sz="4" w:space="0" w:color="auto"/>
            </w:tcBorders>
            <w:shd w:val="clear" w:color="auto" w:fill="auto"/>
            <w:noWrap/>
            <w:vAlign w:val="center"/>
            <w:hideMark/>
          </w:tcPr>
          <w:p w:rsidR="00711767" w:rsidRPr="00711767" w:rsidRDefault="00711767" w:rsidP="00711767">
            <w:pPr>
              <w:spacing w:after="0" w:line="240" w:lineRule="auto"/>
              <w:jc w:val="center"/>
              <w:rPr>
                <w:rFonts w:eastAsia="Times New Roman"/>
                <w:color w:val="000000"/>
                <w:szCs w:val="24"/>
                <w:lang w:eastAsia="ru-RU"/>
              </w:rPr>
            </w:pPr>
            <w:r w:rsidRPr="00711767">
              <w:rPr>
                <w:rFonts w:eastAsia="Times New Roman"/>
                <w:color w:val="000000"/>
                <w:szCs w:val="24"/>
                <w:lang w:eastAsia="ru-RU"/>
              </w:rPr>
              <w:t>2010</w:t>
            </w:r>
          </w:p>
        </w:tc>
        <w:tc>
          <w:tcPr>
            <w:tcW w:w="1140" w:type="dxa"/>
            <w:tcBorders>
              <w:top w:val="single" w:sz="4" w:space="0" w:color="auto"/>
              <w:left w:val="nil"/>
              <w:bottom w:val="nil"/>
              <w:right w:val="single" w:sz="4" w:space="0" w:color="auto"/>
            </w:tcBorders>
            <w:shd w:val="clear" w:color="auto" w:fill="auto"/>
            <w:noWrap/>
            <w:vAlign w:val="center"/>
            <w:hideMark/>
          </w:tcPr>
          <w:p w:rsidR="00711767" w:rsidRPr="00711767" w:rsidRDefault="00711767" w:rsidP="00711767">
            <w:pPr>
              <w:spacing w:after="0" w:line="240" w:lineRule="auto"/>
              <w:jc w:val="center"/>
              <w:rPr>
                <w:rFonts w:eastAsia="Times New Roman"/>
                <w:color w:val="000000"/>
                <w:szCs w:val="24"/>
                <w:lang w:eastAsia="ru-RU"/>
              </w:rPr>
            </w:pPr>
            <w:r w:rsidRPr="00711767">
              <w:rPr>
                <w:rFonts w:eastAsia="Times New Roman"/>
                <w:color w:val="000000"/>
                <w:szCs w:val="24"/>
                <w:lang w:eastAsia="ru-RU"/>
              </w:rPr>
              <w:t>2011</w:t>
            </w:r>
          </w:p>
        </w:tc>
        <w:tc>
          <w:tcPr>
            <w:tcW w:w="1140" w:type="dxa"/>
            <w:tcBorders>
              <w:top w:val="single" w:sz="4" w:space="0" w:color="auto"/>
              <w:left w:val="nil"/>
              <w:bottom w:val="nil"/>
              <w:right w:val="single" w:sz="4" w:space="0" w:color="auto"/>
            </w:tcBorders>
            <w:shd w:val="clear" w:color="auto" w:fill="auto"/>
            <w:noWrap/>
            <w:vAlign w:val="center"/>
            <w:hideMark/>
          </w:tcPr>
          <w:p w:rsidR="00711767" w:rsidRPr="00711767" w:rsidRDefault="00711767" w:rsidP="00711767">
            <w:pPr>
              <w:spacing w:after="0" w:line="240" w:lineRule="auto"/>
              <w:jc w:val="center"/>
              <w:rPr>
                <w:rFonts w:eastAsia="Times New Roman"/>
                <w:color w:val="000000"/>
                <w:szCs w:val="24"/>
                <w:lang w:eastAsia="ru-RU"/>
              </w:rPr>
            </w:pPr>
            <w:r w:rsidRPr="00711767">
              <w:rPr>
                <w:rFonts w:eastAsia="Times New Roman"/>
                <w:color w:val="000000"/>
                <w:szCs w:val="24"/>
                <w:lang w:eastAsia="ru-RU"/>
              </w:rPr>
              <w:t>2012</w:t>
            </w:r>
          </w:p>
        </w:tc>
        <w:tc>
          <w:tcPr>
            <w:tcW w:w="1140" w:type="dxa"/>
            <w:tcBorders>
              <w:top w:val="single" w:sz="4" w:space="0" w:color="auto"/>
              <w:left w:val="nil"/>
              <w:bottom w:val="nil"/>
              <w:right w:val="single" w:sz="4" w:space="0" w:color="auto"/>
            </w:tcBorders>
            <w:shd w:val="clear" w:color="auto" w:fill="auto"/>
            <w:noWrap/>
            <w:vAlign w:val="center"/>
            <w:hideMark/>
          </w:tcPr>
          <w:p w:rsidR="00711767" w:rsidRPr="00711767" w:rsidRDefault="00711767" w:rsidP="00711767">
            <w:pPr>
              <w:spacing w:after="0" w:line="240" w:lineRule="auto"/>
              <w:jc w:val="center"/>
              <w:rPr>
                <w:rFonts w:eastAsia="Times New Roman"/>
                <w:color w:val="000000"/>
                <w:szCs w:val="24"/>
                <w:lang w:eastAsia="ru-RU"/>
              </w:rPr>
            </w:pPr>
            <w:r w:rsidRPr="00711767">
              <w:rPr>
                <w:rFonts w:eastAsia="Times New Roman"/>
                <w:color w:val="000000"/>
                <w:szCs w:val="24"/>
                <w:lang w:eastAsia="ru-RU"/>
              </w:rPr>
              <w:t>2013</w:t>
            </w:r>
          </w:p>
        </w:tc>
        <w:tc>
          <w:tcPr>
            <w:tcW w:w="1140" w:type="dxa"/>
            <w:tcBorders>
              <w:top w:val="single" w:sz="4" w:space="0" w:color="auto"/>
              <w:left w:val="nil"/>
              <w:bottom w:val="nil"/>
              <w:right w:val="single" w:sz="4" w:space="0" w:color="auto"/>
            </w:tcBorders>
            <w:shd w:val="clear" w:color="auto" w:fill="auto"/>
            <w:noWrap/>
            <w:vAlign w:val="center"/>
            <w:hideMark/>
          </w:tcPr>
          <w:p w:rsidR="00711767" w:rsidRPr="00711767" w:rsidRDefault="00711767" w:rsidP="00711767">
            <w:pPr>
              <w:spacing w:after="0" w:line="240" w:lineRule="auto"/>
              <w:jc w:val="center"/>
              <w:rPr>
                <w:rFonts w:eastAsia="Times New Roman"/>
                <w:color w:val="000000"/>
                <w:szCs w:val="24"/>
                <w:lang w:eastAsia="ru-RU"/>
              </w:rPr>
            </w:pPr>
            <w:r w:rsidRPr="00711767">
              <w:rPr>
                <w:rFonts w:eastAsia="Times New Roman"/>
                <w:color w:val="000000"/>
                <w:szCs w:val="24"/>
                <w:lang w:eastAsia="ru-RU"/>
              </w:rPr>
              <w:t>2014</w:t>
            </w:r>
          </w:p>
        </w:tc>
        <w:tc>
          <w:tcPr>
            <w:tcW w:w="1140" w:type="dxa"/>
            <w:tcBorders>
              <w:top w:val="single" w:sz="4" w:space="0" w:color="auto"/>
              <w:left w:val="nil"/>
              <w:bottom w:val="nil"/>
              <w:right w:val="single" w:sz="4" w:space="0" w:color="auto"/>
            </w:tcBorders>
            <w:shd w:val="clear" w:color="auto" w:fill="auto"/>
            <w:noWrap/>
            <w:vAlign w:val="center"/>
            <w:hideMark/>
          </w:tcPr>
          <w:p w:rsidR="00711767" w:rsidRPr="00711767" w:rsidRDefault="00711767" w:rsidP="00711767">
            <w:pPr>
              <w:spacing w:after="0" w:line="240" w:lineRule="auto"/>
              <w:jc w:val="center"/>
              <w:rPr>
                <w:rFonts w:eastAsia="Times New Roman"/>
                <w:color w:val="000000"/>
                <w:szCs w:val="24"/>
                <w:lang w:eastAsia="ru-RU"/>
              </w:rPr>
            </w:pPr>
            <w:r w:rsidRPr="00711767">
              <w:rPr>
                <w:rFonts w:eastAsia="Times New Roman"/>
                <w:color w:val="000000"/>
                <w:szCs w:val="24"/>
                <w:lang w:eastAsia="ru-RU"/>
              </w:rPr>
              <w:t>2015</w:t>
            </w:r>
          </w:p>
        </w:tc>
        <w:tc>
          <w:tcPr>
            <w:tcW w:w="1140" w:type="dxa"/>
            <w:tcBorders>
              <w:top w:val="single" w:sz="4" w:space="0" w:color="auto"/>
              <w:left w:val="nil"/>
              <w:bottom w:val="nil"/>
              <w:right w:val="single" w:sz="4" w:space="0" w:color="auto"/>
            </w:tcBorders>
            <w:shd w:val="clear" w:color="auto" w:fill="auto"/>
            <w:noWrap/>
            <w:vAlign w:val="center"/>
            <w:hideMark/>
          </w:tcPr>
          <w:p w:rsidR="00711767" w:rsidRPr="00711767" w:rsidRDefault="00711767" w:rsidP="00711767">
            <w:pPr>
              <w:spacing w:after="0" w:line="240" w:lineRule="auto"/>
              <w:jc w:val="center"/>
              <w:rPr>
                <w:rFonts w:eastAsia="Times New Roman"/>
                <w:color w:val="000000"/>
                <w:szCs w:val="24"/>
                <w:lang w:eastAsia="ru-RU"/>
              </w:rPr>
            </w:pPr>
            <w:r w:rsidRPr="00711767">
              <w:rPr>
                <w:rFonts w:eastAsia="Times New Roman"/>
                <w:color w:val="000000"/>
                <w:szCs w:val="24"/>
                <w:lang w:eastAsia="ru-RU"/>
              </w:rPr>
              <w:t>2016</w:t>
            </w:r>
          </w:p>
        </w:tc>
      </w:tr>
      <w:tr w:rsidR="00711767" w:rsidRPr="00711767" w:rsidTr="00083B65">
        <w:trPr>
          <w:trHeight w:val="630"/>
        </w:trPr>
        <w:tc>
          <w:tcPr>
            <w:tcW w:w="1531" w:type="dxa"/>
            <w:tcBorders>
              <w:top w:val="nil"/>
              <w:left w:val="single" w:sz="4" w:space="0" w:color="auto"/>
              <w:bottom w:val="single" w:sz="4" w:space="0" w:color="auto"/>
              <w:right w:val="nil"/>
            </w:tcBorders>
            <w:shd w:val="clear" w:color="auto" w:fill="auto"/>
            <w:vAlign w:val="center"/>
            <w:hideMark/>
          </w:tcPr>
          <w:p w:rsidR="00711767" w:rsidRPr="00711767" w:rsidRDefault="00711767" w:rsidP="00711767">
            <w:pPr>
              <w:spacing w:after="0" w:line="240" w:lineRule="auto"/>
              <w:jc w:val="center"/>
              <w:rPr>
                <w:rFonts w:eastAsia="Times New Roman"/>
                <w:color w:val="000000"/>
                <w:szCs w:val="24"/>
                <w:lang w:eastAsia="ru-RU"/>
              </w:rPr>
            </w:pPr>
            <w:r w:rsidRPr="00711767">
              <w:rPr>
                <w:rFonts w:eastAsia="Times New Roman"/>
                <w:color w:val="000000"/>
                <w:szCs w:val="24"/>
                <w:lang w:eastAsia="ru-RU"/>
              </w:rPr>
              <w:t>Численность населения</w:t>
            </w:r>
          </w:p>
        </w:tc>
        <w:tc>
          <w:tcPr>
            <w:tcW w:w="11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1767" w:rsidRPr="00711767" w:rsidRDefault="00711767" w:rsidP="00711767">
            <w:pPr>
              <w:spacing w:after="0" w:line="240" w:lineRule="auto"/>
              <w:jc w:val="center"/>
              <w:rPr>
                <w:rFonts w:eastAsia="Times New Roman"/>
                <w:szCs w:val="24"/>
                <w:lang w:eastAsia="ru-RU"/>
              </w:rPr>
            </w:pPr>
            <w:r w:rsidRPr="00711767">
              <w:rPr>
                <w:rFonts w:eastAsia="Times New Roman"/>
                <w:szCs w:val="24"/>
                <w:lang w:eastAsia="ru-RU"/>
              </w:rPr>
              <w:t>6973</w:t>
            </w:r>
          </w:p>
        </w:tc>
        <w:tc>
          <w:tcPr>
            <w:tcW w:w="1140" w:type="dxa"/>
            <w:tcBorders>
              <w:top w:val="single" w:sz="4" w:space="0" w:color="auto"/>
              <w:left w:val="nil"/>
              <w:bottom w:val="single" w:sz="4" w:space="0" w:color="auto"/>
              <w:right w:val="single" w:sz="4" w:space="0" w:color="auto"/>
            </w:tcBorders>
            <w:shd w:val="clear" w:color="000000" w:fill="FFFFFF"/>
            <w:vAlign w:val="center"/>
            <w:hideMark/>
          </w:tcPr>
          <w:p w:rsidR="00711767" w:rsidRPr="00711767" w:rsidRDefault="00711767" w:rsidP="00711767">
            <w:pPr>
              <w:spacing w:after="0" w:line="240" w:lineRule="auto"/>
              <w:jc w:val="center"/>
              <w:rPr>
                <w:rFonts w:eastAsia="Times New Roman"/>
                <w:b/>
                <w:bCs/>
                <w:color w:val="FF0000"/>
                <w:szCs w:val="24"/>
                <w:lang w:eastAsia="ru-RU"/>
              </w:rPr>
            </w:pPr>
            <w:r w:rsidRPr="00711767">
              <w:rPr>
                <w:rFonts w:ascii="Cambria Math" w:eastAsia="Times New Roman" w:hAnsi="Cambria Math" w:cs="Cambria Math"/>
                <w:b/>
                <w:bCs/>
                <w:color w:val="FF0000"/>
                <w:szCs w:val="24"/>
                <w:lang w:eastAsia="ru-RU"/>
              </w:rPr>
              <w:t>↘</w:t>
            </w:r>
            <w:r w:rsidRPr="00711767">
              <w:rPr>
                <w:rFonts w:eastAsia="Times New Roman"/>
                <w:color w:val="252525"/>
                <w:szCs w:val="24"/>
                <w:lang w:eastAsia="ru-RU"/>
              </w:rPr>
              <w:t>6625</w:t>
            </w:r>
          </w:p>
        </w:tc>
        <w:tc>
          <w:tcPr>
            <w:tcW w:w="1140" w:type="dxa"/>
            <w:tcBorders>
              <w:top w:val="single" w:sz="4" w:space="0" w:color="auto"/>
              <w:left w:val="nil"/>
              <w:bottom w:val="single" w:sz="4" w:space="0" w:color="auto"/>
              <w:right w:val="single" w:sz="4" w:space="0" w:color="auto"/>
            </w:tcBorders>
            <w:shd w:val="clear" w:color="000000" w:fill="FFFFFF"/>
            <w:vAlign w:val="center"/>
            <w:hideMark/>
          </w:tcPr>
          <w:p w:rsidR="00711767" w:rsidRPr="00711767" w:rsidRDefault="00711767" w:rsidP="00711767">
            <w:pPr>
              <w:spacing w:after="0" w:line="240" w:lineRule="auto"/>
              <w:jc w:val="center"/>
              <w:rPr>
                <w:rFonts w:eastAsia="Times New Roman"/>
                <w:b/>
                <w:bCs/>
                <w:color w:val="00CC00"/>
                <w:szCs w:val="24"/>
                <w:lang w:eastAsia="ru-RU"/>
              </w:rPr>
            </w:pPr>
            <w:r w:rsidRPr="00711767">
              <w:rPr>
                <w:rFonts w:ascii="Cambria Math" w:eastAsia="Times New Roman" w:hAnsi="Cambria Math" w:cs="Cambria Math"/>
                <w:b/>
                <w:bCs/>
                <w:color w:val="00CC00"/>
                <w:szCs w:val="24"/>
                <w:lang w:eastAsia="ru-RU"/>
              </w:rPr>
              <w:t>↗</w:t>
            </w:r>
            <w:r w:rsidRPr="00711767">
              <w:rPr>
                <w:rFonts w:eastAsia="Times New Roman"/>
                <w:color w:val="252525"/>
                <w:szCs w:val="24"/>
                <w:lang w:eastAsia="ru-RU"/>
              </w:rPr>
              <w:t>6777</w:t>
            </w:r>
          </w:p>
        </w:tc>
        <w:tc>
          <w:tcPr>
            <w:tcW w:w="1140" w:type="dxa"/>
            <w:tcBorders>
              <w:top w:val="single" w:sz="4" w:space="0" w:color="auto"/>
              <w:left w:val="nil"/>
              <w:bottom w:val="single" w:sz="4" w:space="0" w:color="auto"/>
              <w:right w:val="single" w:sz="4" w:space="0" w:color="auto"/>
            </w:tcBorders>
            <w:shd w:val="clear" w:color="000000" w:fill="FFFFFF"/>
            <w:vAlign w:val="center"/>
            <w:hideMark/>
          </w:tcPr>
          <w:p w:rsidR="00711767" w:rsidRPr="00711767" w:rsidRDefault="00711767" w:rsidP="00711767">
            <w:pPr>
              <w:spacing w:after="0" w:line="240" w:lineRule="auto"/>
              <w:jc w:val="center"/>
              <w:rPr>
                <w:rFonts w:eastAsia="Times New Roman"/>
                <w:b/>
                <w:bCs/>
                <w:color w:val="FF0000"/>
                <w:szCs w:val="24"/>
                <w:lang w:eastAsia="ru-RU"/>
              </w:rPr>
            </w:pPr>
            <w:r w:rsidRPr="00711767">
              <w:rPr>
                <w:rFonts w:ascii="Cambria Math" w:eastAsia="Times New Roman" w:hAnsi="Cambria Math" w:cs="Cambria Math"/>
                <w:b/>
                <w:bCs/>
                <w:color w:val="FF0000"/>
                <w:szCs w:val="24"/>
                <w:lang w:eastAsia="ru-RU"/>
              </w:rPr>
              <w:t>↘</w:t>
            </w:r>
            <w:r w:rsidRPr="00711767">
              <w:rPr>
                <w:rFonts w:eastAsia="Times New Roman"/>
                <w:color w:val="252525"/>
                <w:szCs w:val="24"/>
                <w:lang w:eastAsia="ru-RU"/>
              </w:rPr>
              <w:t>6634</w:t>
            </w:r>
          </w:p>
        </w:tc>
        <w:tc>
          <w:tcPr>
            <w:tcW w:w="1140" w:type="dxa"/>
            <w:tcBorders>
              <w:top w:val="single" w:sz="4" w:space="0" w:color="auto"/>
              <w:left w:val="nil"/>
              <w:bottom w:val="single" w:sz="4" w:space="0" w:color="auto"/>
              <w:right w:val="single" w:sz="4" w:space="0" w:color="auto"/>
            </w:tcBorders>
            <w:shd w:val="clear" w:color="000000" w:fill="FFFFFF"/>
            <w:vAlign w:val="center"/>
            <w:hideMark/>
          </w:tcPr>
          <w:p w:rsidR="00711767" w:rsidRPr="00711767" w:rsidRDefault="00711767" w:rsidP="00711767">
            <w:pPr>
              <w:spacing w:after="0" w:line="240" w:lineRule="auto"/>
              <w:jc w:val="center"/>
              <w:rPr>
                <w:rFonts w:eastAsia="Times New Roman"/>
                <w:b/>
                <w:bCs/>
                <w:color w:val="FF0000"/>
                <w:szCs w:val="24"/>
                <w:lang w:eastAsia="ru-RU"/>
              </w:rPr>
            </w:pPr>
            <w:r w:rsidRPr="00711767">
              <w:rPr>
                <w:rFonts w:ascii="Cambria Math" w:eastAsia="Times New Roman" w:hAnsi="Cambria Math" w:cs="Cambria Math"/>
                <w:b/>
                <w:bCs/>
                <w:color w:val="FF0000"/>
                <w:szCs w:val="24"/>
                <w:lang w:eastAsia="ru-RU"/>
              </w:rPr>
              <w:t>↘</w:t>
            </w:r>
            <w:r w:rsidRPr="00711767">
              <w:rPr>
                <w:rFonts w:eastAsia="Times New Roman"/>
                <w:color w:val="252525"/>
                <w:szCs w:val="24"/>
                <w:lang w:eastAsia="ru-RU"/>
              </w:rPr>
              <w:t>6531</w:t>
            </w:r>
          </w:p>
        </w:tc>
        <w:tc>
          <w:tcPr>
            <w:tcW w:w="1140" w:type="dxa"/>
            <w:tcBorders>
              <w:top w:val="single" w:sz="4" w:space="0" w:color="auto"/>
              <w:left w:val="nil"/>
              <w:bottom w:val="single" w:sz="4" w:space="0" w:color="auto"/>
              <w:right w:val="single" w:sz="4" w:space="0" w:color="auto"/>
            </w:tcBorders>
            <w:shd w:val="clear" w:color="000000" w:fill="FFFFFF"/>
            <w:vAlign w:val="center"/>
            <w:hideMark/>
          </w:tcPr>
          <w:p w:rsidR="00711767" w:rsidRPr="00711767" w:rsidRDefault="00711767" w:rsidP="00711767">
            <w:pPr>
              <w:spacing w:after="0" w:line="240" w:lineRule="auto"/>
              <w:jc w:val="center"/>
              <w:rPr>
                <w:rFonts w:eastAsia="Times New Roman"/>
                <w:b/>
                <w:bCs/>
                <w:color w:val="FF0000"/>
                <w:szCs w:val="24"/>
                <w:lang w:eastAsia="ru-RU"/>
              </w:rPr>
            </w:pPr>
            <w:r w:rsidRPr="00711767">
              <w:rPr>
                <w:rFonts w:ascii="Cambria Math" w:eastAsia="Times New Roman" w:hAnsi="Cambria Math" w:cs="Cambria Math"/>
                <w:b/>
                <w:bCs/>
                <w:color w:val="FF0000"/>
                <w:szCs w:val="24"/>
                <w:lang w:eastAsia="ru-RU"/>
              </w:rPr>
              <w:t>↘</w:t>
            </w:r>
            <w:r w:rsidRPr="00711767">
              <w:rPr>
                <w:rFonts w:eastAsia="Times New Roman"/>
                <w:color w:val="252525"/>
                <w:szCs w:val="24"/>
                <w:lang w:eastAsia="ru-RU"/>
              </w:rPr>
              <w:t>6519</w:t>
            </w:r>
          </w:p>
        </w:tc>
        <w:tc>
          <w:tcPr>
            <w:tcW w:w="1140" w:type="dxa"/>
            <w:tcBorders>
              <w:top w:val="single" w:sz="4" w:space="0" w:color="auto"/>
              <w:left w:val="nil"/>
              <w:bottom w:val="single" w:sz="4" w:space="0" w:color="auto"/>
              <w:right w:val="single" w:sz="4" w:space="0" w:color="auto"/>
            </w:tcBorders>
            <w:shd w:val="clear" w:color="000000" w:fill="FFFFFF"/>
            <w:vAlign w:val="center"/>
            <w:hideMark/>
          </w:tcPr>
          <w:p w:rsidR="00711767" w:rsidRPr="00711767" w:rsidRDefault="00711767" w:rsidP="00711767">
            <w:pPr>
              <w:spacing w:after="0" w:line="240" w:lineRule="auto"/>
              <w:jc w:val="center"/>
              <w:rPr>
                <w:rFonts w:eastAsia="Times New Roman"/>
                <w:b/>
                <w:bCs/>
                <w:color w:val="FF0000"/>
                <w:szCs w:val="24"/>
                <w:lang w:eastAsia="ru-RU"/>
              </w:rPr>
            </w:pPr>
            <w:r w:rsidRPr="00711767">
              <w:rPr>
                <w:rFonts w:ascii="Cambria Math" w:eastAsia="Times New Roman" w:hAnsi="Cambria Math" w:cs="Cambria Math"/>
                <w:b/>
                <w:bCs/>
                <w:color w:val="FF0000"/>
                <w:szCs w:val="24"/>
                <w:lang w:eastAsia="ru-RU"/>
              </w:rPr>
              <w:t>↘</w:t>
            </w:r>
            <w:r w:rsidRPr="00711767">
              <w:rPr>
                <w:rFonts w:eastAsia="Times New Roman"/>
                <w:color w:val="252525"/>
                <w:szCs w:val="24"/>
                <w:lang w:eastAsia="ru-RU"/>
              </w:rPr>
              <w:t>6466</w:t>
            </w:r>
          </w:p>
        </w:tc>
      </w:tr>
    </w:tbl>
    <w:p w:rsidR="005F3DA0" w:rsidRDefault="005F3DA0" w:rsidP="00451BA0">
      <w:pPr>
        <w:autoSpaceDE w:val="0"/>
        <w:autoSpaceDN w:val="0"/>
        <w:adjustRightInd w:val="0"/>
        <w:spacing w:after="0"/>
        <w:ind w:firstLine="547"/>
        <w:jc w:val="both"/>
      </w:pPr>
    </w:p>
    <w:p w:rsidR="005F3DA0" w:rsidRDefault="005F3DA0" w:rsidP="00451BA0">
      <w:pPr>
        <w:autoSpaceDE w:val="0"/>
        <w:autoSpaceDN w:val="0"/>
        <w:adjustRightInd w:val="0"/>
        <w:spacing w:after="0"/>
        <w:ind w:firstLine="547"/>
        <w:jc w:val="both"/>
      </w:pPr>
      <w:r>
        <w:lastRenderedPageBreak/>
        <w:t xml:space="preserve">Слабая управляемость демографических процессов, их инертность определяют необходимость заблаговременного формирования социально-экономических механизмов регулирования демографических процессов с использованием наиболее управляемых факторов. </w:t>
      </w:r>
    </w:p>
    <w:p w:rsidR="005F3DA0" w:rsidRDefault="005F3DA0" w:rsidP="00451BA0">
      <w:pPr>
        <w:autoSpaceDE w:val="0"/>
        <w:autoSpaceDN w:val="0"/>
        <w:adjustRightInd w:val="0"/>
        <w:spacing w:after="0"/>
        <w:ind w:firstLine="547"/>
        <w:jc w:val="both"/>
      </w:pPr>
      <w:proofErr w:type="gramStart"/>
      <w:r>
        <w:t>Реализация мероприятий ОЦП и ведомственных целевых программ по улучшению уровня и качества жизни населения, региональной и муниципальных программ экономического и социального развития, приоритетных национальных проектов в сфере образования, здравоохранения, развития АПК и улучшения жилищных условий также обеспечит повышение уровня и качества жизни населения и окажет положительное влияние на развитие демографической ситуации.</w:t>
      </w:r>
      <w:proofErr w:type="gramEnd"/>
    </w:p>
    <w:p w:rsidR="005F3DA0" w:rsidRDefault="005F3DA0" w:rsidP="00451BA0">
      <w:pPr>
        <w:autoSpaceDE w:val="0"/>
        <w:autoSpaceDN w:val="0"/>
        <w:adjustRightInd w:val="0"/>
        <w:spacing w:after="0"/>
        <w:ind w:firstLine="547"/>
        <w:jc w:val="both"/>
      </w:pPr>
      <w:r>
        <w:t xml:space="preserve">Основные меры регионального уровня по стабилизации демографической ситуации в Воронежской области закреплены в Плане мероприятий по улучшению в 2008-2010 годах демографической ситуации в Воронежской области, а также региональной программе «Демографическое развитие Воронежской области на 2008-2010 годы и на период до 2016 года». </w:t>
      </w:r>
      <w:proofErr w:type="gramStart"/>
      <w:r>
        <w:t>Программа включает мероприятия ряда действующих областных целевых программ в сфере здравоохранения, экологии, повышения безопасности дорожного движения, развития физической культуры и спорта, образования, жилищного строительства, социальной поддержки населения и др. С 2009 года в области началась реализация трех новых программ: ведомственная целевая программа «Социальная поддержка многодетных семей в Воронежской области на 2009-2010 годы», ОЦП «Развитие дошкольного образования Воронежской области на 2009-2012</w:t>
      </w:r>
      <w:proofErr w:type="gramEnd"/>
      <w:r>
        <w:t xml:space="preserve"> годы», и ОЦП «Оказание содействия добровольному переселению в Воронежскую область соотечественников, проживающих за рубежом (2009-2012 годы)».</w:t>
      </w:r>
    </w:p>
    <w:p w:rsidR="005F3DA0" w:rsidRDefault="005F3DA0" w:rsidP="00451BA0">
      <w:pPr>
        <w:autoSpaceDE w:val="0"/>
        <w:autoSpaceDN w:val="0"/>
        <w:adjustRightInd w:val="0"/>
        <w:spacing w:after="0"/>
        <w:ind w:firstLine="547"/>
        <w:jc w:val="both"/>
      </w:pPr>
      <w:r>
        <w:t xml:space="preserve">В Стратегии социально-экономического развития Воронежской области на долгосрочную перспективу (утв. Законом Воронежской области от 30.06.2010 № 65-ОЗ) определены меры реализации Стратегии демографической политики Воронежской области на период до 2020 года, предусматривающие обеспечение четырех основных направлений: </w:t>
      </w:r>
    </w:p>
    <w:p w:rsidR="005F3DA0" w:rsidRDefault="005F3DA0" w:rsidP="00451BA0">
      <w:pPr>
        <w:autoSpaceDE w:val="0"/>
        <w:autoSpaceDN w:val="0"/>
        <w:adjustRightInd w:val="0"/>
        <w:spacing w:after="0"/>
        <w:ind w:firstLine="547"/>
        <w:jc w:val="both"/>
      </w:pPr>
      <w:r>
        <w:t xml:space="preserve">1. Сохранение человеческого капитала. </w:t>
      </w:r>
    </w:p>
    <w:p w:rsidR="005F3DA0" w:rsidRDefault="005F3DA0" w:rsidP="00451BA0">
      <w:pPr>
        <w:autoSpaceDE w:val="0"/>
        <w:autoSpaceDN w:val="0"/>
        <w:adjustRightInd w:val="0"/>
        <w:spacing w:after="0"/>
        <w:ind w:firstLine="547"/>
        <w:jc w:val="both"/>
      </w:pPr>
      <w:r>
        <w:t xml:space="preserve">2. Стимулирование рождаемости, укрепление семьи и повышение престижа семьи и семейных ценностей. </w:t>
      </w:r>
    </w:p>
    <w:p w:rsidR="005F3DA0" w:rsidRDefault="005F3DA0" w:rsidP="00451BA0">
      <w:pPr>
        <w:autoSpaceDE w:val="0"/>
        <w:autoSpaceDN w:val="0"/>
        <w:adjustRightInd w:val="0"/>
        <w:spacing w:after="0"/>
        <w:ind w:firstLine="547"/>
        <w:jc w:val="both"/>
      </w:pPr>
      <w:r>
        <w:t xml:space="preserve">3. Улучшение миграционной ситуации. </w:t>
      </w:r>
    </w:p>
    <w:p w:rsidR="005F3DA0" w:rsidRDefault="005F3DA0" w:rsidP="00451BA0">
      <w:pPr>
        <w:autoSpaceDE w:val="0"/>
        <w:autoSpaceDN w:val="0"/>
        <w:adjustRightInd w:val="0"/>
        <w:spacing w:after="0"/>
        <w:ind w:firstLine="547"/>
        <w:jc w:val="both"/>
      </w:pPr>
      <w:r>
        <w:t xml:space="preserve">4. Повышение качества жизни населения области как средство смягчения негативных тенденций в демографических процессах. </w:t>
      </w:r>
    </w:p>
    <w:p w:rsidR="005F3DA0" w:rsidRDefault="005F3DA0" w:rsidP="00451BA0">
      <w:pPr>
        <w:autoSpaceDE w:val="0"/>
        <w:autoSpaceDN w:val="0"/>
        <w:adjustRightInd w:val="0"/>
        <w:spacing w:after="0"/>
        <w:ind w:firstLine="547"/>
        <w:jc w:val="both"/>
      </w:pPr>
      <w:r>
        <w:t xml:space="preserve">Реализация стратегических целей и задач, кардинальное улучшение демографической ситуации в Воронежской области требует проведения комплекса мер, относящихся к сфере государственного регулирования: </w:t>
      </w:r>
    </w:p>
    <w:p w:rsidR="005F3DA0" w:rsidRDefault="005F3DA0" w:rsidP="00451BA0">
      <w:pPr>
        <w:autoSpaceDE w:val="0"/>
        <w:autoSpaceDN w:val="0"/>
        <w:adjustRightInd w:val="0"/>
        <w:spacing w:after="0"/>
        <w:ind w:firstLine="547"/>
        <w:jc w:val="both"/>
      </w:pPr>
      <w:r>
        <w:t>− координации мероприятий и сбалансирования показателей демографической и социально-экономической политики;</w:t>
      </w:r>
    </w:p>
    <w:p w:rsidR="005F3DA0" w:rsidRDefault="005F3DA0" w:rsidP="00451BA0">
      <w:pPr>
        <w:autoSpaceDE w:val="0"/>
        <w:autoSpaceDN w:val="0"/>
        <w:adjustRightInd w:val="0"/>
        <w:spacing w:after="0"/>
        <w:ind w:firstLine="547"/>
        <w:jc w:val="both"/>
      </w:pPr>
      <w:r>
        <w:t xml:space="preserve">− разработки и реализации ОЦП «Демографическое развитие Воронежской области на период до 2020 года»; </w:t>
      </w:r>
    </w:p>
    <w:p w:rsidR="005F3DA0" w:rsidRDefault="005F3DA0" w:rsidP="00451BA0">
      <w:pPr>
        <w:autoSpaceDE w:val="0"/>
        <w:autoSpaceDN w:val="0"/>
        <w:adjustRightInd w:val="0"/>
        <w:spacing w:after="0"/>
        <w:ind w:firstLine="547"/>
        <w:jc w:val="both"/>
      </w:pPr>
      <w:r>
        <w:t xml:space="preserve">− реализации ОЦП «Оказание содействия добровольному переселению в Воронежскую область соотечественников, проживающих за рубежом»; </w:t>
      </w:r>
    </w:p>
    <w:p w:rsidR="005F3DA0" w:rsidRDefault="005F3DA0" w:rsidP="00451BA0">
      <w:pPr>
        <w:autoSpaceDE w:val="0"/>
        <w:autoSpaceDN w:val="0"/>
        <w:adjustRightInd w:val="0"/>
        <w:spacing w:after="0"/>
        <w:ind w:firstLine="547"/>
        <w:jc w:val="both"/>
      </w:pPr>
      <w:r>
        <w:t xml:space="preserve">− разработки и реализации программ и мер управления трудовой миграцией, использования в области иностранной рабочей силы; </w:t>
      </w:r>
    </w:p>
    <w:p w:rsidR="005F3DA0" w:rsidRDefault="005F3DA0" w:rsidP="00451BA0">
      <w:pPr>
        <w:autoSpaceDE w:val="0"/>
        <w:autoSpaceDN w:val="0"/>
        <w:adjustRightInd w:val="0"/>
        <w:spacing w:after="0"/>
        <w:ind w:firstLine="547"/>
        <w:jc w:val="both"/>
      </w:pPr>
      <w:r>
        <w:t xml:space="preserve">− улучшения среды проживания в населенных пунктах области; </w:t>
      </w:r>
    </w:p>
    <w:p w:rsidR="005F3DA0" w:rsidRDefault="005F3DA0" w:rsidP="00451BA0">
      <w:pPr>
        <w:autoSpaceDE w:val="0"/>
        <w:autoSpaceDN w:val="0"/>
        <w:adjustRightInd w:val="0"/>
        <w:spacing w:after="0"/>
        <w:ind w:firstLine="547"/>
        <w:jc w:val="both"/>
      </w:pPr>
      <w:proofErr w:type="gramStart"/>
      <w:r>
        <w:lastRenderedPageBreak/>
        <w:t xml:space="preserve">− ресурсного (финансового, материального, кадрового, организационного и др.) обеспечения мероприятий, направленных на улучшение демографической ситуации, здоровья населения, поддержку семьи, материнства и детства и т.д. </w:t>
      </w:r>
      <w:proofErr w:type="gramEnd"/>
    </w:p>
    <w:p w:rsidR="005F3DA0" w:rsidRDefault="005F3DA0" w:rsidP="00451BA0">
      <w:pPr>
        <w:autoSpaceDE w:val="0"/>
        <w:autoSpaceDN w:val="0"/>
        <w:adjustRightInd w:val="0"/>
        <w:spacing w:after="0"/>
        <w:ind w:firstLine="547"/>
        <w:jc w:val="both"/>
      </w:pPr>
      <w:r>
        <w:t xml:space="preserve">Прогноз демографического развития </w:t>
      </w:r>
      <w:proofErr w:type="spellStart"/>
      <w:r>
        <w:t>Панинского</w:t>
      </w:r>
      <w:proofErr w:type="spellEnd"/>
      <w:r>
        <w:t xml:space="preserve"> городского поселения на период до 2030 года, сформирован в трех вариантах: </w:t>
      </w:r>
    </w:p>
    <w:p w:rsidR="005F3DA0" w:rsidRDefault="005F3DA0" w:rsidP="00451BA0">
      <w:pPr>
        <w:autoSpaceDE w:val="0"/>
        <w:autoSpaceDN w:val="0"/>
        <w:adjustRightInd w:val="0"/>
        <w:spacing w:after="0"/>
        <w:ind w:firstLine="547"/>
        <w:jc w:val="both"/>
      </w:pPr>
      <w:r>
        <w:t xml:space="preserve">а) по инерционному сценарию с сохранением тенденций, сложившихся в поселении за анализируемый период: низкие показатели рождаемости, высокие показатели смертности и миграционный отток населения; </w:t>
      </w:r>
    </w:p>
    <w:p w:rsidR="005F3DA0" w:rsidRDefault="005F3DA0" w:rsidP="00451BA0">
      <w:pPr>
        <w:autoSpaceDE w:val="0"/>
        <w:autoSpaceDN w:val="0"/>
        <w:adjustRightInd w:val="0"/>
        <w:spacing w:after="0"/>
        <w:ind w:firstLine="547"/>
        <w:jc w:val="both"/>
      </w:pPr>
      <w:r>
        <w:t xml:space="preserve">б) по оптимистическому сценарию – с развитием благоприятных тенденций в развитии демографических процессов со среднегодовыми темпами прироста 0,005% в год; </w:t>
      </w:r>
    </w:p>
    <w:p w:rsidR="005F3DA0" w:rsidRDefault="005F3DA0" w:rsidP="00451BA0">
      <w:pPr>
        <w:autoSpaceDE w:val="0"/>
        <w:autoSpaceDN w:val="0"/>
        <w:adjustRightInd w:val="0"/>
        <w:spacing w:after="0"/>
        <w:ind w:firstLine="547"/>
        <w:jc w:val="both"/>
      </w:pPr>
      <w:r>
        <w:t xml:space="preserve">в) по базовому сценарию – прогнозируется увеличение численности за счет привлечения на территорию внешних мигрантов в условиях реализации потенциальных возможностей экономического и социального развития территории поселения. </w:t>
      </w:r>
    </w:p>
    <w:p w:rsidR="005F3DA0" w:rsidRDefault="005F3DA0" w:rsidP="00451BA0">
      <w:pPr>
        <w:autoSpaceDE w:val="0"/>
        <w:autoSpaceDN w:val="0"/>
        <w:adjustRightInd w:val="0"/>
        <w:spacing w:after="0"/>
        <w:ind w:firstLine="547"/>
        <w:jc w:val="both"/>
      </w:pPr>
      <w:r>
        <w:t xml:space="preserve">Варианты прогноза численности </w:t>
      </w:r>
      <w:proofErr w:type="spellStart"/>
      <w:r>
        <w:t>Панинского</w:t>
      </w:r>
      <w:proofErr w:type="spellEnd"/>
      <w:r>
        <w:t xml:space="preserve"> городского поселения, чел.</w:t>
      </w:r>
    </w:p>
    <w:tbl>
      <w:tblPr>
        <w:tblW w:w="9928" w:type="dxa"/>
        <w:tblInd w:w="103" w:type="dxa"/>
        <w:tblLook w:val="04A0"/>
      </w:tblPr>
      <w:tblGrid>
        <w:gridCol w:w="2540"/>
        <w:gridCol w:w="2427"/>
        <w:gridCol w:w="2551"/>
        <w:gridCol w:w="2410"/>
      </w:tblGrid>
      <w:tr w:rsidR="005F3DA0" w:rsidRPr="005F3DA0" w:rsidTr="005F3DA0">
        <w:trPr>
          <w:trHeight w:val="630"/>
        </w:trPr>
        <w:tc>
          <w:tcPr>
            <w:tcW w:w="2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3DA0" w:rsidRPr="005F3DA0" w:rsidRDefault="005F3DA0" w:rsidP="005F3DA0">
            <w:pPr>
              <w:spacing w:after="0" w:line="240" w:lineRule="auto"/>
              <w:jc w:val="center"/>
              <w:rPr>
                <w:rFonts w:eastAsia="Times New Roman"/>
                <w:color w:val="000000"/>
                <w:szCs w:val="24"/>
                <w:lang w:eastAsia="ru-RU"/>
              </w:rPr>
            </w:pPr>
            <w:r w:rsidRPr="005F3DA0">
              <w:rPr>
                <w:rFonts w:eastAsia="Times New Roman"/>
                <w:color w:val="000000"/>
                <w:szCs w:val="24"/>
                <w:lang w:eastAsia="ru-RU"/>
              </w:rPr>
              <w:t>Сценарий</w:t>
            </w:r>
          </w:p>
        </w:tc>
        <w:tc>
          <w:tcPr>
            <w:tcW w:w="2427" w:type="dxa"/>
            <w:tcBorders>
              <w:top w:val="single" w:sz="4" w:space="0" w:color="auto"/>
              <w:left w:val="nil"/>
              <w:bottom w:val="single" w:sz="4" w:space="0" w:color="auto"/>
              <w:right w:val="single" w:sz="4" w:space="0" w:color="auto"/>
            </w:tcBorders>
            <w:shd w:val="clear" w:color="auto" w:fill="auto"/>
            <w:noWrap/>
            <w:vAlign w:val="center"/>
            <w:hideMark/>
          </w:tcPr>
          <w:p w:rsidR="005F3DA0" w:rsidRPr="005F3DA0" w:rsidRDefault="005F3DA0" w:rsidP="005F3DA0">
            <w:pPr>
              <w:spacing w:after="0" w:line="240" w:lineRule="auto"/>
              <w:jc w:val="center"/>
              <w:rPr>
                <w:rFonts w:eastAsia="Times New Roman"/>
                <w:color w:val="000000"/>
                <w:szCs w:val="24"/>
                <w:lang w:eastAsia="ru-RU"/>
              </w:rPr>
            </w:pPr>
            <w:r w:rsidRPr="005F3DA0">
              <w:rPr>
                <w:rFonts w:eastAsia="Times New Roman"/>
                <w:color w:val="000000"/>
                <w:szCs w:val="24"/>
                <w:lang w:eastAsia="ru-RU"/>
              </w:rPr>
              <w:t>2009 год</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F3DA0" w:rsidRPr="005F3DA0" w:rsidRDefault="005F3DA0" w:rsidP="005F3DA0">
            <w:pPr>
              <w:spacing w:after="0" w:line="240" w:lineRule="auto"/>
              <w:jc w:val="center"/>
              <w:rPr>
                <w:rFonts w:eastAsia="Times New Roman"/>
                <w:color w:val="000000"/>
                <w:szCs w:val="24"/>
                <w:lang w:eastAsia="ru-RU"/>
              </w:rPr>
            </w:pPr>
            <w:r w:rsidRPr="005F3DA0">
              <w:rPr>
                <w:rFonts w:eastAsia="Times New Roman"/>
                <w:color w:val="000000"/>
                <w:szCs w:val="24"/>
                <w:lang w:eastAsia="ru-RU"/>
              </w:rPr>
              <w:t>2020 год</w:t>
            </w:r>
            <w:r w:rsidRPr="005F3DA0">
              <w:rPr>
                <w:rFonts w:eastAsia="Times New Roman"/>
                <w:color w:val="000000"/>
                <w:szCs w:val="24"/>
                <w:lang w:eastAsia="ru-RU"/>
              </w:rPr>
              <w:br/>
              <w:t>(1 очередь)</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F3DA0" w:rsidRPr="005F3DA0" w:rsidRDefault="005F3DA0" w:rsidP="005F3DA0">
            <w:pPr>
              <w:spacing w:after="0" w:line="240" w:lineRule="auto"/>
              <w:jc w:val="center"/>
              <w:rPr>
                <w:rFonts w:eastAsia="Times New Roman"/>
                <w:color w:val="000000"/>
                <w:szCs w:val="24"/>
                <w:lang w:eastAsia="ru-RU"/>
              </w:rPr>
            </w:pPr>
            <w:r w:rsidRPr="005F3DA0">
              <w:rPr>
                <w:rFonts w:eastAsia="Times New Roman"/>
                <w:color w:val="000000"/>
                <w:szCs w:val="24"/>
                <w:lang w:eastAsia="ru-RU"/>
              </w:rPr>
              <w:t>2030 год</w:t>
            </w:r>
            <w:r w:rsidRPr="005F3DA0">
              <w:rPr>
                <w:rFonts w:eastAsia="Times New Roman"/>
                <w:color w:val="000000"/>
                <w:szCs w:val="24"/>
                <w:lang w:eastAsia="ru-RU"/>
              </w:rPr>
              <w:br/>
              <w:t xml:space="preserve">(Расчетный срок) </w:t>
            </w:r>
          </w:p>
        </w:tc>
      </w:tr>
      <w:tr w:rsidR="005F3DA0" w:rsidRPr="005F3DA0" w:rsidTr="005F3DA0">
        <w:trPr>
          <w:trHeight w:val="48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5F3DA0" w:rsidRPr="005F3DA0" w:rsidRDefault="005F3DA0" w:rsidP="005F3DA0">
            <w:pPr>
              <w:spacing w:after="0" w:line="240" w:lineRule="auto"/>
              <w:jc w:val="center"/>
              <w:rPr>
                <w:rFonts w:eastAsia="Times New Roman"/>
                <w:color w:val="000000"/>
                <w:szCs w:val="24"/>
                <w:lang w:eastAsia="ru-RU"/>
              </w:rPr>
            </w:pPr>
            <w:r w:rsidRPr="005F3DA0">
              <w:rPr>
                <w:rFonts w:eastAsia="Times New Roman"/>
                <w:color w:val="000000"/>
                <w:szCs w:val="24"/>
                <w:lang w:eastAsia="ru-RU"/>
              </w:rPr>
              <w:t xml:space="preserve">Оптимистический </w:t>
            </w:r>
          </w:p>
        </w:tc>
        <w:tc>
          <w:tcPr>
            <w:tcW w:w="2427" w:type="dxa"/>
            <w:tcBorders>
              <w:top w:val="nil"/>
              <w:left w:val="nil"/>
              <w:bottom w:val="single" w:sz="4" w:space="0" w:color="auto"/>
              <w:right w:val="single" w:sz="4" w:space="0" w:color="auto"/>
            </w:tcBorders>
            <w:shd w:val="clear" w:color="auto" w:fill="auto"/>
            <w:noWrap/>
            <w:vAlign w:val="center"/>
            <w:hideMark/>
          </w:tcPr>
          <w:p w:rsidR="005F3DA0" w:rsidRPr="005F3DA0" w:rsidRDefault="005F3DA0" w:rsidP="005F3DA0">
            <w:pPr>
              <w:spacing w:after="0" w:line="240" w:lineRule="auto"/>
              <w:jc w:val="center"/>
              <w:rPr>
                <w:rFonts w:eastAsia="Times New Roman"/>
                <w:color w:val="000000"/>
                <w:szCs w:val="24"/>
                <w:lang w:eastAsia="ru-RU"/>
              </w:rPr>
            </w:pPr>
            <w:r w:rsidRPr="005F3DA0">
              <w:rPr>
                <w:rFonts w:eastAsia="Times New Roman"/>
                <w:color w:val="000000"/>
                <w:szCs w:val="24"/>
                <w:lang w:eastAsia="ru-RU"/>
              </w:rPr>
              <w:t>7195</w:t>
            </w:r>
          </w:p>
        </w:tc>
        <w:tc>
          <w:tcPr>
            <w:tcW w:w="2551" w:type="dxa"/>
            <w:tcBorders>
              <w:top w:val="nil"/>
              <w:left w:val="nil"/>
              <w:bottom w:val="single" w:sz="4" w:space="0" w:color="auto"/>
              <w:right w:val="single" w:sz="4" w:space="0" w:color="auto"/>
            </w:tcBorders>
            <w:shd w:val="clear" w:color="auto" w:fill="auto"/>
            <w:noWrap/>
            <w:vAlign w:val="center"/>
            <w:hideMark/>
          </w:tcPr>
          <w:p w:rsidR="005F3DA0" w:rsidRPr="005F3DA0" w:rsidRDefault="005F3DA0" w:rsidP="005F3DA0">
            <w:pPr>
              <w:spacing w:after="0" w:line="240" w:lineRule="auto"/>
              <w:jc w:val="center"/>
              <w:rPr>
                <w:rFonts w:eastAsia="Times New Roman"/>
                <w:color w:val="000000"/>
                <w:szCs w:val="24"/>
                <w:lang w:eastAsia="ru-RU"/>
              </w:rPr>
            </w:pPr>
            <w:r w:rsidRPr="005F3DA0">
              <w:rPr>
                <w:rFonts w:eastAsia="Times New Roman"/>
                <w:color w:val="000000"/>
                <w:szCs w:val="24"/>
                <w:lang w:eastAsia="ru-RU"/>
              </w:rPr>
              <w:t>7480</w:t>
            </w:r>
          </w:p>
        </w:tc>
        <w:tc>
          <w:tcPr>
            <w:tcW w:w="2410" w:type="dxa"/>
            <w:tcBorders>
              <w:top w:val="nil"/>
              <w:left w:val="nil"/>
              <w:bottom w:val="single" w:sz="4" w:space="0" w:color="auto"/>
              <w:right w:val="single" w:sz="4" w:space="0" w:color="auto"/>
            </w:tcBorders>
            <w:shd w:val="clear" w:color="auto" w:fill="auto"/>
            <w:noWrap/>
            <w:vAlign w:val="center"/>
            <w:hideMark/>
          </w:tcPr>
          <w:p w:rsidR="005F3DA0" w:rsidRPr="005F3DA0" w:rsidRDefault="005F3DA0" w:rsidP="005F3DA0">
            <w:pPr>
              <w:spacing w:after="0" w:line="240" w:lineRule="auto"/>
              <w:jc w:val="center"/>
              <w:rPr>
                <w:rFonts w:eastAsia="Times New Roman"/>
                <w:color w:val="000000"/>
                <w:szCs w:val="24"/>
                <w:lang w:eastAsia="ru-RU"/>
              </w:rPr>
            </w:pPr>
            <w:r w:rsidRPr="005F3DA0">
              <w:rPr>
                <w:rFonts w:eastAsia="Times New Roman"/>
                <w:color w:val="000000"/>
                <w:szCs w:val="24"/>
                <w:lang w:eastAsia="ru-RU"/>
              </w:rPr>
              <w:t>7590</w:t>
            </w:r>
          </w:p>
        </w:tc>
      </w:tr>
      <w:tr w:rsidR="005F3DA0" w:rsidRPr="005F3DA0" w:rsidTr="005F3DA0">
        <w:trPr>
          <w:trHeight w:val="48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5F3DA0" w:rsidRPr="005F3DA0" w:rsidRDefault="005F3DA0" w:rsidP="005F3DA0">
            <w:pPr>
              <w:spacing w:after="0" w:line="240" w:lineRule="auto"/>
              <w:jc w:val="center"/>
              <w:rPr>
                <w:rFonts w:eastAsia="Times New Roman"/>
                <w:color w:val="000000"/>
                <w:szCs w:val="24"/>
                <w:lang w:eastAsia="ru-RU"/>
              </w:rPr>
            </w:pPr>
            <w:r w:rsidRPr="005F3DA0">
              <w:rPr>
                <w:rFonts w:eastAsia="Times New Roman"/>
                <w:color w:val="000000"/>
                <w:szCs w:val="24"/>
                <w:lang w:eastAsia="ru-RU"/>
              </w:rPr>
              <w:t>Базовый</w:t>
            </w:r>
          </w:p>
        </w:tc>
        <w:tc>
          <w:tcPr>
            <w:tcW w:w="2427" w:type="dxa"/>
            <w:tcBorders>
              <w:top w:val="nil"/>
              <w:left w:val="nil"/>
              <w:bottom w:val="single" w:sz="4" w:space="0" w:color="auto"/>
              <w:right w:val="single" w:sz="4" w:space="0" w:color="auto"/>
            </w:tcBorders>
            <w:shd w:val="clear" w:color="auto" w:fill="auto"/>
            <w:noWrap/>
            <w:vAlign w:val="center"/>
            <w:hideMark/>
          </w:tcPr>
          <w:p w:rsidR="005F3DA0" w:rsidRPr="005F3DA0" w:rsidRDefault="005F3DA0" w:rsidP="005F3DA0">
            <w:pPr>
              <w:spacing w:after="0" w:line="240" w:lineRule="auto"/>
              <w:jc w:val="center"/>
              <w:rPr>
                <w:rFonts w:eastAsia="Times New Roman"/>
                <w:color w:val="000000"/>
                <w:szCs w:val="24"/>
                <w:lang w:eastAsia="ru-RU"/>
              </w:rPr>
            </w:pPr>
            <w:r w:rsidRPr="005F3DA0">
              <w:rPr>
                <w:rFonts w:eastAsia="Times New Roman"/>
                <w:color w:val="000000"/>
                <w:szCs w:val="24"/>
                <w:lang w:eastAsia="ru-RU"/>
              </w:rPr>
              <w:t>7195</w:t>
            </w:r>
          </w:p>
        </w:tc>
        <w:tc>
          <w:tcPr>
            <w:tcW w:w="2551" w:type="dxa"/>
            <w:tcBorders>
              <w:top w:val="nil"/>
              <w:left w:val="nil"/>
              <w:bottom w:val="single" w:sz="4" w:space="0" w:color="auto"/>
              <w:right w:val="single" w:sz="4" w:space="0" w:color="auto"/>
            </w:tcBorders>
            <w:shd w:val="clear" w:color="auto" w:fill="auto"/>
            <w:noWrap/>
            <w:vAlign w:val="center"/>
            <w:hideMark/>
          </w:tcPr>
          <w:p w:rsidR="005F3DA0" w:rsidRPr="005F3DA0" w:rsidRDefault="005F3DA0" w:rsidP="0061045B">
            <w:pPr>
              <w:spacing w:after="0" w:line="240" w:lineRule="auto"/>
              <w:jc w:val="center"/>
              <w:rPr>
                <w:rFonts w:eastAsia="Times New Roman"/>
                <w:color w:val="000000"/>
                <w:szCs w:val="24"/>
                <w:lang w:eastAsia="ru-RU"/>
              </w:rPr>
            </w:pPr>
            <w:r w:rsidRPr="005F3DA0">
              <w:rPr>
                <w:rFonts w:eastAsia="Times New Roman"/>
                <w:color w:val="000000"/>
                <w:szCs w:val="24"/>
                <w:lang w:eastAsia="ru-RU"/>
              </w:rPr>
              <w:t>74</w:t>
            </w:r>
            <w:r w:rsidR="0061045B">
              <w:rPr>
                <w:rFonts w:eastAsia="Times New Roman"/>
                <w:color w:val="000000"/>
                <w:szCs w:val="24"/>
                <w:lang w:eastAsia="ru-RU"/>
              </w:rPr>
              <w:t>36</w:t>
            </w:r>
          </w:p>
        </w:tc>
        <w:tc>
          <w:tcPr>
            <w:tcW w:w="2410" w:type="dxa"/>
            <w:tcBorders>
              <w:top w:val="nil"/>
              <w:left w:val="nil"/>
              <w:bottom w:val="single" w:sz="4" w:space="0" w:color="auto"/>
              <w:right w:val="single" w:sz="4" w:space="0" w:color="auto"/>
            </w:tcBorders>
            <w:shd w:val="clear" w:color="auto" w:fill="auto"/>
            <w:noWrap/>
            <w:vAlign w:val="center"/>
            <w:hideMark/>
          </w:tcPr>
          <w:p w:rsidR="005F3DA0" w:rsidRPr="005F3DA0" w:rsidRDefault="005F3DA0" w:rsidP="0061045B">
            <w:pPr>
              <w:spacing w:after="0" w:line="240" w:lineRule="auto"/>
              <w:jc w:val="center"/>
              <w:rPr>
                <w:rFonts w:eastAsia="Times New Roman"/>
                <w:color w:val="000000"/>
                <w:szCs w:val="24"/>
                <w:lang w:eastAsia="ru-RU"/>
              </w:rPr>
            </w:pPr>
            <w:r w:rsidRPr="005F3DA0">
              <w:rPr>
                <w:rFonts w:eastAsia="Times New Roman"/>
                <w:color w:val="000000"/>
                <w:szCs w:val="24"/>
                <w:lang w:eastAsia="ru-RU"/>
              </w:rPr>
              <w:t>74</w:t>
            </w:r>
            <w:r w:rsidR="0061045B">
              <w:rPr>
                <w:rFonts w:eastAsia="Times New Roman"/>
                <w:color w:val="000000"/>
                <w:szCs w:val="24"/>
                <w:lang w:eastAsia="ru-RU"/>
              </w:rPr>
              <w:t>50</w:t>
            </w:r>
          </w:p>
        </w:tc>
      </w:tr>
      <w:tr w:rsidR="005F3DA0" w:rsidRPr="005F3DA0" w:rsidTr="005F3DA0">
        <w:trPr>
          <w:trHeight w:val="48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5F3DA0" w:rsidRPr="005F3DA0" w:rsidRDefault="005F3DA0" w:rsidP="005F3DA0">
            <w:pPr>
              <w:spacing w:after="0" w:line="240" w:lineRule="auto"/>
              <w:jc w:val="center"/>
              <w:rPr>
                <w:rFonts w:eastAsia="Times New Roman"/>
                <w:color w:val="000000"/>
                <w:szCs w:val="24"/>
                <w:lang w:eastAsia="ru-RU"/>
              </w:rPr>
            </w:pPr>
            <w:r w:rsidRPr="005F3DA0">
              <w:rPr>
                <w:rFonts w:eastAsia="Times New Roman"/>
                <w:color w:val="000000"/>
                <w:szCs w:val="24"/>
                <w:lang w:eastAsia="ru-RU"/>
              </w:rPr>
              <w:t>Инерционный</w:t>
            </w:r>
          </w:p>
        </w:tc>
        <w:tc>
          <w:tcPr>
            <w:tcW w:w="2427" w:type="dxa"/>
            <w:tcBorders>
              <w:top w:val="nil"/>
              <w:left w:val="nil"/>
              <w:bottom w:val="single" w:sz="4" w:space="0" w:color="auto"/>
              <w:right w:val="single" w:sz="4" w:space="0" w:color="auto"/>
            </w:tcBorders>
            <w:shd w:val="clear" w:color="auto" w:fill="auto"/>
            <w:noWrap/>
            <w:vAlign w:val="center"/>
            <w:hideMark/>
          </w:tcPr>
          <w:p w:rsidR="005F3DA0" w:rsidRPr="005F3DA0" w:rsidRDefault="005F3DA0" w:rsidP="005F3DA0">
            <w:pPr>
              <w:spacing w:after="0" w:line="240" w:lineRule="auto"/>
              <w:jc w:val="center"/>
              <w:rPr>
                <w:rFonts w:eastAsia="Times New Roman"/>
                <w:color w:val="000000"/>
                <w:szCs w:val="24"/>
                <w:lang w:eastAsia="ru-RU"/>
              </w:rPr>
            </w:pPr>
            <w:r w:rsidRPr="005F3DA0">
              <w:rPr>
                <w:rFonts w:eastAsia="Times New Roman"/>
                <w:color w:val="000000"/>
                <w:szCs w:val="24"/>
                <w:lang w:eastAsia="ru-RU"/>
              </w:rPr>
              <w:t>7195</w:t>
            </w:r>
          </w:p>
        </w:tc>
        <w:tc>
          <w:tcPr>
            <w:tcW w:w="2551" w:type="dxa"/>
            <w:tcBorders>
              <w:top w:val="nil"/>
              <w:left w:val="nil"/>
              <w:bottom w:val="single" w:sz="4" w:space="0" w:color="auto"/>
              <w:right w:val="single" w:sz="4" w:space="0" w:color="auto"/>
            </w:tcBorders>
            <w:shd w:val="clear" w:color="auto" w:fill="auto"/>
            <w:noWrap/>
            <w:vAlign w:val="center"/>
            <w:hideMark/>
          </w:tcPr>
          <w:p w:rsidR="005F3DA0" w:rsidRPr="005F3DA0" w:rsidRDefault="005F3DA0" w:rsidP="005F3DA0">
            <w:pPr>
              <w:spacing w:after="0" w:line="240" w:lineRule="auto"/>
              <w:jc w:val="center"/>
              <w:rPr>
                <w:rFonts w:eastAsia="Times New Roman"/>
                <w:color w:val="000000"/>
                <w:szCs w:val="24"/>
                <w:lang w:eastAsia="ru-RU"/>
              </w:rPr>
            </w:pPr>
            <w:r w:rsidRPr="005F3DA0">
              <w:rPr>
                <w:rFonts w:eastAsia="Times New Roman"/>
                <w:color w:val="000000"/>
                <w:szCs w:val="24"/>
                <w:lang w:eastAsia="ru-RU"/>
              </w:rPr>
              <w:t>6610</w:t>
            </w:r>
          </w:p>
        </w:tc>
        <w:tc>
          <w:tcPr>
            <w:tcW w:w="2410" w:type="dxa"/>
            <w:tcBorders>
              <w:top w:val="nil"/>
              <w:left w:val="nil"/>
              <w:bottom w:val="single" w:sz="4" w:space="0" w:color="auto"/>
              <w:right w:val="single" w:sz="4" w:space="0" w:color="auto"/>
            </w:tcBorders>
            <w:shd w:val="clear" w:color="auto" w:fill="auto"/>
            <w:noWrap/>
            <w:vAlign w:val="center"/>
            <w:hideMark/>
          </w:tcPr>
          <w:p w:rsidR="005F3DA0" w:rsidRPr="005F3DA0" w:rsidRDefault="005F3DA0" w:rsidP="005F3DA0">
            <w:pPr>
              <w:spacing w:after="0" w:line="240" w:lineRule="auto"/>
              <w:jc w:val="center"/>
              <w:rPr>
                <w:rFonts w:eastAsia="Times New Roman"/>
                <w:color w:val="000000"/>
                <w:szCs w:val="24"/>
                <w:lang w:eastAsia="ru-RU"/>
              </w:rPr>
            </w:pPr>
            <w:r w:rsidRPr="005F3DA0">
              <w:rPr>
                <w:rFonts w:eastAsia="Times New Roman"/>
                <w:color w:val="000000"/>
                <w:szCs w:val="24"/>
                <w:lang w:eastAsia="ru-RU"/>
              </w:rPr>
              <w:t>6120</w:t>
            </w:r>
          </w:p>
        </w:tc>
      </w:tr>
    </w:tbl>
    <w:p w:rsidR="005F3DA0" w:rsidRDefault="005F3DA0" w:rsidP="00451BA0">
      <w:pPr>
        <w:autoSpaceDE w:val="0"/>
        <w:autoSpaceDN w:val="0"/>
        <w:adjustRightInd w:val="0"/>
        <w:spacing w:after="0"/>
        <w:ind w:firstLine="547"/>
        <w:jc w:val="both"/>
      </w:pPr>
    </w:p>
    <w:p w:rsidR="005F3DA0" w:rsidRDefault="005F3DA0" w:rsidP="00451BA0">
      <w:pPr>
        <w:autoSpaceDE w:val="0"/>
        <w:autoSpaceDN w:val="0"/>
        <w:adjustRightInd w:val="0"/>
        <w:spacing w:after="0"/>
        <w:ind w:firstLine="547"/>
        <w:jc w:val="both"/>
      </w:pPr>
      <w:r>
        <w:t xml:space="preserve">За основу для расчетов по генеральному плану принят базовый вариант прогноза численности населения. </w:t>
      </w:r>
    </w:p>
    <w:p w:rsidR="005F3DA0" w:rsidRDefault="005F3DA0" w:rsidP="00451BA0">
      <w:pPr>
        <w:autoSpaceDE w:val="0"/>
        <w:autoSpaceDN w:val="0"/>
        <w:adjustRightInd w:val="0"/>
        <w:spacing w:after="0"/>
        <w:ind w:firstLine="547"/>
        <w:jc w:val="both"/>
      </w:pPr>
      <w:r>
        <w:t xml:space="preserve">В соответствии с данным вариантом прогноза численность населения </w:t>
      </w:r>
      <w:proofErr w:type="spellStart"/>
      <w:r>
        <w:t>Панинского</w:t>
      </w:r>
      <w:proofErr w:type="spellEnd"/>
      <w:r>
        <w:t xml:space="preserve"> городского поселения в 2030 году может увеличиться до 7,4 тыс. чел</w:t>
      </w:r>
    </w:p>
    <w:p w:rsidR="00D91EE5" w:rsidRPr="00D62827" w:rsidRDefault="00D91EE5" w:rsidP="004E07CC">
      <w:pPr>
        <w:pStyle w:val="31"/>
        <w:numPr>
          <w:ilvl w:val="0"/>
          <w:numId w:val="0"/>
        </w:numPr>
        <w:spacing w:before="240"/>
        <w:ind w:left="720"/>
        <w:jc w:val="center"/>
      </w:pPr>
      <w:bookmarkStart w:id="52" w:name="_Toc408948441"/>
      <w:bookmarkStart w:id="53" w:name="_Toc477860031"/>
      <w:r>
        <w:t>3.</w:t>
      </w:r>
      <w:r w:rsidR="00050301" w:rsidRPr="004F2174">
        <w:t>8</w:t>
      </w:r>
      <w:r>
        <w:t xml:space="preserve">. </w:t>
      </w:r>
      <w:r w:rsidRPr="00D62827">
        <w:t>Характеристика жилищно-коммунального сектора.</w:t>
      </w:r>
      <w:bookmarkEnd w:id="52"/>
      <w:bookmarkEnd w:id="53"/>
    </w:p>
    <w:p w:rsidR="00D91EE5" w:rsidRPr="00D62827" w:rsidRDefault="00D91EE5" w:rsidP="004E07CC">
      <w:pPr>
        <w:tabs>
          <w:tab w:val="left" w:pos="851"/>
          <w:tab w:val="left" w:pos="912"/>
        </w:tabs>
        <w:suppressAutoHyphens/>
        <w:overflowPunct w:val="0"/>
        <w:autoSpaceDE w:val="0"/>
        <w:autoSpaceDN w:val="0"/>
        <w:adjustRightInd w:val="0"/>
        <w:spacing w:before="60" w:after="0"/>
        <w:ind w:firstLine="540"/>
        <w:jc w:val="both"/>
        <w:rPr>
          <w:rFonts w:eastAsia="Times New Roman"/>
          <w:szCs w:val="24"/>
          <w:lang w:eastAsia="ru-RU"/>
        </w:rPr>
      </w:pPr>
      <w:r w:rsidRPr="00D62827">
        <w:rPr>
          <w:rFonts w:eastAsia="Times New Roman"/>
          <w:szCs w:val="24"/>
          <w:lang w:eastAsia="ru-RU"/>
        </w:rPr>
        <w:t xml:space="preserve">В соответствии с Градостроительным кодексом Российской Федерации в </w:t>
      </w:r>
      <w:proofErr w:type="spellStart"/>
      <w:r w:rsidR="00583CA5">
        <w:rPr>
          <w:rFonts w:eastAsia="Times New Roman"/>
          <w:szCs w:val="24"/>
          <w:lang w:eastAsia="ru-RU"/>
        </w:rPr>
        <w:t>Панинском</w:t>
      </w:r>
      <w:proofErr w:type="spellEnd"/>
      <w:r>
        <w:rPr>
          <w:rFonts w:eastAsia="Times New Roman"/>
          <w:szCs w:val="24"/>
          <w:lang w:eastAsia="ru-RU"/>
        </w:rPr>
        <w:t xml:space="preserve"> </w:t>
      </w:r>
      <w:r w:rsidRPr="00D62827">
        <w:rPr>
          <w:rFonts w:eastAsia="Times New Roman"/>
          <w:szCs w:val="24"/>
          <w:lang w:eastAsia="ru-RU"/>
        </w:rPr>
        <w:t xml:space="preserve">городском поселении выделяется ряд функциональных зон. </w:t>
      </w:r>
    </w:p>
    <w:p w:rsidR="00D91EE5" w:rsidRPr="00D62827" w:rsidRDefault="00D91EE5" w:rsidP="004E07CC">
      <w:pPr>
        <w:tabs>
          <w:tab w:val="left" w:pos="851"/>
          <w:tab w:val="left" w:pos="912"/>
        </w:tabs>
        <w:suppressAutoHyphens/>
        <w:overflowPunct w:val="0"/>
        <w:autoSpaceDE w:val="0"/>
        <w:autoSpaceDN w:val="0"/>
        <w:adjustRightInd w:val="0"/>
        <w:spacing w:before="60" w:after="0"/>
        <w:ind w:firstLine="540"/>
        <w:jc w:val="both"/>
        <w:rPr>
          <w:rFonts w:eastAsia="Times New Roman"/>
          <w:szCs w:val="24"/>
          <w:lang w:eastAsia="ru-RU"/>
        </w:rPr>
      </w:pPr>
      <w:r w:rsidRPr="00D62827">
        <w:rPr>
          <w:rFonts w:eastAsia="Times New Roman"/>
          <w:szCs w:val="24"/>
          <w:lang w:eastAsia="ru-RU"/>
        </w:rPr>
        <w:t xml:space="preserve">Наиболее значительные из них – жилые зоны, которые включают </w:t>
      </w:r>
      <w:proofErr w:type="spellStart"/>
      <w:r w:rsidRPr="00D62827">
        <w:rPr>
          <w:rFonts w:eastAsia="Times New Roman"/>
          <w:szCs w:val="24"/>
          <w:lang w:eastAsia="ru-RU"/>
        </w:rPr>
        <w:t>подзоны</w:t>
      </w:r>
      <w:proofErr w:type="spellEnd"/>
      <w:r w:rsidRPr="00D62827">
        <w:rPr>
          <w:rFonts w:eastAsia="Times New Roman"/>
          <w:szCs w:val="24"/>
          <w:lang w:eastAsia="ru-RU"/>
        </w:rPr>
        <w:t>:</w:t>
      </w:r>
    </w:p>
    <w:p w:rsidR="00D91EE5" w:rsidRPr="00D62827" w:rsidRDefault="00D91EE5" w:rsidP="004E07CC">
      <w:pPr>
        <w:spacing w:after="0"/>
        <w:ind w:right="75" w:firstLine="540"/>
        <w:jc w:val="both"/>
        <w:rPr>
          <w:rFonts w:eastAsia="Times New Roman"/>
          <w:szCs w:val="24"/>
          <w:lang w:eastAsia="ru-RU"/>
        </w:rPr>
      </w:pPr>
      <w:r w:rsidRPr="00D62827">
        <w:rPr>
          <w:rFonts w:eastAsia="Times New Roman"/>
          <w:szCs w:val="24"/>
          <w:lang w:eastAsia="ru-RU"/>
        </w:rPr>
        <w:t>– индивидуальной застройки;</w:t>
      </w:r>
    </w:p>
    <w:p w:rsidR="00D91EE5" w:rsidRPr="00D62827" w:rsidRDefault="00D91EE5" w:rsidP="004E07CC">
      <w:pPr>
        <w:spacing w:after="0"/>
        <w:ind w:right="75" w:firstLine="540"/>
        <w:jc w:val="both"/>
        <w:rPr>
          <w:rFonts w:eastAsia="Times New Roman"/>
          <w:szCs w:val="24"/>
          <w:lang w:eastAsia="ru-RU"/>
        </w:rPr>
      </w:pPr>
      <w:r w:rsidRPr="00D62827">
        <w:rPr>
          <w:rFonts w:eastAsia="Times New Roman"/>
          <w:szCs w:val="24"/>
          <w:lang w:eastAsia="ru-RU"/>
        </w:rPr>
        <w:t>– малоэтажной застройки (1-3 этажа);</w:t>
      </w:r>
    </w:p>
    <w:p w:rsidR="00D91EE5" w:rsidRPr="00D62827" w:rsidRDefault="00D91EE5" w:rsidP="004E07CC">
      <w:pPr>
        <w:spacing w:after="0"/>
        <w:ind w:right="75" w:firstLine="540"/>
        <w:jc w:val="both"/>
        <w:rPr>
          <w:rFonts w:eastAsia="Times New Roman"/>
          <w:szCs w:val="24"/>
          <w:lang w:eastAsia="ru-RU"/>
        </w:rPr>
      </w:pPr>
      <w:r w:rsidRPr="00D62827">
        <w:rPr>
          <w:rFonts w:eastAsia="Times New Roman"/>
          <w:szCs w:val="24"/>
          <w:lang w:eastAsia="ru-RU"/>
        </w:rPr>
        <w:t xml:space="preserve">– </w:t>
      </w:r>
      <w:proofErr w:type="spellStart"/>
      <w:r w:rsidRPr="00D62827">
        <w:rPr>
          <w:rFonts w:eastAsia="Times New Roman"/>
          <w:szCs w:val="24"/>
          <w:lang w:eastAsia="ru-RU"/>
        </w:rPr>
        <w:t>среднеэтажной</w:t>
      </w:r>
      <w:proofErr w:type="spellEnd"/>
      <w:r w:rsidRPr="00D62827">
        <w:rPr>
          <w:rFonts w:eastAsia="Times New Roman"/>
          <w:szCs w:val="24"/>
          <w:lang w:eastAsia="ru-RU"/>
        </w:rPr>
        <w:t xml:space="preserve"> застройки (4-5 этажей);</w:t>
      </w:r>
    </w:p>
    <w:p w:rsidR="00D91EE5" w:rsidRPr="00D62827" w:rsidRDefault="00D91EE5" w:rsidP="004E07CC">
      <w:pPr>
        <w:spacing w:after="0"/>
        <w:ind w:right="75" w:firstLine="540"/>
        <w:jc w:val="both"/>
        <w:rPr>
          <w:rFonts w:eastAsia="Times New Roman"/>
          <w:szCs w:val="24"/>
          <w:lang w:eastAsia="ru-RU"/>
        </w:rPr>
      </w:pPr>
      <w:r w:rsidRPr="00D62827">
        <w:rPr>
          <w:rFonts w:eastAsia="Times New Roman"/>
          <w:szCs w:val="24"/>
          <w:lang w:eastAsia="ru-RU"/>
        </w:rPr>
        <w:t>– многоэтажной застройки (9-12 этажей);</w:t>
      </w:r>
    </w:p>
    <w:p w:rsidR="00D91EE5" w:rsidRPr="00D62827" w:rsidRDefault="00D91EE5" w:rsidP="004E07CC">
      <w:pPr>
        <w:spacing w:after="0"/>
        <w:ind w:right="75" w:firstLine="540"/>
        <w:jc w:val="both"/>
        <w:rPr>
          <w:rFonts w:eastAsia="Times New Roman"/>
          <w:szCs w:val="24"/>
          <w:lang w:eastAsia="ru-RU"/>
        </w:rPr>
      </w:pPr>
      <w:r w:rsidRPr="00D62827">
        <w:rPr>
          <w:rFonts w:eastAsia="Times New Roman"/>
          <w:szCs w:val="24"/>
          <w:lang w:eastAsia="ru-RU"/>
        </w:rPr>
        <w:t>– детских дошкольных учреждений и общеобразовательных школ.</w:t>
      </w:r>
    </w:p>
    <w:p w:rsidR="00D91EE5" w:rsidRPr="00D62827" w:rsidRDefault="00D91EE5" w:rsidP="004E07CC">
      <w:pPr>
        <w:spacing w:after="0"/>
        <w:ind w:right="75" w:firstLine="540"/>
        <w:jc w:val="both"/>
        <w:rPr>
          <w:rFonts w:eastAsia="Times New Roman"/>
          <w:szCs w:val="24"/>
          <w:lang w:eastAsia="ru-RU"/>
        </w:rPr>
      </w:pPr>
      <w:r w:rsidRPr="00D62827">
        <w:rPr>
          <w:rFonts w:eastAsia="Times New Roman"/>
          <w:szCs w:val="24"/>
          <w:lang w:eastAsia="ru-RU"/>
        </w:rPr>
        <w:t xml:space="preserve">Зоны объектов социальной сферы городского значения включают </w:t>
      </w:r>
      <w:proofErr w:type="spellStart"/>
      <w:r w:rsidRPr="00D62827">
        <w:rPr>
          <w:rFonts w:eastAsia="Times New Roman"/>
          <w:szCs w:val="24"/>
          <w:lang w:eastAsia="ru-RU"/>
        </w:rPr>
        <w:t>подзоны</w:t>
      </w:r>
      <w:proofErr w:type="spellEnd"/>
      <w:r w:rsidRPr="00D62827">
        <w:rPr>
          <w:rFonts w:eastAsia="Times New Roman"/>
          <w:szCs w:val="24"/>
          <w:lang w:eastAsia="ru-RU"/>
        </w:rPr>
        <w:t>:</w:t>
      </w:r>
    </w:p>
    <w:p w:rsidR="00D91EE5" w:rsidRPr="00D62827" w:rsidRDefault="00D91EE5" w:rsidP="004E07CC">
      <w:pPr>
        <w:spacing w:after="0"/>
        <w:ind w:right="75" w:firstLine="540"/>
        <w:jc w:val="both"/>
        <w:rPr>
          <w:rFonts w:eastAsia="Times New Roman"/>
          <w:szCs w:val="24"/>
          <w:lang w:eastAsia="ru-RU"/>
        </w:rPr>
      </w:pPr>
      <w:r w:rsidRPr="00D62827">
        <w:rPr>
          <w:rFonts w:eastAsia="Times New Roman"/>
          <w:szCs w:val="24"/>
          <w:lang w:eastAsia="ru-RU"/>
        </w:rPr>
        <w:t>– предприятий торговли и общественного питания;</w:t>
      </w:r>
    </w:p>
    <w:p w:rsidR="00D91EE5" w:rsidRPr="00D62827" w:rsidRDefault="00D91EE5" w:rsidP="004E07CC">
      <w:pPr>
        <w:spacing w:after="0"/>
        <w:ind w:right="75" w:firstLine="540"/>
        <w:jc w:val="both"/>
        <w:rPr>
          <w:rFonts w:eastAsia="Times New Roman"/>
          <w:szCs w:val="24"/>
          <w:lang w:eastAsia="ru-RU"/>
        </w:rPr>
      </w:pPr>
      <w:r w:rsidRPr="00D62827">
        <w:rPr>
          <w:rFonts w:eastAsia="Times New Roman"/>
          <w:szCs w:val="24"/>
          <w:lang w:eastAsia="ru-RU"/>
        </w:rPr>
        <w:t>– административно-общественных учреждений и объектов культуры;</w:t>
      </w:r>
    </w:p>
    <w:p w:rsidR="00D91EE5" w:rsidRPr="00D62827" w:rsidRDefault="00D91EE5" w:rsidP="004E07CC">
      <w:pPr>
        <w:spacing w:after="0"/>
        <w:ind w:right="75" w:firstLine="540"/>
        <w:jc w:val="both"/>
        <w:rPr>
          <w:rFonts w:eastAsia="Times New Roman"/>
          <w:szCs w:val="24"/>
          <w:lang w:eastAsia="ru-RU"/>
        </w:rPr>
      </w:pPr>
      <w:r w:rsidRPr="00D62827">
        <w:rPr>
          <w:rFonts w:eastAsia="Times New Roman"/>
          <w:szCs w:val="24"/>
          <w:lang w:eastAsia="ru-RU"/>
        </w:rPr>
        <w:t>– объектов культурного наследия;</w:t>
      </w:r>
    </w:p>
    <w:p w:rsidR="00D91EE5" w:rsidRPr="00D62827" w:rsidRDefault="00D91EE5" w:rsidP="004E07CC">
      <w:pPr>
        <w:spacing w:after="0"/>
        <w:ind w:right="75" w:firstLine="540"/>
        <w:jc w:val="both"/>
        <w:rPr>
          <w:rFonts w:eastAsia="Times New Roman"/>
          <w:szCs w:val="24"/>
          <w:lang w:eastAsia="ru-RU"/>
        </w:rPr>
      </w:pPr>
      <w:r w:rsidRPr="00D62827">
        <w:rPr>
          <w:rFonts w:eastAsia="Times New Roman"/>
          <w:szCs w:val="24"/>
          <w:lang w:eastAsia="ru-RU"/>
        </w:rPr>
        <w:t>– культовых сооружений;</w:t>
      </w:r>
    </w:p>
    <w:p w:rsidR="00D91EE5" w:rsidRPr="00D62827" w:rsidRDefault="00D91EE5" w:rsidP="004E07CC">
      <w:pPr>
        <w:spacing w:after="0"/>
        <w:ind w:right="75" w:firstLine="540"/>
        <w:jc w:val="both"/>
        <w:rPr>
          <w:rFonts w:eastAsia="Times New Roman"/>
          <w:szCs w:val="24"/>
          <w:lang w:eastAsia="ru-RU"/>
        </w:rPr>
      </w:pPr>
      <w:r w:rsidRPr="00D62827">
        <w:rPr>
          <w:rFonts w:eastAsia="Times New Roman"/>
          <w:szCs w:val="24"/>
          <w:lang w:eastAsia="ru-RU"/>
        </w:rPr>
        <w:t>– лечебно-оздоровительных учреждений (больниц, поликлиник);</w:t>
      </w:r>
    </w:p>
    <w:p w:rsidR="00D91EE5" w:rsidRPr="00D62827" w:rsidRDefault="00D91EE5" w:rsidP="004E07CC">
      <w:pPr>
        <w:spacing w:after="0"/>
        <w:ind w:right="75" w:firstLine="540"/>
        <w:jc w:val="both"/>
        <w:rPr>
          <w:rFonts w:eastAsia="Times New Roman"/>
          <w:szCs w:val="24"/>
          <w:lang w:eastAsia="ru-RU"/>
        </w:rPr>
      </w:pPr>
      <w:r w:rsidRPr="00D62827">
        <w:rPr>
          <w:rFonts w:eastAsia="Times New Roman"/>
          <w:szCs w:val="24"/>
          <w:lang w:eastAsia="ru-RU"/>
        </w:rPr>
        <w:t>– спортивных объектов (стадионы, спортивные базы, спорткомплексы);</w:t>
      </w:r>
    </w:p>
    <w:p w:rsidR="00D91EE5" w:rsidRPr="00D62827" w:rsidRDefault="00D91EE5" w:rsidP="004E07CC">
      <w:pPr>
        <w:spacing w:after="0"/>
        <w:ind w:right="75" w:firstLine="540"/>
        <w:jc w:val="both"/>
        <w:rPr>
          <w:rFonts w:eastAsia="Times New Roman"/>
          <w:szCs w:val="24"/>
          <w:lang w:eastAsia="ru-RU"/>
        </w:rPr>
      </w:pPr>
      <w:r w:rsidRPr="00D62827">
        <w:rPr>
          <w:rFonts w:eastAsia="Times New Roman"/>
          <w:szCs w:val="24"/>
          <w:lang w:eastAsia="ru-RU"/>
        </w:rPr>
        <w:t>– предприятий бытового обслуживания (почта, сбербанк, баня и пр.).</w:t>
      </w:r>
    </w:p>
    <w:p w:rsidR="00D91EE5" w:rsidRPr="00D62827" w:rsidRDefault="00D91EE5" w:rsidP="004E07CC">
      <w:pPr>
        <w:spacing w:after="0"/>
        <w:ind w:right="75" w:firstLine="540"/>
        <w:jc w:val="both"/>
        <w:rPr>
          <w:rFonts w:eastAsia="Times New Roman"/>
          <w:szCs w:val="24"/>
          <w:lang w:eastAsia="ru-RU"/>
        </w:rPr>
      </w:pPr>
      <w:r w:rsidRPr="00D62827">
        <w:rPr>
          <w:rFonts w:eastAsia="Times New Roman"/>
          <w:szCs w:val="24"/>
          <w:lang w:eastAsia="ru-RU"/>
        </w:rPr>
        <w:lastRenderedPageBreak/>
        <w:t>В состав общественно-деловых зон входят:</w:t>
      </w:r>
    </w:p>
    <w:p w:rsidR="00D91EE5" w:rsidRPr="00D62827" w:rsidRDefault="00D91EE5" w:rsidP="004E07CC">
      <w:pPr>
        <w:spacing w:after="0"/>
        <w:ind w:right="75" w:firstLine="540"/>
        <w:jc w:val="both"/>
        <w:rPr>
          <w:rFonts w:eastAsia="Times New Roman"/>
          <w:szCs w:val="24"/>
          <w:lang w:eastAsia="ru-RU"/>
        </w:rPr>
      </w:pPr>
      <w:r w:rsidRPr="00D62827">
        <w:rPr>
          <w:rFonts w:eastAsia="Times New Roman"/>
          <w:szCs w:val="24"/>
          <w:lang w:eastAsia="ru-RU"/>
        </w:rPr>
        <w:t>– участки компактного размещения офисов и кредитно-финансовых учреждений;</w:t>
      </w:r>
    </w:p>
    <w:p w:rsidR="00D91EE5" w:rsidRPr="00D62827" w:rsidRDefault="00D91EE5" w:rsidP="004E07CC">
      <w:pPr>
        <w:spacing w:after="0"/>
        <w:ind w:right="75" w:firstLine="540"/>
        <w:jc w:val="both"/>
        <w:rPr>
          <w:rFonts w:eastAsia="Times New Roman"/>
          <w:szCs w:val="24"/>
          <w:lang w:eastAsia="ru-RU"/>
        </w:rPr>
      </w:pPr>
      <w:r w:rsidRPr="00D62827">
        <w:rPr>
          <w:rFonts w:eastAsia="Times New Roman"/>
          <w:szCs w:val="24"/>
          <w:lang w:eastAsia="ru-RU"/>
        </w:rPr>
        <w:t>– многофункциональные общественные центры.</w:t>
      </w:r>
    </w:p>
    <w:p w:rsidR="00D91EE5" w:rsidRPr="00D62827" w:rsidRDefault="00D91EE5" w:rsidP="004E07CC">
      <w:pPr>
        <w:spacing w:after="0"/>
        <w:ind w:right="75" w:firstLine="540"/>
        <w:jc w:val="both"/>
        <w:rPr>
          <w:rFonts w:eastAsia="Times New Roman"/>
          <w:szCs w:val="24"/>
          <w:lang w:eastAsia="ru-RU"/>
        </w:rPr>
      </w:pPr>
      <w:r w:rsidRPr="00D62827">
        <w:rPr>
          <w:rFonts w:eastAsia="Times New Roman"/>
          <w:szCs w:val="24"/>
          <w:lang w:eastAsia="ru-RU"/>
        </w:rPr>
        <w:t>Зоны инженерной инфраструктуры включают:</w:t>
      </w:r>
    </w:p>
    <w:p w:rsidR="00D91EE5" w:rsidRPr="00D62827" w:rsidRDefault="00D91EE5" w:rsidP="004E07CC">
      <w:pPr>
        <w:spacing w:after="0"/>
        <w:ind w:right="75" w:firstLine="540"/>
        <w:jc w:val="both"/>
        <w:rPr>
          <w:rFonts w:eastAsia="Times New Roman"/>
          <w:szCs w:val="24"/>
          <w:lang w:eastAsia="ru-RU"/>
        </w:rPr>
      </w:pPr>
      <w:r w:rsidRPr="00D62827">
        <w:rPr>
          <w:rFonts w:eastAsia="Times New Roman"/>
          <w:szCs w:val="24"/>
          <w:lang w:eastAsia="ru-RU"/>
        </w:rPr>
        <w:t>– территории и санитарно-защитные зоны инженерных объектов;</w:t>
      </w:r>
    </w:p>
    <w:p w:rsidR="00D91EE5" w:rsidRPr="00D62827" w:rsidRDefault="00D91EE5" w:rsidP="004E07CC">
      <w:pPr>
        <w:spacing w:after="0"/>
        <w:ind w:right="75" w:firstLine="540"/>
        <w:jc w:val="both"/>
        <w:rPr>
          <w:rFonts w:eastAsia="Times New Roman"/>
          <w:szCs w:val="24"/>
          <w:lang w:eastAsia="ru-RU"/>
        </w:rPr>
      </w:pPr>
      <w:r w:rsidRPr="00D62827">
        <w:rPr>
          <w:rFonts w:eastAsia="Times New Roman"/>
          <w:szCs w:val="24"/>
          <w:lang w:eastAsia="ru-RU"/>
        </w:rPr>
        <w:t>– технические коридоры инженерных сетей;</w:t>
      </w:r>
    </w:p>
    <w:p w:rsidR="00D91EE5" w:rsidRPr="00D62827" w:rsidRDefault="00D91EE5" w:rsidP="004E07CC">
      <w:pPr>
        <w:spacing w:after="0"/>
        <w:ind w:right="75" w:firstLine="540"/>
        <w:jc w:val="both"/>
        <w:rPr>
          <w:rFonts w:eastAsia="Times New Roman"/>
          <w:szCs w:val="24"/>
          <w:lang w:eastAsia="ru-RU"/>
        </w:rPr>
      </w:pPr>
      <w:r w:rsidRPr="00D62827">
        <w:rPr>
          <w:rFonts w:eastAsia="Times New Roman"/>
          <w:szCs w:val="24"/>
          <w:lang w:eastAsia="ru-RU"/>
        </w:rPr>
        <w:t>– участки коммунальных предприятий (котельные, водозаборные узлы, насосные станции).</w:t>
      </w:r>
    </w:p>
    <w:p w:rsidR="00D91EE5" w:rsidRPr="00D62827" w:rsidRDefault="00D91EE5" w:rsidP="004E07CC">
      <w:pPr>
        <w:spacing w:after="0"/>
        <w:ind w:right="75" w:firstLine="540"/>
        <w:jc w:val="both"/>
        <w:rPr>
          <w:rFonts w:eastAsia="Times New Roman"/>
          <w:szCs w:val="24"/>
          <w:lang w:eastAsia="ru-RU"/>
        </w:rPr>
      </w:pPr>
      <w:r w:rsidRPr="00D62827">
        <w:rPr>
          <w:rFonts w:eastAsia="Times New Roman"/>
          <w:szCs w:val="24"/>
          <w:lang w:eastAsia="ru-RU"/>
        </w:rPr>
        <w:t>В состав производственных зон входят:</w:t>
      </w:r>
    </w:p>
    <w:p w:rsidR="00D91EE5" w:rsidRPr="00D62827" w:rsidRDefault="00D91EE5" w:rsidP="004E07CC">
      <w:pPr>
        <w:spacing w:after="0"/>
        <w:ind w:right="75" w:firstLine="540"/>
        <w:jc w:val="both"/>
        <w:rPr>
          <w:rFonts w:eastAsia="Times New Roman"/>
          <w:szCs w:val="24"/>
          <w:lang w:eastAsia="ru-RU"/>
        </w:rPr>
      </w:pPr>
      <w:r w:rsidRPr="00D62827">
        <w:rPr>
          <w:rFonts w:eastAsia="Times New Roman"/>
          <w:szCs w:val="24"/>
          <w:lang w:eastAsia="ru-RU"/>
        </w:rPr>
        <w:t xml:space="preserve">– </w:t>
      </w:r>
      <w:proofErr w:type="spellStart"/>
      <w:r w:rsidRPr="00D62827">
        <w:rPr>
          <w:rFonts w:eastAsia="Times New Roman"/>
          <w:szCs w:val="24"/>
          <w:lang w:eastAsia="ru-RU"/>
        </w:rPr>
        <w:t>подзоны</w:t>
      </w:r>
      <w:proofErr w:type="spellEnd"/>
      <w:r w:rsidRPr="00D62827">
        <w:rPr>
          <w:rFonts w:eastAsia="Times New Roman"/>
          <w:szCs w:val="24"/>
          <w:lang w:eastAsia="ru-RU"/>
        </w:rPr>
        <w:t xml:space="preserve"> сохраняемых на перспективу промышленно-складских и транспортных предприятий;</w:t>
      </w:r>
    </w:p>
    <w:p w:rsidR="00D91EE5" w:rsidRPr="00D62827" w:rsidRDefault="00D91EE5" w:rsidP="004E07CC">
      <w:pPr>
        <w:spacing w:after="0"/>
        <w:ind w:right="75" w:firstLine="540"/>
        <w:jc w:val="both"/>
        <w:rPr>
          <w:rFonts w:eastAsia="Times New Roman"/>
          <w:szCs w:val="24"/>
          <w:lang w:eastAsia="ru-RU"/>
        </w:rPr>
      </w:pPr>
      <w:r w:rsidRPr="00D62827">
        <w:rPr>
          <w:rFonts w:eastAsia="Times New Roman"/>
          <w:szCs w:val="24"/>
          <w:lang w:eastAsia="ru-RU"/>
        </w:rPr>
        <w:t xml:space="preserve">– </w:t>
      </w:r>
      <w:proofErr w:type="spellStart"/>
      <w:r w:rsidRPr="00D62827">
        <w:rPr>
          <w:rFonts w:eastAsia="Times New Roman"/>
          <w:szCs w:val="24"/>
          <w:lang w:eastAsia="ru-RU"/>
        </w:rPr>
        <w:t>подзоны</w:t>
      </w:r>
      <w:proofErr w:type="spellEnd"/>
      <w:r w:rsidRPr="00D62827">
        <w:rPr>
          <w:rFonts w:eastAsia="Times New Roman"/>
          <w:szCs w:val="24"/>
          <w:lang w:eastAsia="ru-RU"/>
        </w:rPr>
        <w:t xml:space="preserve"> размещения новых производственно-складских объектов, предприятий оптовой торговли, транспорта и стройиндустрии.</w:t>
      </w:r>
    </w:p>
    <w:p w:rsidR="00D91EE5" w:rsidRPr="00D62827" w:rsidRDefault="00D91EE5" w:rsidP="004E07CC">
      <w:pPr>
        <w:spacing w:after="0"/>
        <w:ind w:right="75" w:firstLine="540"/>
        <w:jc w:val="both"/>
        <w:rPr>
          <w:rFonts w:eastAsia="Times New Roman"/>
          <w:szCs w:val="24"/>
          <w:lang w:eastAsia="ru-RU"/>
        </w:rPr>
      </w:pPr>
      <w:r w:rsidRPr="00D62827">
        <w:rPr>
          <w:rFonts w:eastAsia="Times New Roman"/>
          <w:szCs w:val="24"/>
          <w:lang w:eastAsia="ru-RU"/>
        </w:rPr>
        <w:t>Рекреационные зоны включают:</w:t>
      </w:r>
    </w:p>
    <w:p w:rsidR="00D91EE5" w:rsidRPr="00D62827" w:rsidRDefault="00D91EE5" w:rsidP="004E07CC">
      <w:pPr>
        <w:spacing w:after="0"/>
        <w:ind w:right="75" w:firstLine="540"/>
        <w:jc w:val="both"/>
        <w:rPr>
          <w:rFonts w:eastAsia="Times New Roman"/>
          <w:szCs w:val="24"/>
          <w:lang w:eastAsia="ru-RU"/>
        </w:rPr>
      </w:pPr>
      <w:r w:rsidRPr="00D62827">
        <w:rPr>
          <w:rFonts w:eastAsia="Times New Roman"/>
          <w:szCs w:val="24"/>
          <w:lang w:eastAsia="ru-RU"/>
        </w:rPr>
        <w:t xml:space="preserve">– </w:t>
      </w:r>
      <w:proofErr w:type="spellStart"/>
      <w:r w:rsidRPr="00D62827">
        <w:rPr>
          <w:rFonts w:eastAsia="Times New Roman"/>
          <w:szCs w:val="24"/>
          <w:lang w:eastAsia="ru-RU"/>
        </w:rPr>
        <w:t>подзоны</w:t>
      </w:r>
      <w:proofErr w:type="spellEnd"/>
      <w:r w:rsidRPr="00D62827">
        <w:rPr>
          <w:rFonts w:eastAsia="Times New Roman"/>
          <w:szCs w:val="24"/>
          <w:lang w:eastAsia="ru-RU"/>
        </w:rPr>
        <w:t xml:space="preserve"> озеленения общего пользования (городские парки и озелененные территории);</w:t>
      </w:r>
    </w:p>
    <w:p w:rsidR="00D91EE5" w:rsidRPr="00D62827" w:rsidRDefault="00D91EE5" w:rsidP="004E07CC">
      <w:pPr>
        <w:spacing w:after="0"/>
        <w:ind w:right="75" w:firstLine="540"/>
        <w:jc w:val="both"/>
        <w:rPr>
          <w:rFonts w:eastAsia="Times New Roman"/>
          <w:szCs w:val="24"/>
          <w:lang w:eastAsia="ru-RU"/>
        </w:rPr>
      </w:pPr>
      <w:r w:rsidRPr="00D62827">
        <w:rPr>
          <w:rFonts w:eastAsia="Times New Roman"/>
          <w:szCs w:val="24"/>
          <w:lang w:eastAsia="ru-RU"/>
        </w:rPr>
        <w:t>– зоны размещения объектов отдыха и городские леса (лесопарки).</w:t>
      </w:r>
    </w:p>
    <w:p w:rsidR="00D91EE5" w:rsidRPr="00D62827" w:rsidRDefault="00D91EE5" w:rsidP="004E07CC">
      <w:pPr>
        <w:spacing w:after="0"/>
        <w:ind w:right="75" w:firstLine="540"/>
        <w:jc w:val="both"/>
        <w:rPr>
          <w:rFonts w:eastAsia="Times New Roman"/>
          <w:szCs w:val="24"/>
          <w:lang w:eastAsia="ru-RU"/>
        </w:rPr>
      </w:pPr>
      <w:r w:rsidRPr="00D62827">
        <w:rPr>
          <w:rFonts w:eastAsia="Times New Roman"/>
          <w:szCs w:val="24"/>
          <w:lang w:eastAsia="ru-RU"/>
        </w:rPr>
        <w:t>Зоны сельскохозяйственного назначения включают садоводческие товарищества и дачные объединения.</w:t>
      </w:r>
    </w:p>
    <w:p w:rsidR="00D91EE5" w:rsidRPr="00D62827" w:rsidRDefault="00D91EE5" w:rsidP="004E07CC">
      <w:pPr>
        <w:spacing w:after="0"/>
        <w:ind w:right="75" w:firstLine="540"/>
        <w:jc w:val="both"/>
        <w:rPr>
          <w:rFonts w:eastAsia="Times New Roman"/>
          <w:szCs w:val="24"/>
          <w:lang w:eastAsia="ru-RU"/>
        </w:rPr>
      </w:pPr>
      <w:r w:rsidRPr="00D62827">
        <w:rPr>
          <w:rFonts w:eastAsia="Times New Roman"/>
          <w:szCs w:val="24"/>
          <w:lang w:eastAsia="ru-RU"/>
        </w:rPr>
        <w:t>Зоны транспортной инфраструктуры включают:</w:t>
      </w:r>
    </w:p>
    <w:p w:rsidR="00D91EE5" w:rsidRPr="00D62827" w:rsidRDefault="00D91EE5" w:rsidP="004E07CC">
      <w:pPr>
        <w:spacing w:after="0"/>
        <w:ind w:right="75" w:firstLine="540"/>
        <w:jc w:val="both"/>
        <w:rPr>
          <w:rFonts w:eastAsia="Times New Roman"/>
          <w:szCs w:val="24"/>
          <w:lang w:eastAsia="ru-RU"/>
        </w:rPr>
      </w:pPr>
      <w:r w:rsidRPr="00D62827">
        <w:rPr>
          <w:rFonts w:eastAsia="Times New Roman"/>
          <w:szCs w:val="24"/>
          <w:lang w:eastAsia="ru-RU"/>
        </w:rPr>
        <w:t>– улично-дорожную сеть;</w:t>
      </w:r>
    </w:p>
    <w:p w:rsidR="00D91EE5" w:rsidRPr="00D62827" w:rsidRDefault="00D91EE5" w:rsidP="004E07CC">
      <w:pPr>
        <w:spacing w:after="0"/>
        <w:ind w:right="75" w:firstLine="540"/>
        <w:jc w:val="both"/>
        <w:rPr>
          <w:rFonts w:eastAsia="Times New Roman"/>
          <w:szCs w:val="24"/>
          <w:lang w:eastAsia="ru-RU"/>
        </w:rPr>
      </w:pPr>
      <w:r w:rsidRPr="00D62827">
        <w:rPr>
          <w:rFonts w:eastAsia="Times New Roman"/>
          <w:szCs w:val="24"/>
          <w:lang w:eastAsia="ru-RU"/>
        </w:rPr>
        <w:t>– территории транспортных объектов.</w:t>
      </w:r>
    </w:p>
    <w:p w:rsidR="00D91EE5" w:rsidRPr="00D62827" w:rsidRDefault="00D91EE5" w:rsidP="004E07CC">
      <w:pPr>
        <w:spacing w:after="0"/>
        <w:ind w:right="75" w:firstLine="540"/>
        <w:jc w:val="both"/>
        <w:rPr>
          <w:rFonts w:eastAsia="Times New Roman"/>
          <w:szCs w:val="24"/>
          <w:lang w:eastAsia="ru-RU"/>
        </w:rPr>
      </w:pPr>
      <w:r w:rsidRPr="00D62827">
        <w:rPr>
          <w:rFonts w:eastAsia="Times New Roman"/>
          <w:szCs w:val="24"/>
          <w:lang w:eastAsia="ru-RU"/>
        </w:rPr>
        <w:t xml:space="preserve">Зоны специального назначения включают коммунальные территории (кладбище, очистные сооружения). </w:t>
      </w:r>
    </w:p>
    <w:p w:rsidR="00D91EE5" w:rsidRPr="004E066A" w:rsidRDefault="00D91EE5" w:rsidP="004E07CC">
      <w:pPr>
        <w:tabs>
          <w:tab w:val="left" w:pos="851"/>
          <w:tab w:val="left" w:pos="912"/>
        </w:tabs>
        <w:suppressAutoHyphens/>
        <w:overflowPunct w:val="0"/>
        <w:autoSpaceDE w:val="0"/>
        <w:autoSpaceDN w:val="0"/>
        <w:adjustRightInd w:val="0"/>
        <w:spacing w:before="60" w:after="0"/>
        <w:ind w:firstLine="540"/>
        <w:jc w:val="both"/>
        <w:rPr>
          <w:rFonts w:eastAsia="Times New Roman"/>
          <w:b/>
          <w:i/>
          <w:szCs w:val="24"/>
          <w:lang w:eastAsia="ru-RU"/>
        </w:rPr>
      </w:pPr>
      <w:r w:rsidRPr="004E066A">
        <w:rPr>
          <w:rFonts w:eastAsia="Times New Roman"/>
          <w:b/>
          <w:i/>
          <w:szCs w:val="24"/>
          <w:lang w:eastAsia="ru-RU"/>
        </w:rPr>
        <w:t>Существующее положение</w:t>
      </w:r>
    </w:p>
    <w:p w:rsidR="003C392D" w:rsidRDefault="003C392D" w:rsidP="004E07CC">
      <w:pPr>
        <w:tabs>
          <w:tab w:val="left" w:pos="851"/>
          <w:tab w:val="left" w:pos="912"/>
        </w:tabs>
        <w:suppressAutoHyphens/>
        <w:overflowPunct w:val="0"/>
        <w:autoSpaceDE w:val="0"/>
        <w:autoSpaceDN w:val="0"/>
        <w:adjustRightInd w:val="0"/>
        <w:spacing w:after="0"/>
        <w:ind w:firstLine="540"/>
        <w:jc w:val="both"/>
      </w:pPr>
      <w:r>
        <w:t xml:space="preserve">Общая площадь жилищного фонда городского поселения согласно данным паспорта муниципального образования по состоянию на 01.01.2009 г. составляет 84700 кв.м. </w:t>
      </w:r>
    </w:p>
    <w:p w:rsidR="003C392D" w:rsidRDefault="003C392D" w:rsidP="004E07CC">
      <w:pPr>
        <w:tabs>
          <w:tab w:val="left" w:pos="851"/>
          <w:tab w:val="left" w:pos="912"/>
        </w:tabs>
        <w:suppressAutoHyphens/>
        <w:overflowPunct w:val="0"/>
        <w:autoSpaceDE w:val="0"/>
        <w:autoSpaceDN w:val="0"/>
        <w:adjustRightInd w:val="0"/>
        <w:spacing w:after="0"/>
        <w:ind w:firstLine="540"/>
        <w:jc w:val="both"/>
      </w:pPr>
      <w:r>
        <w:t>Жилой фонд в населённых пунктах городского поселения представлен преимущественно индивидуальными жилыми домами с приусадебными участками.</w:t>
      </w:r>
    </w:p>
    <w:p w:rsidR="003C392D" w:rsidRDefault="0005135B" w:rsidP="004E07CC">
      <w:pPr>
        <w:tabs>
          <w:tab w:val="left" w:pos="851"/>
          <w:tab w:val="left" w:pos="912"/>
        </w:tabs>
        <w:suppressAutoHyphens/>
        <w:overflowPunct w:val="0"/>
        <w:autoSpaceDE w:val="0"/>
        <w:autoSpaceDN w:val="0"/>
        <w:adjustRightInd w:val="0"/>
        <w:spacing w:after="0"/>
        <w:ind w:firstLine="540"/>
        <w:jc w:val="both"/>
        <w:rPr>
          <w:rFonts w:eastAsia="Times New Roman"/>
          <w:szCs w:val="24"/>
          <w:lang w:eastAsia="ru-RU"/>
        </w:rPr>
      </w:pPr>
      <w:r>
        <w:rPr>
          <w:rFonts w:eastAsia="Times New Roman"/>
          <w:szCs w:val="24"/>
          <w:lang w:eastAsia="ru-RU"/>
        </w:rPr>
        <w:t>Таблица 3.3. Характеристика жилого фонда по состоянию на 01.01.20</w:t>
      </w:r>
      <w:r w:rsidR="009321B1">
        <w:rPr>
          <w:rFonts w:eastAsia="Times New Roman"/>
          <w:szCs w:val="24"/>
          <w:lang w:eastAsia="ru-RU"/>
        </w:rPr>
        <w:t>16</w:t>
      </w:r>
      <w:r>
        <w:rPr>
          <w:rFonts w:eastAsia="Times New Roman"/>
          <w:szCs w:val="24"/>
          <w:lang w:eastAsia="ru-RU"/>
        </w:rPr>
        <w:t>.</w:t>
      </w:r>
    </w:p>
    <w:tbl>
      <w:tblPr>
        <w:tblW w:w="8300" w:type="dxa"/>
        <w:tblInd w:w="103" w:type="dxa"/>
        <w:tblLook w:val="04A0"/>
      </w:tblPr>
      <w:tblGrid>
        <w:gridCol w:w="820"/>
        <w:gridCol w:w="4120"/>
        <w:gridCol w:w="1660"/>
        <w:gridCol w:w="1700"/>
      </w:tblGrid>
      <w:tr w:rsidR="0005135B" w:rsidRPr="0005135B" w:rsidTr="0005135B">
        <w:trPr>
          <w:trHeight w:val="630"/>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135B" w:rsidRPr="0005135B" w:rsidRDefault="0005135B" w:rsidP="0005135B">
            <w:pPr>
              <w:spacing w:after="0" w:line="240" w:lineRule="auto"/>
              <w:jc w:val="center"/>
              <w:rPr>
                <w:rFonts w:eastAsia="Times New Roman"/>
                <w:color w:val="000000"/>
                <w:szCs w:val="24"/>
                <w:lang w:eastAsia="ru-RU"/>
              </w:rPr>
            </w:pPr>
            <w:r w:rsidRPr="0005135B">
              <w:rPr>
                <w:rFonts w:eastAsia="Times New Roman"/>
                <w:color w:val="000000"/>
                <w:szCs w:val="24"/>
                <w:lang w:eastAsia="ru-RU"/>
              </w:rPr>
              <w:t>№</w:t>
            </w:r>
            <w:r w:rsidRPr="0005135B">
              <w:rPr>
                <w:rFonts w:eastAsia="Times New Roman"/>
                <w:color w:val="000000"/>
                <w:szCs w:val="24"/>
                <w:lang w:eastAsia="ru-RU"/>
              </w:rPr>
              <w:br/>
            </w:r>
            <w:proofErr w:type="spellStart"/>
            <w:proofErr w:type="gramStart"/>
            <w:r w:rsidRPr="0005135B">
              <w:rPr>
                <w:rFonts w:eastAsia="Times New Roman"/>
                <w:color w:val="000000"/>
                <w:szCs w:val="24"/>
                <w:lang w:eastAsia="ru-RU"/>
              </w:rPr>
              <w:t>п</w:t>
            </w:r>
            <w:proofErr w:type="spellEnd"/>
            <w:proofErr w:type="gramEnd"/>
            <w:r w:rsidRPr="0005135B">
              <w:rPr>
                <w:rFonts w:eastAsia="Times New Roman"/>
                <w:color w:val="000000"/>
                <w:szCs w:val="24"/>
                <w:lang w:eastAsia="ru-RU"/>
              </w:rPr>
              <w:t>/</w:t>
            </w:r>
            <w:proofErr w:type="spellStart"/>
            <w:r w:rsidRPr="0005135B">
              <w:rPr>
                <w:rFonts w:eastAsia="Times New Roman"/>
                <w:color w:val="000000"/>
                <w:szCs w:val="24"/>
                <w:lang w:eastAsia="ru-RU"/>
              </w:rPr>
              <w:t>п</w:t>
            </w:r>
            <w:proofErr w:type="spellEnd"/>
          </w:p>
        </w:tc>
        <w:tc>
          <w:tcPr>
            <w:tcW w:w="4120" w:type="dxa"/>
            <w:tcBorders>
              <w:top w:val="single" w:sz="4" w:space="0" w:color="auto"/>
              <w:left w:val="nil"/>
              <w:bottom w:val="single" w:sz="4" w:space="0" w:color="auto"/>
              <w:right w:val="single" w:sz="4" w:space="0" w:color="auto"/>
            </w:tcBorders>
            <w:shd w:val="clear" w:color="auto" w:fill="auto"/>
            <w:vAlign w:val="center"/>
            <w:hideMark/>
          </w:tcPr>
          <w:p w:rsidR="0005135B" w:rsidRPr="0005135B" w:rsidRDefault="0005135B" w:rsidP="0005135B">
            <w:pPr>
              <w:spacing w:after="0" w:line="240" w:lineRule="auto"/>
              <w:rPr>
                <w:rFonts w:eastAsia="Times New Roman"/>
                <w:color w:val="000000"/>
                <w:szCs w:val="24"/>
                <w:lang w:eastAsia="ru-RU"/>
              </w:rPr>
            </w:pPr>
            <w:r w:rsidRPr="0005135B">
              <w:rPr>
                <w:rFonts w:eastAsia="Times New Roman"/>
                <w:color w:val="000000"/>
                <w:szCs w:val="24"/>
                <w:lang w:eastAsia="ru-RU"/>
              </w:rPr>
              <w:t>Наименование показателя</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05135B" w:rsidRPr="0005135B" w:rsidRDefault="0005135B" w:rsidP="0005135B">
            <w:pPr>
              <w:spacing w:after="0" w:line="240" w:lineRule="auto"/>
              <w:jc w:val="center"/>
              <w:rPr>
                <w:rFonts w:eastAsia="Times New Roman"/>
                <w:color w:val="000000"/>
                <w:szCs w:val="24"/>
                <w:lang w:eastAsia="ru-RU"/>
              </w:rPr>
            </w:pPr>
            <w:r w:rsidRPr="0005135B">
              <w:rPr>
                <w:rFonts w:eastAsia="Times New Roman"/>
                <w:color w:val="000000"/>
                <w:szCs w:val="24"/>
                <w:lang w:eastAsia="ru-RU"/>
              </w:rPr>
              <w:t>Единица</w:t>
            </w:r>
            <w:r w:rsidRPr="0005135B">
              <w:rPr>
                <w:rFonts w:eastAsia="Times New Roman"/>
                <w:color w:val="000000"/>
                <w:szCs w:val="24"/>
                <w:lang w:eastAsia="ru-RU"/>
              </w:rPr>
              <w:br/>
              <w:t>измерения</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05135B" w:rsidRPr="0005135B" w:rsidRDefault="0005135B" w:rsidP="0005135B">
            <w:pPr>
              <w:spacing w:after="0" w:line="240" w:lineRule="auto"/>
              <w:jc w:val="center"/>
              <w:rPr>
                <w:rFonts w:eastAsia="Times New Roman"/>
                <w:color w:val="000000"/>
                <w:szCs w:val="24"/>
                <w:lang w:eastAsia="ru-RU"/>
              </w:rPr>
            </w:pPr>
            <w:r w:rsidRPr="0005135B">
              <w:rPr>
                <w:rFonts w:eastAsia="Times New Roman"/>
                <w:color w:val="000000"/>
                <w:szCs w:val="24"/>
                <w:lang w:eastAsia="ru-RU"/>
              </w:rPr>
              <w:t>Значение</w:t>
            </w:r>
          </w:p>
        </w:tc>
      </w:tr>
      <w:tr w:rsidR="0005135B" w:rsidRPr="0005135B" w:rsidTr="0005135B">
        <w:trPr>
          <w:trHeight w:val="94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05135B" w:rsidRPr="0005135B" w:rsidRDefault="0005135B" w:rsidP="0005135B">
            <w:pPr>
              <w:spacing w:after="0" w:line="240" w:lineRule="auto"/>
              <w:jc w:val="center"/>
              <w:rPr>
                <w:rFonts w:eastAsia="Times New Roman"/>
                <w:color w:val="000000"/>
                <w:szCs w:val="24"/>
                <w:lang w:eastAsia="ru-RU"/>
              </w:rPr>
            </w:pPr>
            <w:r w:rsidRPr="0005135B">
              <w:rPr>
                <w:rFonts w:eastAsia="Times New Roman"/>
                <w:color w:val="000000"/>
                <w:szCs w:val="24"/>
                <w:lang w:eastAsia="ru-RU"/>
              </w:rPr>
              <w:t>1</w:t>
            </w:r>
          </w:p>
        </w:tc>
        <w:tc>
          <w:tcPr>
            <w:tcW w:w="4120" w:type="dxa"/>
            <w:tcBorders>
              <w:top w:val="nil"/>
              <w:left w:val="nil"/>
              <w:bottom w:val="single" w:sz="4" w:space="0" w:color="auto"/>
              <w:right w:val="single" w:sz="4" w:space="0" w:color="auto"/>
            </w:tcBorders>
            <w:shd w:val="clear" w:color="auto" w:fill="auto"/>
            <w:vAlign w:val="center"/>
            <w:hideMark/>
          </w:tcPr>
          <w:p w:rsidR="0005135B" w:rsidRPr="0005135B" w:rsidRDefault="0005135B" w:rsidP="0005135B">
            <w:pPr>
              <w:spacing w:after="0" w:line="240" w:lineRule="auto"/>
              <w:rPr>
                <w:rFonts w:eastAsia="Times New Roman"/>
                <w:color w:val="000000"/>
                <w:szCs w:val="24"/>
                <w:lang w:eastAsia="ru-RU"/>
              </w:rPr>
            </w:pPr>
            <w:r w:rsidRPr="0005135B">
              <w:rPr>
                <w:rFonts w:eastAsia="Times New Roman"/>
                <w:color w:val="000000"/>
                <w:szCs w:val="24"/>
                <w:lang w:eastAsia="ru-RU"/>
              </w:rPr>
              <w:t>Общая площадь жилищного фонда, всего</w:t>
            </w:r>
            <w:r w:rsidRPr="0005135B">
              <w:rPr>
                <w:rFonts w:eastAsia="Times New Roman"/>
                <w:color w:val="000000"/>
                <w:szCs w:val="24"/>
                <w:lang w:eastAsia="ru-RU"/>
              </w:rPr>
              <w:br/>
              <w:t>в том числе:</w:t>
            </w:r>
          </w:p>
        </w:tc>
        <w:tc>
          <w:tcPr>
            <w:tcW w:w="1660" w:type="dxa"/>
            <w:tcBorders>
              <w:top w:val="nil"/>
              <w:left w:val="nil"/>
              <w:bottom w:val="single" w:sz="4" w:space="0" w:color="auto"/>
              <w:right w:val="single" w:sz="4" w:space="0" w:color="auto"/>
            </w:tcBorders>
            <w:shd w:val="clear" w:color="auto" w:fill="auto"/>
            <w:vAlign w:val="center"/>
            <w:hideMark/>
          </w:tcPr>
          <w:p w:rsidR="0005135B" w:rsidRPr="0005135B" w:rsidRDefault="0005135B" w:rsidP="0005135B">
            <w:pPr>
              <w:spacing w:after="0" w:line="240" w:lineRule="auto"/>
              <w:jc w:val="center"/>
              <w:rPr>
                <w:rFonts w:eastAsia="Times New Roman"/>
                <w:color w:val="000000"/>
                <w:szCs w:val="24"/>
                <w:lang w:eastAsia="ru-RU"/>
              </w:rPr>
            </w:pPr>
            <w:r w:rsidRPr="0005135B">
              <w:rPr>
                <w:rFonts w:eastAsia="Times New Roman"/>
                <w:color w:val="000000"/>
                <w:szCs w:val="24"/>
                <w:lang w:eastAsia="ru-RU"/>
              </w:rPr>
              <w:t>тыс.кв</w:t>
            </w:r>
            <w:proofErr w:type="gramStart"/>
            <w:r w:rsidRPr="0005135B">
              <w:rPr>
                <w:rFonts w:eastAsia="Times New Roman"/>
                <w:color w:val="000000"/>
                <w:szCs w:val="24"/>
                <w:lang w:eastAsia="ru-RU"/>
              </w:rPr>
              <w:t>.м</w:t>
            </w:r>
            <w:proofErr w:type="gramEnd"/>
          </w:p>
        </w:tc>
        <w:tc>
          <w:tcPr>
            <w:tcW w:w="1700" w:type="dxa"/>
            <w:tcBorders>
              <w:top w:val="nil"/>
              <w:left w:val="nil"/>
              <w:bottom w:val="single" w:sz="4" w:space="0" w:color="auto"/>
              <w:right w:val="single" w:sz="4" w:space="0" w:color="auto"/>
            </w:tcBorders>
            <w:shd w:val="clear" w:color="auto" w:fill="auto"/>
            <w:vAlign w:val="center"/>
            <w:hideMark/>
          </w:tcPr>
          <w:p w:rsidR="0005135B" w:rsidRPr="0005135B" w:rsidRDefault="005F25F9" w:rsidP="0005135B">
            <w:pPr>
              <w:spacing w:after="0" w:line="240" w:lineRule="auto"/>
              <w:jc w:val="center"/>
              <w:rPr>
                <w:rFonts w:eastAsia="Times New Roman"/>
                <w:color w:val="000000"/>
                <w:szCs w:val="24"/>
                <w:lang w:eastAsia="ru-RU"/>
              </w:rPr>
            </w:pPr>
            <w:r>
              <w:rPr>
                <w:rFonts w:eastAsia="Times New Roman"/>
                <w:color w:val="000000"/>
                <w:szCs w:val="24"/>
                <w:lang w:eastAsia="ru-RU"/>
              </w:rPr>
              <w:t>168,2</w:t>
            </w:r>
          </w:p>
        </w:tc>
      </w:tr>
      <w:tr w:rsidR="0005135B" w:rsidRPr="0005135B" w:rsidTr="0005135B">
        <w:trPr>
          <w:trHeight w:val="31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05135B" w:rsidRPr="0005135B" w:rsidRDefault="0005135B" w:rsidP="0005135B">
            <w:pPr>
              <w:spacing w:after="0" w:line="240" w:lineRule="auto"/>
              <w:jc w:val="center"/>
              <w:rPr>
                <w:rFonts w:eastAsia="Times New Roman"/>
                <w:color w:val="000000"/>
                <w:szCs w:val="24"/>
                <w:lang w:eastAsia="ru-RU"/>
              </w:rPr>
            </w:pPr>
            <w:r w:rsidRPr="0005135B">
              <w:rPr>
                <w:rFonts w:eastAsia="Times New Roman"/>
                <w:color w:val="000000"/>
                <w:szCs w:val="24"/>
                <w:lang w:eastAsia="ru-RU"/>
              </w:rPr>
              <w:t>1.1</w:t>
            </w:r>
          </w:p>
        </w:tc>
        <w:tc>
          <w:tcPr>
            <w:tcW w:w="4120" w:type="dxa"/>
            <w:tcBorders>
              <w:top w:val="nil"/>
              <w:left w:val="nil"/>
              <w:bottom w:val="single" w:sz="4" w:space="0" w:color="auto"/>
              <w:right w:val="single" w:sz="4" w:space="0" w:color="auto"/>
            </w:tcBorders>
            <w:shd w:val="clear" w:color="auto" w:fill="auto"/>
            <w:vAlign w:val="center"/>
            <w:hideMark/>
          </w:tcPr>
          <w:p w:rsidR="0005135B" w:rsidRPr="0005135B" w:rsidRDefault="0005135B" w:rsidP="0005135B">
            <w:pPr>
              <w:spacing w:after="0" w:line="240" w:lineRule="auto"/>
              <w:rPr>
                <w:rFonts w:eastAsia="Times New Roman"/>
                <w:color w:val="000000"/>
                <w:szCs w:val="24"/>
                <w:lang w:eastAsia="ru-RU"/>
              </w:rPr>
            </w:pPr>
            <w:r w:rsidRPr="0005135B">
              <w:rPr>
                <w:rFonts w:eastAsia="Times New Roman"/>
                <w:color w:val="000000"/>
                <w:szCs w:val="24"/>
                <w:lang w:eastAsia="ru-RU"/>
              </w:rPr>
              <w:t xml:space="preserve"> - муниципальный жилищный фонд</w:t>
            </w:r>
          </w:p>
        </w:tc>
        <w:tc>
          <w:tcPr>
            <w:tcW w:w="1660" w:type="dxa"/>
            <w:tcBorders>
              <w:top w:val="nil"/>
              <w:left w:val="nil"/>
              <w:bottom w:val="single" w:sz="4" w:space="0" w:color="auto"/>
              <w:right w:val="single" w:sz="4" w:space="0" w:color="auto"/>
            </w:tcBorders>
            <w:shd w:val="clear" w:color="auto" w:fill="auto"/>
            <w:vAlign w:val="center"/>
            <w:hideMark/>
          </w:tcPr>
          <w:p w:rsidR="0005135B" w:rsidRPr="0005135B" w:rsidRDefault="0005135B" w:rsidP="0005135B">
            <w:pPr>
              <w:spacing w:after="0" w:line="240" w:lineRule="auto"/>
              <w:jc w:val="center"/>
              <w:rPr>
                <w:rFonts w:eastAsia="Times New Roman"/>
                <w:color w:val="000000"/>
                <w:szCs w:val="24"/>
                <w:lang w:eastAsia="ru-RU"/>
              </w:rPr>
            </w:pPr>
            <w:r w:rsidRPr="0005135B">
              <w:rPr>
                <w:rFonts w:eastAsia="Times New Roman"/>
                <w:color w:val="000000"/>
                <w:szCs w:val="24"/>
                <w:lang w:eastAsia="ru-RU"/>
              </w:rPr>
              <w:t>тыс.кв</w:t>
            </w:r>
            <w:proofErr w:type="gramStart"/>
            <w:r w:rsidRPr="0005135B">
              <w:rPr>
                <w:rFonts w:eastAsia="Times New Roman"/>
                <w:color w:val="000000"/>
                <w:szCs w:val="24"/>
                <w:lang w:eastAsia="ru-RU"/>
              </w:rPr>
              <w:t>.м</w:t>
            </w:r>
            <w:proofErr w:type="gramEnd"/>
          </w:p>
        </w:tc>
        <w:tc>
          <w:tcPr>
            <w:tcW w:w="1700" w:type="dxa"/>
            <w:tcBorders>
              <w:top w:val="nil"/>
              <w:left w:val="nil"/>
              <w:bottom w:val="single" w:sz="4" w:space="0" w:color="auto"/>
              <w:right w:val="single" w:sz="4" w:space="0" w:color="auto"/>
            </w:tcBorders>
            <w:shd w:val="clear" w:color="auto" w:fill="auto"/>
            <w:vAlign w:val="center"/>
            <w:hideMark/>
          </w:tcPr>
          <w:p w:rsidR="0005135B" w:rsidRPr="0005135B" w:rsidRDefault="005F25F9" w:rsidP="0005135B">
            <w:pPr>
              <w:spacing w:after="0" w:line="240" w:lineRule="auto"/>
              <w:jc w:val="center"/>
              <w:rPr>
                <w:rFonts w:eastAsia="Times New Roman"/>
                <w:color w:val="000000"/>
                <w:szCs w:val="24"/>
                <w:lang w:eastAsia="ru-RU"/>
              </w:rPr>
            </w:pPr>
            <w:r>
              <w:rPr>
                <w:rFonts w:eastAsia="Times New Roman"/>
                <w:color w:val="000000"/>
                <w:szCs w:val="24"/>
                <w:lang w:eastAsia="ru-RU"/>
              </w:rPr>
              <w:t>1,01</w:t>
            </w:r>
          </w:p>
        </w:tc>
      </w:tr>
      <w:tr w:rsidR="0005135B" w:rsidRPr="0005135B" w:rsidTr="0005135B">
        <w:trPr>
          <w:trHeight w:val="31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05135B" w:rsidRPr="0005135B" w:rsidRDefault="0005135B" w:rsidP="0005135B">
            <w:pPr>
              <w:spacing w:after="0" w:line="240" w:lineRule="auto"/>
              <w:jc w:val="center"/>
              <w:rPr>
                <w:rFonts w:eastAsia="Times New Roman"/>
                <w:color w:val="000000"/>
                <w:szCs w:val="24"/>
                <w:lang w:eastAsia="ru-RU"/>
              </w:rPr>
            </w:pPr>
            <w:r w:rsidRPr="0005135B">
              <w:rPr>
                <w:rFonts w:eastAsia="Times New Roman"/>
                <w:color w:val="000000"/>
                <w:szCs w:val="24"/>
                <w:lang w:eastAsia="ru-RU"/>
              </w:rPr>
              <w:t>1.2</w:t>
            </w:r>
          </w:p>
        </w:tc>
        <w:tc>
          <w:tcPr>
            <w:tcW w:w="4120" w:type="dxa"/>
            <w:tcBorders>
              <w:top w:val="nil"/>
              <w:left w:val="nil"/>
              <w:bottom w:val="single" w:sz="4" w:space="0" w:color="auto"/>
              <w:right w:val="single" w:sz="4" w:space="0" w:color="auto"/>
            </w:tcBorders>
            <w:shd w:val="clear" w:color="auto" w:fill="auto"/>
            <w:vAlign w:val="center"/>
            <w:hideMark/>
          </w:tcPr>
          <w:p w:rsidR="0005135B" w:rsidRPr="0005135B" w:rsidRDefault="0005135B" w:rsidP="0005135B">
            <w:pPr>
              <w:spacing w:after="0" w:line="240" w:lineRule="auto"/>
              <w:rPr>
                <w:rFonts w:eastAsia="Times New Roman"/>
                <w:color w:val="000000"/>
                <w:szCs w:val="24"/>
                <w:lang w:eastAsia="ru-RU"/>
              </w:rPr>
            </w:pPr>
            <w:r w:rsidRPr="0005135B">
              <w:rPr>
                <w:rFonts w:eastAsia="Times New Roman"/>
                <w:color w:val="000000"/>
                <w:szCs w:val="24"/>
                <w:lang w:eastAsia="ru-RU"/>
              </w:rPr>
              <w:t xml:space="preserve"> - ведомственный жилищный фонд</w:t>
            </w:r>
          </w:p>
        </w:tc>
        <w:tc>
          <w:tcPr>
            <w:tcW w:w="1660" w:type="dxa"/>
            <w:tcBorders>
              <w:top w:val="nil"/>
              <w:left w:val="nil"/>
              <w:bottom w:val="single" w:sz="4" w:space="0" w:color="auto"/>
              <w:right w:val="single" w:sz="4" w:space="0" w:color="auto"/>
            </w:tcBorders>
            <w:shd w:val="clear" w:color="auto" w:fill="auto"/>
            <w:vAlign w:val="center"/>
            <w:hideMark/>
          </w:tcPr>
          <w:p w:rsidR="0005135B" w:rsidRPr="0005135B" w:rsidRDefault="0005135B" w:rsidP="0005135B">
            <w:pPr>
              <w:spacing w:after="0" w:line="240" w:lineRule="auto"/>
              <w:jc w:val="center"/>
              <w:rPr>
                <w:rFonts w:eastAsia="Times New Roman"/>
                <w:color w:val="000000"/>
                <w:szCs w:val="24"/>
                <w:lang w:eastAsia="ru-RU"/>
              </w:rPr>
            </w:pPr>
            <w:r w:rsidRPr="0005135B">
              <w:rPr>
                <w:rFonts w:eastAsia="Times New Roman"/>
                <w:color w:val="000000"/>
                <w:szCs w:val="24"/>
                <w:lang w:eastAsia="ru-RU"/>
              </w:rPr>
              <w:t>тыс.кв</w:t>
            </w:r>
            <w:proofErr w:type="gramStart"/>
            <w:r w:rsidRPr="0005135B">
              <w:rPr>
                <w:rFonts w:eastAsia="Times New Roman"/>
                <w:color w:val="000000"/>
                <w:szCs w:val="24"/>
                <w:lang w:eastAsia="ru-RU"/>
              </w:rPr>
              <w:t>.м</w:t>
            </w:r>
            <w:proofErr w:type="gramEnd"/>
          </w:p>
        </w:tc>
        <w:tc>
          <w:tcPr>
            <w:tcW w:w="1700" w:type="dxa"/>
            <w:tcBorders>
              <w:top w:val="nil"/>
              <w:left w:val="nil"/>
              <w:bottom w:val="single" w:sz="4" w:space="0" w:color="auto"/>
              <w:right w:val="single" w:sz="4" w:space="0" w:color="auto"/>
            </w:tcBorders>
            <w:shd w:val="clear" w:color="auto" w:fill="auto"/>
            <w:vAlign w:val="center"/>
            <w:hideMark/>
          </w:tcPr>
          <w:p w:rsidR="0005135B" w:rsidRPr="0005135B" w:rsidRDefault="0005135B" w:rsidP="0005135B">
            <w:pPr>
              <w:spacing w:after="0" w:line="240" w:lineRule="auto"/>
              <w:jc w:val="center"/>
              <w:rPr>
                <w:rFonts w:eastAsia="Times New Roman"/>
                <w:color w:val="000000"/>
                <w:szCs w:val="24"/>
                <w:lang w:eastAsia="ru-RU"/>
              </w:rPr>
            </w:pPr>
            <w:r w:rsidRPr="0005135B">
              <w:rPr>
                <w:rFonts w:eastAsia="Times New Roman"/>
                <w:color w:val="000000"/>
                <w:szCs w:val="24"/>
                <w:lang w:eastAsia="ru-RU"/>
              </w:rPr>
              <w:t> </w:t>
            </w:r>
          </w:p>
        </w:tc>
      </w:tr>
      <w:tr w:rsidR="0005135B" w:rsidRPr="0005135B" w:rsidTr="0005135B">
        <w:trPr>
          <w:trHeight w:val="63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05135B" w:rsidRPr="0005135B" w:rsidRDefault="0005135B" w:rsidP="0005135B">
            <w:pPr>
              <w:spacing w:after="0" w:line="240" w:lineRule="auto"/>
              <w:jc w:val="center"/>
              <w:rPr>
                <w:rFonts w:eastAsia="Times New Roman"/>
                <w:color w:val="000000"/>
                <w:szCs w:val="24"/>
                <w:lang w:eastAsia="ru-RU"/>
              </w:rPr>
            </w:pPr>
            <w:r w:rsidRPr="0005135B">
              <w:rPr>
                <w:rFonts w:eastAsia="Times New Roman"/>
                <w:color w:val="000000"/>
                <w:szCs w:val="24"/>
                <w:lang w:eastAsia="ru-RU"/>
              </w:rPr>
              <w:t>1.3</w:t>
            </w:r>
          </w:p>
        </w:tc>
        <w:tc>
          <w:tcPr>
            <w:tcW w:w="4120" w:type="dxa"/>
            <w:tcBorders>
              <w:top w:val="nil"/>
              <w:left w:val="nil"/>
              <w:bottom w:val="single" w:sz="4" w:space="0" w:color="auto"/>
              <w:right w:val="single" w:sz="4" w:space="0" w:color="auto"/>
            </w:tcBorders>
            <w:shd w:val="clear" w:color="auto" w:fill="auto"/>
            <w:vAlign w:val="center"/>
            <w:hideMark/>
          </w:tcPr>
          <w:p w:rsidR="0005135B" w:rsidRPr="0005135B" w:rsidRDefault="0005135B" w:rsidP="0005135B">
            <w:pPr>
              <w:spacing w:after="0" w:line="240" w:lineRule="auto"/>
              <w:rPr>
                <w:rFonts w:eastAsia="Times New Roman"/>
                <w:color w:val="000000"/>
                <w:szCs w:val="24"/>
                <w:lang w:eastAsia="ru-RU"/>
              </w:rPr>
            </w:pPr>
            <w:r w:rsidRPr="0005135B">
              <w:rPr>
                <w:rFonts w:eastAsia="Times New Roman"/>
                <w:color w:val="000000"/>
                <w:szCs w:val="24"/>
                <w:lang w:eastAsia="ru-RU"/>
              </w:rPr>
              <w:t xml:space="preserve"> - жилищный фонд, находящийся в</w:t>
            </w:r>
            <w:r w:rsidRPr="0005135B">
              <w:rPr>
                <w:rFonts w:eastAsia="Times New Roman"/>
                <w:color w:val="000000"/>
                <w:szCs w:val="24"/>
                <w:lang w:eastAsia="ru-RU"/>
              </w:rPr>
              <w:br/>
              <w:t>личной собственности</w:t>
            </w:r>
          </w:p>
        </w:tc>
        <w:tc>
          <w:tcPr>
            <w:tcW w:w="1660" w:type="dxa"/>
            <w:tcBorders>
              <w:top w:val="nil"/>
              <w:left w:val="nil"/>
              <w:bottom w:val="single" w:sz="4" w:space="0" w:color="auto"/>
              <w:right w:val="single" w:sz="4" w:space="0" w:color="auto"/>
            </w:tcBorders>
            <w:shd w:val="clear" w:color="auto" w:fill="auto"/>
            <w:vAlign w:val="center"/>
            <w:hideMark/>
          </w:tcPr>
          <w:p w:rsidR="0005135B" w:rsidRPr="0005135B" w:rsidRDefault="0005135B" w:rsidP="0005135B">
            <w:pPr>
              <w:spacing w:after="0" w:line="240" w:lineRule="auto"/>
              <w:jc w:val="center"/>
              <w:rPr>
                <w:rFonts w:eastAsia="Times New Roman"/>
                <w:color w:val="000000"/>
                <w:szCs w:val="24"/>
                <w:lang w:eastAsia="ru-RU"/>
              </w:rPr>
            </w:pPr>
            <w:r w:rsidRPr="0005135B">
              <w:rPr>
                <w:rFonts w:eastAsia="Times New Roman"/>
                <w:color w:val="000000"/>
                <w:szCs w:val="24"/>
                <w:lang w:eastAsia="ru-RU"/>
              </w:rPr>
              <w:t>тыс.кв</w:t>
            </w:r>
            <w:proofErr w:type="gramStart"/>
            <w:r w:rsidRPr="0005135B">
              <w:rPr>
                <w:rFonts w:eastAsia="Times New Roman"/>
                <w:color w:val="000000"/>
                <w:szCs w:val="24"/>
                <w:lang w:eastAsia="ru-RU"/>
              </w:rPr>
              <w:t>.м</w:t>
            </w:r>
            <w:proofErr w:type="gramEnd"/>
          </w:p>
        </w:tc>
        <w:tc>
          <w:tcPr>
            <w:tcW w:w="1700" w:type="dxa"/>
            <w:tcBorders>
              <w:top w:val="nil"/>
              <w:left w:val="nil"/>
              <w:bottom w:val="single" w:sz="4" w:space="0" w:color="auto"/>
              <w:right w:val="single" w:sz="4" w:space="0" w:color="auto"/>
            </w:tcBorders>
            <w:shd w:val="clear" w:color="auto" w:fill="auto"/>
            <w:vAlign w:val="center"/>
            <w:hideMark/>
          </w:tcPr>
          <w:p w:rsidR="0005135B" w:rsidRPr="0005135B" w:rsidRDefault="005F25F9" w:rsidP="0005135B">
            <w:pPr>
              <w:spacing w:after="0" w:line="240" w:lineRule="auto"/>
              <w:jc w:val="center"/>
              <w:rPr>
                <w:rFonts w:eastAsia="Times New Roman"/>
                <w:color w:val="000000"/>
                <w:szCs w:val="24"/>
                <w:lang w:eastAsia="ru-RU"/>
              </w:rPr>
            </w:pPr>
            <w:r>
              <w:rPr>
                <w:rFonts w:eastAsia="Times New Roman"/>
                <w:color w:val="000000"/>
                <w:szCs w:val="24"/>
                <w:lang w:eastAsia="ru-RU"/>
              </w:rPr>
              <w:t>167,19</w:t>
            </w:r>
          </w:p>
        </w:tc>
      </w:tr>
      <w:tr w:rsidR="0005135B" w:rsidRPr="0005135B" w:rsidTr="0005135B">
        <w:trPr>
          <w:trHeight w:val="31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05135B" w:rsidRPr="0005135B" w:rsidRDefault="0005135B" w:rsidP="0005135B">
            <w:pPr>
              <w:spacing w:after="0" w:line="240" w:lineRule="auto"/>
              <w:jc w:val="center"/>
              <w:rPr>
                <w:rFonts w:eastAsia="Times New Roman"/>
                <w:color w:val="000000"/>
                <w:szCs w:val="24"/>
                <w:lang w:eastAsia="ru-RU"/>
              </w:rPr>
            </w:pPr>
            <w:r w:rsidRPr="0005135B">
              <w:rPr>
                <w:rFonts w:eastAsia="Times New Roman"/>
                <w:color w:val="000000"/>
                <w:szCs w:val="24"/>
                <w:lang w:eastAsia="ru-RU"/>
              </w:rPr>
              <w:t>2</w:t>
            </w:r>
          </w:p>
        </w:tc>
        <w:tc>
          <w:tcPr>
            <w:tcW w:w="4120" w:type="dxa"/>
            <w:tcBorders>
              <w:top w:val="nil"/>
              <w:left w:val="nil"/>
              <w:bottom w:val="single" w:sz="4" w:space="0" w:color="auto"/>
              <w:right w:val="single" w:sz="4" w:space="0" w:color="auto"/>
            </w:tcBorders>
            <w:shd w:val="clear" w:color="auto" w:fill="auto"/>
            <w:vAlign w:val="center"/>
            <w:hideMark/>
          </w:tcPr>
          <w:p w:rsidR="0005135B" w:rsidRPr="0005135B" w:rsidRDefault="0005135B" w:rsidP="0005135B">
            <w:pPr>
              <w:spacing w:after="0" w:line="240" w:lineRule="auto"/>
              <w:rPr>
                <w:rFonts w:eastAsia="Times New Roman"/>
                <w:color w:val="000000"/>
                <w:szCs w:val="24"/>
                <w:lang w:eastAsia="ru-RU"/>
              </w:rPr>
            </w:pPr>
            <w:r w:rsidRPr="0005135B">
              <w:rPr>
                <w:rFonts w:eastAsia="Times New Roman"/>
                <w:color w:val="000000"/>
                <w:szCs w:val="24"/>
                <w:lang w:eastAsia="ru-RU"/>
              </w:rPr>
              <w:t xml:space="preserve">Число домовладений (квартир) </w:t>
            </w:r>
          </w:p>
        </w:tc>
        <w:tc>
          <w:tcPr>
            <w:tcW w:w="1660" w:type="dxa"/>
            <w:tcBorders>
              <w:top w:val="nil"/>
              <w:left w:val="nil"/>
              <w:bottom w:val="single" w:sz="4" w:space="0" w:color="auto"/>
              <w:right w:val="single" w:sz="4" w:space="0" w:color="auto"/>
            </w:tcBorders>
            <w:shd w:val="clear" w:color="auto" w:fill="auto"/>
            <w:vAlign w:val="center"/>
            <w:hideMark/>
          </w:tcPr>
          <w:p w:rsidR="0005135B" w:rsidRPr="0005135B" w:rsidRDefault="0005135B" w:rsidP="0005135B">
            <w:pPr>
              <w:spacing w:after="0" w:line="240" w:lineRule="auto"/>
              <w:jc w:val="center"/>
              <w:rPr>
                <w:rFonts w:eastAsia="Times New Roman"/>
                <w:color w:val="000000"/>
                <w:szCs w:val="24"/>
                <w:lang w:eastAsia="ru-RU"/>
              </w:rPr>
            </w:pPr>
            <w:r w:rsidRPr="0005135B">
              <w:rPr>
                <w:rFonts w:eastAsia="Times New Roman"/>
                <w:color w:val="000000"/>
                <w:szCs w:val="24"/>
                <w:lang w:eastAsia="ru-RU"/>
              </w:rPr>
              <w:t>квартир</w:t>
            </w:r>
          </w:p>
        </w:tc>
        <w:tc>
          <w:tcPr>
            <w:tcW w:w="1700" w:type="dxa"/>
            <w:tcBorders>
              <w:top w:val="nil"/>
              <w:left w:val="nil"/>
              <w:bottom w:val="single" w:sz="4" w:space="0" w:color="auto"/>
              <w:right w:val="single" w:sz="4" w:space="0" w:color="auto"/>
            </w:tcBorders>
            <w:shd w:val="clear" w:color="auto" w:fill="auto"/>
            <w:vAlign w:val="center"/>
            <w:hideMark/>
          </w:tcPr>
          <w:p w:rsidR="0005135B" w:rsidRPr="0005135B" w:rsidRDefault="0005135B" w:rsidP="0005135B">
            <w:pPr>
              <w:spacing w:after="0" w:line="240" w:lineRule="auto"/>
              <w:jc w:val="center"/>
              <w:rPr>
                <w:rFonts w:eastAsia="Times New Roman"/>
                <w:color w:val="000000"/>
                <w:szCs w:val="24"/>
                <w:lang w:eastAsia="ru-RU"/>
              </w:rPr>
            </w:pPr>
            <w:r w:rsidRPr="0005135B">
              <w:rPr>
                <w:rFonts w:eastAsia="Times New Roman"/>
                <w:color w:val="000000"/>
                <w:szCs w:val="24"/>
                <w:lang w:eastAsia="ru-RU"/>
              </w:rPr>
              <w:t>2772</w:t>
            </w:r>
          </w:p>
        </w:tc>
      </w:tr>
      <w:tr w:rsidR="0005135B" w:rsidRPr="0005135B" w:rsidTr="0005135B">
        <w:trPr>
          <w:trHeight w:val="63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05135B" w:rsidRPr="0005135B" w:rsidRDefault="0005135B" w:rsidP="0005135B">
            <w:pPr>
              <w:spacing w:after="0" w:line="240" w:lineRule="auto"/>
              <w:jc w:val="center"/>
              <w:rPr>
                <w:rFonts w:eastAsia="Times New Roman"/>
                <w:color w:val="000000"/>
                <w:szCs w:val="24"/>
                <w:lang w:eastAsia="ru-RU"/>
              </w:rPr>
            </w:pPr>
            <w:r w:rsidRPr="0005135B">
              <w:rPr>
                <w:rFonts w:eastAsia="Times New Roman"/>
                <w:color w:val="000000"/>
                <w:szCs w:val="24"/>
                <w:lang w:eastAsia="ru-RU"/>
              </w:rPr>
              <w:t>3</w:t>
            </w:r>
          </w:p>
        </w:tc>
        <w:tc>
          <w:tcPr>
            <w:tcW w:w="4120" w:type="dxa"/>
            <w:tcBorders>
              <w:top w:val="nil"/>
              <w:left w:val="nil"/>
              <w:bottom w:val="single" w:sz="4" w:space="0" w:color="auto"/>
              <w:right w:val="single" w:sz="4" w:space="0" w:color="auto"/>
            </w:tcBorders>
            <w:shd w:val="clear" w:color="auto" w:fill="auto"/>
            <w:vAlign w:val="center"/>
            <w:hideMark/>
          </w:tcPr>
          <w:p w:rsidR="0005135B" w:rsidRPr="0005135B" w:rsidRDefault="0005135B" w:rsidP="0005135B">
            <w:pPr>
              <w:spacing w:after="0" w:line="240" w:lineRule="auto"/>
              <w:rPr>
                <w:rFonts w:eastAsia="Times New Roman"/>
                <w:color w:val="000000"/>
                <w:szCs w:val="24"/>
                <w:lang w:eastAsia="ru-RU"/>
              </w:rPr>
            </w:pPr>
            <w:r w:rsidRPr="0005135B">
              <w:rPr>
                <w:rFonts w:eastAsia="Times New Roman"/>
                <w:color w:val="000000"/>
                <w:szCs w:val="24"/>
                <w:lang w:eastAsia="ru-RU"/>
              </w:rPr>
              <w:t>Обеспеченность общей площадью</w:t>
            </w:r>
            <w:r w:rsidRPr="0005135B">
              <w:rPr>
                <w:rFonts w:eastAsia="Times New Roman"/>
                <w:color w:val="000000"/>
                <w:szCs w:val="24"/>
                <w:lang w:eastAsia="ru-RU"/>
              </w:rPr>
              <w:br/>
              <w:t>одного жителя</w:t>
            </w:r>
          </w:p>
        </w:tc>
        <w:tc>
          <w:tcPr>
            <w:tcW w:w="1660" w:type="dxa"/>
            <w:tcBorders>
              <w:top w:val="nil"/>
              <w:left w:val="nil"/>
              <w:bottom w:val="single" w:sz="4" w:space="0" w:color="auto"/>
              <w:right w:val="single" w:sz="4" w:space="0" w:color="auto"/>
            </w:tcBorders>
            <w:shd w:val="clear" w:color="auto" w:fill="auto"/>
            <w:vAlign w:val="center"/>
            <w:hideMark/>
          </w:tcPr>
          <w:p w:rsidR="0005135B" w:rsidRPr="0005135B" w:rsidRDefault="0005135B" w:rsidP="0005135B">
            <w:pPr>
              <w:spacing w:after="0" w:line="240" w:lineRule="auto"/>
              <w:jc w:val="center"/>
              <w:rPr>
                <w:rFonts w:eastAsia="Times New Roman"/>
                <w:color w:val="000000"/>
                <w:szCs w:val="24"/>
                <w:lang w:eastAsia="ru-RU"/>
              </w:rPr>
            </w:pPr>
            <w:r w:rsidRPr="0005135B">
              <w:rPr>
                <w:rFonts w:eastAsia="Times New Roman"/>
                <w:color w:val="000000"/>
                <w:szCs w:val="24"/>
                <w:lang w:eastAsia="ru-RU"/>
              </w:rPr>
              <w:t>кв</w:t>
            </w:r>
            <w:proofErr w:type="gramStart"/>
            <w:r w:rsidRPr="0005135B">
              <w:rPr>
                <w:rFonts w:eastAsia="Times New Roman"/>
                <w:color w:val="000000"/>
                <w:szCs w:val="24"/>
                <w:lang w:eastAsia="ru-RU"/>
              </w:rPr>
              <w:t>.м</w:t>
            </w:r>
            <w:proofErr w:type="gramEnd"/>
          </w:p>
        </w:tc>
        <w:tc>
          <w:tcPr>
            <w:tcW w:w="1700" w:type="dxa"/>
            <w:tcBorders>
              <w:top w:val="nil"/>
              <w:left w:val="nil"/>
              <w:bottom w:val="single" w:sz="4" w:space="0" w:color="auto"/>
              <w:right w:val="single" w:sz="4" w:space="0" w:color="auto"/>
            </w:tcBorders>
            <w:shd w:val="clear" w:color="auto" w:fill="auto"/>
            <w:vAlign w:val="center"/>
            <w:hideMark/>
          </w:tcPr>
          <w:p w:rsidR="0005135B" w:rsidRPr="0005135B" w:rsidRDefault="0005135B" w:rsidP="0005135B">
            <w:pPr>
              <w:spacing w:after="0" w:line="240" w:lineRule="auto"/>
              <w:jc w:val="center"/>
              <w:rPr>
                <w:rFonts w:eastAsia="Times New Roman"/>
                <w:color w:val="000000"/>
                <w:szCs w:val="24"/>
                <w:lang w:eastAsia="ru-RU"/>
              </w:rPr>
            </w:pPr>
            <w:r w:rsidRPr="0005135B">
              <w:rPr>
                <w:rFonts w:eastAsia="Times New Roman"/>
                <w:color w:val="000000"/>
                <w:szCs w:val="24"/>
                <w:lang w:eastAsia="ru-RU"/>
              </w:rPr>
              <w:t>36</w:t>
            </w:r>
          </w:p>
        </w:tc>
      </w:tr>
      <w:tr w:rsidR="0005135B" w:rsidRPr="0005135B" w:rsidTr="0005135B">
        <w:trPr>
          <w:trHeight w:val="15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05135B" w:rsidRPr="0005135B" w:rsidRDefault="0005135B" w:rsidP="0005135B">
            <w:pPr>
              <w:spacing w:after="0" w:line="240" w:lineRule="auto"/>
              <w:jc w:val="center"/>
              <w:rPr>
                <w:rFonts w:eastAsia="Times New Roman"/>
                <w:color w:val="000000"/>
                <w:szCs w:val="24"/>
                <w:lang w:eastAsia="ru-RU"/>
              </w:rPr>
            </w:pPr>
            <w:r w:rsidRPr="0005135B">
              <w:rPr>
                <w:rFonts w:eastAsia="Times New Roman"/>
                <w:color w:val="000000"/>
                <w:szCs w:val="24"/>
                <w:lang w:eastAsia="ru-RU"/>
              </w:rPr>
              <w:lastRenderedPageBreak/>
              <w:t>4</w:t>
            </w:r>
          </w:p>
        </w:tc>
        <w:tc>
          <w:tcPr>
            <w:tcW w:w="4120" w:type="dxa"/>
            <w:tcBorders>
              <w:top w:val="nil"/>
              <w:left w:val="nil"/>
              <w:bottom w:val="single" w:sz="4" w:space="0" w:color="auto"/>
              <w:right w:val="single" w:sz="4" w:space="0" w:color="auto"/>
            </w:tcBorders>
            <w:shd w:val="clear" w:color="auto" w:fill="auto"/>
            <w:vAlign w:val="center"/>
            <w:hideMark/>
          </w:tcPr>
          <w:p w:rsidR="0005135B" w:rsidRPr="0005135B" w:rsidRDefault="0005135B" w:rsidP="0005135B">
            <w:pPr>
              <w:spacing w:after="0" w:line="240" w:lineRule="auto"/>
              <w:rPr>
                <w:rFonts w:eastAsia="Times New Roman"/>
                <w:color w:val="000000"/>
                <w:szCs w:val="24"/>
                <w:lang w:eastAsia="ru-RU"/>
              </w:rPr>
            </w:pPr>
            <w:r w:rsidRPr="0005135B">
              <w:rPr>
                <w:rFonts w:eastAsia="Times New Roman"/>
                <w:color w:val="000000"/>
                <w:szCs w:val="24"/>
                <w:lang w:eastAsia="ru-RU"/>
              </w:rPr>
              <w:t>Общая площадь жилищного фонда,</w:t>
            </w:r>
            <w:r w:rsidRPr="0005135B">
              <w:rPr>
                <w:rFonts w:eastAsia="Times New Roman"/>
                <w:color w:val="000000"/>
                <w:szCs w:val="24"/>
                <w:lang w:eastAsia="ru-RU"/>
              </w:rPr>
              <w:br/>
              <w:t>находящегося в ветхом и аварийном</w:t>
            </w:r>
            <w:r w:rsidRPr="0005135B">
              <w:rPr>
                <w:rFonts w:eastAsia="Times New Roman"/>
                <w:color w:val="000000"/>
                <w:szCs w:val="24"/>
                <w:lang w:eastAsia="ru-RU"/>
              </w:rPr>
              <w:br/>
              <w:t>состоянии или требующего</w:t>
            </w:r>
            <w:r w:rsidRPr="0005135B">
              <w:rPr>
                <w:rFonts w:eastAsia="Times New Roman"/>
                <w:color w:val="000000"/>
                <w:szCs w:val="24"/>
                <w:lang w:eastAsia="ru-RU"/>
              </w:rPr>
              <w:br/>
              <w:t>капитального ремонта, всего, кв.м.</w:t>
            </w:r>
            <w:r w:rsidRPr="0005135B">
              <w:rPr>
                <w:rFonts w:eastAsia="Times New Roman"/>
                <w:color w:val="000000"/>
                <w:szCs w:val="24"/>
                <w:lang w:eastAsia="ru-RU"/>
              </w:rPr>
              <w:br/>
              <w:t>в том числе:</w:t>
            </w:r>
          </w:p>
        </w:tc>
        <w:tc>
          <w:tcPr>
            <w:tcW w:w="1660" w:type="dxa"/>
            <w:tcBorders>
              <w:top w:val="nil"/>
              <w:left w:val="nil"/>
              <w:bottom w:val="single" w:sz="4" w:space="0" w:color="auto"/>
              <w:right w:val="single" w:sz="4" w:space="0" w:color="auto"/>
            </w:tcBorders>
            <w:shd w:val="clear" w:color="auto" w:fill="auto"/>
            <w:vAlign w:val="center"/>
            <w:hideMark/>
          </w:tcPr>
          <w:p w:rsidR="0005135B" w:rsidRPr="0005135B" w:rsidRDefault="0005135B" w:rsidP="0005135B">
            <w:pPr>
              <w:spacing w:after="0" w:line="240" w:lineRule="auto"/>
              <w:jc w:val="center"/>
              <w:rPr>
                <w:rFonts w:eastAsia="Times New Roman"/>
                <w:color w:val="000000"/>
                <w:szCs w:val="24"/>
                <w:lang w:eastAsia="ru-RU"/>
              </w:rPr>
            </w:pPr>
            <w:r w:rsidRPr="0005135B">
              <w:rPr>
                <w:rFonts w:eastAsia="Times New Roman"/>
                <w:color w:val="000000"/>
                <w:szCs w:val="24"/>
                <w:lang w:eastAsia="ru-RU"/>
              </w:rPr>
              <w:t>кв</w:t>
            </w:r>
            <w:proofErr w:type="gramStart"/>
            <w:r w:rsidRPr="0005135B">
              <w:rPr>
                <w:rFonts w:eastAsia="Times New Roman"/>
                <w:color w:val="000000"/>
                <w:szCs w:val="24"/>
                <w:lang w:eastAsia="ru-RU"/>
              </w:rPr>
              <w:t>.м</w:t>
            </w:r>
            <w:proofErr w:type="gramEnd"/>
          </w:p>
        </w:tc>
        <w:tc>
          <w:tcPr>
            <w:tcW w:w="1700" w:type="dxa"/>
            <w:tcBorders>
              <w:top w:val="nil"/>
              <w:left w:val="nil"/>
              <w:bottom w:val="single" w:sz="4" w:space="0" w:color="auto"/>
              <w:right w:val="single" w:sz="4" w:space="0" w:color="auto"/>
            </w:tcBorders>
            <w:shd w:val="clear" w:color="auto" w:fill="auto"/>
            <w:vAlign w:val="center"/>
            <w:hideMark/>
          </w:tcPr>
          <w:p w:rsidR="0005135B" w:rsidRPr="0005135B" w:rsidRDefault="0005135B" w:rsidP="0005135B">
            <w:pPr>
              <w:spacing w:after="0" w:line="240" w:lineRule="auto"/>
              <w:jc w:val="center"/>
              <w:rPr>
                <w:rFonts w:eastAsia="Times New Roman"/>
                <w:color w:val="000000"/>
                <w:szCs w:val="24"/>
                <w:lang w:eastAsia="ru-RU"/>
              </w:rPr>
            </w:pPr>
            <w:r w:rsidRPr="0005135B">
              <w:rPr>
                <w:rFonts w:eastAsia="Times New Roman"/>
                <w:color w:val="000000"/>
                <w:szCs w:val="24"/>
                <w:lang w:eastAsia="ru-RU"/>
              </w:rPr>
              <w:t>0</w:t>
            </w:r>
          </w:p>
        </w:tc>
      </w:tr>
      <w:tr w:rsidR="0005135B" w:rsidRPr="0005135B" w:rsidTr="0005135B">
        <w:trPr>
          <w:trHeight w:val="31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05135B" w:rsidRPr="0005135B" w:rsidRDefault="0005135B" w:rsidP="0005135B">
            <w:pPr>
              <w:spacing w:after="0" w:line="240" w:lineRule="auto"/>
              <w:jc w:val="center"/>
              <w:rPr>
                <w:rFonts w:eastAsia="Times New Roman"/>
                <w:color w:val="000000"/>
                <w:szCs w:val="24"/>
                <w:lang w:eastAsia="ru-RU"/>
              </w:rPr>
            </w:pPr>
            <w:r w:rsidRPr="0005135B">
              <w:rPr>
                <w:rFonts w:eastAsia="Times New Roman"/>
                <w:color w:val="000000"/>
                <w:szCs w:val="24"/>
                <w:lang w:eastAsia="ru-RU"/>
              </w:rPr>
              <w:t>4.1</w:t>
            </w:r>
          </w:p>
        </w:tc>
        <w:tc>
          <w:tcPr>
            <w:tcW w:w="4120" w:type="dxa"/>
            <w:tcBorders>
              <w:top w:val="nil"/>
              <w:left w:val="nil"/>
              <w:bottom w:val="single" w:sz="4" w:space="0" w:color="auto"/>
              <w:right w:val="single" w:sz="4" w:space="0" w:color="auto"/>
            </w:tcBorders>
            <w:shd w:val="clear" w:color="auto" w:fill="auto"/>
            <w:vAlign w:val="center"/>
            <w:hideMark/>
          </w:tcPr>
          <w:p w:rsidR="0005135B" w:rsidRPr="0005135B" w:rsidRDefault="0005135B" w:rsidP="0005135B">
            <w:pPr>
              <w:spacing w:after="0" w:line="240" w:lineRule="auto"/>
              <w:rPr>
                <w:rFonts w:eastAsia="Times New Roman"/>
                <w:color w:val="000000"/>
                <w:szCs w:val="24"/>
                <w:lang w:eastAsia="ru-RU"/>
              </w:rPr>
            </w:pPr>
            <w:r w:rsidRPr="0005135B">
              <w:rPr>
                <w:rFonts w:eastAsia="Times New Roman"/>
                <w:color w:val="000000"/>
                <w:szCs w:val="24"/>
                <w:lang w:eastAsia="ru-RU"/>
              </w:rPr>
              <w:t xml:space="preserve"> - муниципального</w:t>
            </w:r>
          </w:p>
        </w:tc>
        <w:tc>
          <w:tcPr>
            <w:tcW w:w="1660" w:type="dxa"/>
            <w:tcBorders>
              <w:top w:val="nil"/>
              <w:left w:val="nil"/>
              <w:bottom w:val="single" w:sz="4" w:space="0" w:color="auto"/>
              <w:right w:val="single" w:sz="4" w:space="0" w:color="auto"/>
            </w:tcBorders>
            <w:shd w:val="clear" w:color="auto" w:fill="auto"/>
            <w:vAlign w:val="center"/>
            <w:hideMark/>
          </w:tcPr>
          <w:p w:rsidR="0005135B" w:rsidRPr="0005135B" w:rsidRDefault="0005135B" w:rsidP="0005135B">
            <w:pPr>
              <w:spacing w:after="0" w:line="240" w:lineRule="auto"/>
              <w:jc w:val="center"/>
              <w:rPr>
                <w:rFonts w:eastAsia="Times New Roman"/>
                <w:color w:val="000000"/>
                <w:szCs w:val="24"/>
                <w:lang w:eastAsia="ru-RU"/>
              </w:rPr>
            </w:pPr>
            <w:r w:rsidRPr="0005135B">
              <w:rPr>
                <w:rFonts w:eastAsia="Times New Roman"/>
                <w:color w:val="000000"/>
                <w:szCs w:val="24"/>
                <w:lang w:eastAsia="ru-RU"/>
              </w:rPr>
              <w:t>кв</w:t>
            </w:r>
            <w:proofErr w:type="gramStart"/>
            <w:r w:rsidRPr="0005135B">
              <w:rPr>
                <w:rFonts w:eastAsia="Times New Roman"/>
                <w:color w:val="000000"/>
                <w:szCs w:val="24"/>
                <w:lang w:eastAsia="ru-RU"/>
              </w:rPr>
              <w:t>.м</w:t>
            </w:r>
            <w:proofErr w:type="gramEnd"/>
          </w:p>
        </w:tc>
        <w:tc>
          <w:tcPr>
            <w:tcW w:w="1700" w:type="dxa"/>
            <w:tcBorders>
              <w:top w:val="nil"/>
              <w:left w:val="nil"/>
              <w:bottom w:val="single" w:sz="4" w:space="0" w:color="auto"/>
              <w:right w:val="single" w:sz="4" w:space="0" w:color="auto"/>
            </w:tcBorders>
            <w:shd w:val="clear" w:color="auto" w:fill="auto"/>
            <w:vAlign w:val="center"/>
            <w:hideMark/>
          </w:tcPr>
          <w:p w:rsidR="0005135B" w:rsidRPr="0005135B" w:rsidRDefault="0005135B" w:rsidP="0005135B">
            <w:pPr>
              <w:spacing w:after="0" w:line="240" w:lineRule="auto"/>
              <w:jc w:val="center"/>
              <w:rPr>
                <w:rFonts w:eastAsia="Times New Roman"/>
                <w:color w:val="000000"/>
                <w:szCs w:val="24"/>
                <w:lang w:eastAsia="ru-RU"/>
              </w:rPr>
            </w:pPr>
            <w:r w:rsidRPr="0005135B">
              <w:rPr>
                <w:rFonts w:eastAsia="Times New Roman"/>
                <w:color w:val="000000"/>
                <w:szCs w:val="24"/>
                <w:lang w:eastAsia="ru-RU"/>
              </w:rPr>
              <w:t>0</w:t>
            </w:r>
          </w:p>
        </w:tc>
      </w:tr>
      <w:tr w:rsidR="0005135B" w:rsidRPr="0005135B" w:rsidTr="0005135B">
        <w:trPr>
          <w:trHeight w:val="63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05135B" w:rsidRPr="0005135B" w:rsidRDefault="0005135B" w:rsidP="0005135B">
            <w:pPr>
              <w:spacing w:after="0" w:line="240" w:lineRule="auto"/>
              <w:jc w:val="center"/>
              <w:rPr>
                <w:rFonts w:eastAsia="Times New Roman"/>
                <w:color w:val="000000"/>
                <w:szCs w:val="24"/>
                <w:lang w:eastAsia="ru-RU"/>
              </w:rPr>
            </w:pPr>
            <w:r w:rsidRPr="0005135B">
              <w:rPr>
                <w:rFonts w:eastAsia="Times New Roman"/>
                <w:color w:val="000000"/>
                <w:szCs w:val="24"/>
                <w:lang w:eastAsia="ru-RU"/>
              </w:rPr>
              <w:t>5</w:t>
            </w:r>
          </w:p>
        </w:tc>
        <w:tc>
          <w:tcPr>
            <w:tcW w:w="4120" w:type="dxa"/>
            <w:tcBorders>
              <w:top w:val="nil"/>
              <w:left w:val="nil"/>
              <w:bottom w:val="single" w:sz="4" w:space="0" w:color="auto"/>
              <w:right w:val="single" w:sz="4" w:space="0" w:color="auto"/>
            </w:tcBorders>
            <w:shd w:val="clear" w:color="auto" w:fill="auto"/>
            <w:vAlign w:val="center"/>
            <w:hideMark/>
          </w:tcPr>
          <w:p w:rsidR="0005135B" w:rsidRPr="0005135B" w:rsidRDefault="0005135B" w:rsidP="0005135B">
            <w:pPr>
              <w:spacing w:after="0" w:line="240" w:lineRule="auto"/>
              <w:rPr>
                <w:rFonts w:eastAsia="Times New Roman"/>
                <w:color w:val="000000"/>
                <w:szCs w:val="24"/>
                <w:lang w:eastAsia="ru-RU"/>
              </w:rPr>
            </w:pPr>
            <w:r w:rsidRPr="0005135B">
              <w:rPr>
                <w:rFonts w:eastAsia="Times New Roman"/>
                <w:color w:val="000000"/>
                <w:szCs w:val="24"/>
                <w:lang w:eastAsia="ru-RU"/>
              </w:rPr>
              <w:t>Оборудование жилищного фонда (</w:t>
            </w:r>
            <w:proofErr w:type="gramStart"/>
            <w:r w:rsidRPr="0005135B">
              <w:rPr>
                <w:rFonts w:eastAsia="Times New Roman"/>
                <w:color w:val="000000"/>
                <w:szCs w:val="24"/>
                <w:lang w:eastAsia="ru-RU"/>
              </w:rPr>
              <w:t>в</w:t>
            </w:r>
            <w:proofErr w:type="gramEnd"/>
            <w:r w:rsidRPr="0005135B">
              <w:rPr>
                <w:rFonts w:eastAsia="Times New Roman"/>
                <w:color w:val="000000"/>
                <w:szCs w:val="24"/>
                <w:lang w:eastAsia="ru-RU"/>
              </w:rPr>
              <w:t xml:space="preserve"> % </w:t>
            </w:r>
            <w:proofErr w:type="gramStart"/>
            <w:r w:rsidRPr="0005135B">
              <w:rPr>
                <w:rFonts w:eastAsia="Times New Roman"/>
                <w:color w:val="000000"/>
                <w:szCs w:val="24"/>
                <w:lang w:eastAsia="ru-RU"/>
              </w:rPr>
              <w:t>к</w:t>
            </w:r>
            <w:proofErr w:type="gramEnd"/>
            <w:r w:rsidRPr="0005135B">
              <w:rPr>
                <w:rFonts w:eastAsia="Times New Roman"/>
                <w:color w:val="000000"/>
                <w:szCs w:val="24"/>
                <w:lang w:eastAsia="ru-RU"/>
              </w:rPr>
              <w:t xml:space="preserve"> размеру общей площади)</w:t>
            </w:r>
          </w:p>
        </w:tc>
        <w:tc>
          <w:tcPr>
            <w:tcW w:w="1660" w:type="dxa"/>
            <w:tcBorders>
              <w:top w:val="nil"/>
              <w:left w:val="nil"/>
              <w:bottom w:val="single" w:sz="4" w:space="0" w:color="auto"/>
              <w:right w:val="single" w:sz="4" w:space="0" w:color="auto"/>
            </w:tcBorders>
            <w:shd w:val="clear" w:color="auto" w:fill="auto"/>
            <w:vAlign w:val="center"/>
            <w:hideMark/>
          </w:tcPr>
          <w:p w:rsidR="0005135B" w:rsidRPr="0005135B" w:rsidRDefault="0005135B" w:rsidP="0005135B">
            <w:pPr>
              <w:spacing w:after="0" w:line="240" w:lineRule="auto"/>
              <w:jc w:val="center"/>
              <w:rPr>
                <w:rFonts w:eastAsia="Times New Roman"/>
                <w:color w:val="000000"/>
                <w:szCs w:val="24"/>
                <w:lang w:eastAsia="ru-RU"/>
              </w:rPr>
            </w:pPr>
            <w:r w:rsidRPr="0005135B">
              <w:rPr>
                <w:rFonts w:eastAsia="Times New Roman"/>
                <w:color w:val="000000"/>
                <w:szCs w:val="24"/>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05135B" w:rsidRPr="0005135B" w:rsidRDefault="0005135B" w:rsidP="0005135B">
            <w:pPr>
              <w:spacing w:after="0" w:line="240" w:lineRule="auto"/>
              <w:jc w:val="center"/>
              <w:rPr>
                <w:rFonts w:eastAsia="Times New Roman"/>
                <w:color w:val="000000"/>
                <w:szCs w:val="24"/>
                <w:lang w:eastAsia="ru-RU"/>
              </w:rPr>
            </w:pPr>
            <w:r w:rsidRPr="0005135B">
              <w:rPr>
                <w:rFonts w:eastAsia="Times New Roman"/>
                <w:color w:val="000000"/>
                <w:szCs w:val="24"/>
                <w:lang w:eastAsia="ru-RU"/>
              </w:rPr>
              <w:t> </w:t>
            </w:r>
          </w:p>
        </w:tc>
      </w:tr>
      <w:tr w:rsidR="0005135B" w:rsidRPr="0005135B" w:rsidTr="0005135B">
        <w:trPr>
          <w:trHeight w:val="31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05135B" w:rsidRPr="0005135B" w:rsidRDefault="0005135B" w:rsidP="0005135B">
            <w:pPr>
              <w:spacing w:after="0" w:line="240" w:lineRule="auto"/>
              <w:jc w:val="center"/>
              <w:rPr>
                <w:rFonts w:eastAsia="Times New Roman"/>
                <w:color w:val="000000"/>
                <w:szCs w:val="24"/>
                <w:lang w:eastAsia="ru-RU"/>
              </w:rPr>
            </w:pPr>
            <w:r w:rsidRPr="0005135B">
              <w:rPr>
                <w:rFonts w:eastAsia="Times New Roman"/>
                <w:color w:val="000000"/>
                <w:szCs w:val="24"/>
                <w:lang w:eastAsia="ru-RU"/>
              </w:rPr>
              <w:t>5.1</w:t>
            </w:r>
          </w:p>
        </w:tc>
        <w:tc>
          <w:tcPr>
            <w:tcW w:w="4120" w:type="dxa"/>
            <w:tcBorders>
              <w:top w:val="nil"/>
              <w:left w:val="nil"/>
              <w:bottom w:val="single" w:sz="4" w:space="0" w:color="auto"/>
              <w:right w:val="single" w:sz="4" w:space="0" w:color="auto"/>
            </w:tcBorders>
            <w:shd w:val="clear" w:color="auto" w:fill="auto"/>
            <w:vAlign w:val="center"/>
            <w:hideMark/>
          </w:tcPr>
          <w:p w:rsidR="0005135B" w:rsidRPr="0005135B" w:rsidRDefault="0005135B" w:rsidP="0005135B">
            <w:pPr>
              <w:spacing w:after="0" w:line="240" w:lineRule="auto"/>
              <w:rPr>
                <w:rFonts w:eastAsia="Times New Roman"/>
                <w:color w:val="000000"/>
                <w:szCs w:val="24"/>
                <w:lang w:eastAsia="ru-RU"/>
              </w:rPr>
            </w:pPr>
            <w:r w:rsidRPr="0005135B">
              <w:rPr>
                <w:rFonts w:eastAsia="Times New Roman"/>
                <w:color w:val="000000"/>
                <w:szCs w:val="24"/>
                <w:lang w:eastAsia="ru-RU"/>
              </w:rPr>
              <w:t>водопроводом</w:t>
            </w:r>
          </w:p>
        </w:tc>
        <w:tc>
          <w:tcPr>
            <w:tcW w:w="1660" w:type="dxa"/>
            <w:tcBorders>
              <w:top w:val="nil"/>
              <w:left w:val="nil"/>
              <w:bottom w:val="single" w:sz="4" w:space="0" w:color="auto"/>
              <w:right w:val="single" w:sz="4" w:space="0" w:color="auto"/>
            </w:tcBorders>
            <w:shd w:val="clear" w:color="auto" w:fill="auto"/>
            <w:vAlign w:val="center"/>
            <w:hideMark/>
          </w:tcPr>
          <w:p w:rsidR="0005135B" w:rsidRPr="0005135B" w:rsidRDefault="0005135B" w:rsidP="0005135B">
            <w:pPr>
              <w:spacing w:after="0" w:line="240" w:lineRule="auto"/>
              <w:jc w:val="center"/>
              <w:rPr>
                <w:rFonts w:eastAsia="Times New Roman"/>
                <w:color w:val="000000"/>
                <w:szCs w:val="24"/>
                <w:lang w:eastAsia="ru-RU"/>
              </w:rPr>
            </w:pPr>
            <w:r w:rsidRPr="0005135B">
              <w:rPr>
                <w:rFonts w:eastAsia="Times New Roman"/>
                <w:color w:val="000000"/>
                <w:szCs w:val="24"/>
                <w:lang w:eastAsia="ru-RU"/>
              </w:rPr>
              <w:t xml:space="preserve">% </w:t>
            </w:r>
          </w:p>
        </w:tc>
        <w:tc>
          <w:tcPr>
            <w:tcW w:w="1700" w:type="dxa"/>
            <w:tcBorders>
              <w:top w:val="nil"/>
              <w:left w:val="nil"/>
              <w:bottom w:val="single" w:sz="4" w:space="0" w:color="auto"/>
              <w:right w:val="single" w:sz="4" w:space="0" w:color="auto"/>
            </w:tcBorders>
            <w:shd w:val="clear" w:color="auto" w:fill="auto"/>
            <w:vAlign w:val="center"/>
            <w:hideMark/>
          </w:tcPr>
          <w:p w:rsidR="0005135B" w:rsidRPr="0005135B" w:rsidRDefault="0005135B" w:rsidP="0005135B">
            <w:pPr>
              <w:spacing w:after="0" w:line="240" w:lineRule="auto"/>
              <w:jc w:val="center"/>
              <w:rPr>
                <w:rFonts w:eastAsia="Times New Roman"/>
                <w:color w:val="000000"/>
                <w:szCs w:val="24"/>
                <w:lang w:eastAsia="ru-RU"/>
              </w:rPr>
            </w:pPr>
            <w:r w:rsidRPr="0005135B">
              <w:rPr>
                <w:rFonts w:eastAsia="Times New Roman"/>
                <w:color w:val="000000"/>
                <w:szCs w:val="24"/>
                <w:lang w:eastAsia="ru-RU"/>
              </w:rPr>
              <w:t>64</w:t>
            </w:r>
          </w:p>
        </w:tc>
      </w:tr>
      <w:tr w:rsidR="0005135B" w:rsidRPr="0005135B" w:rsidTr="0005135B">
        <w:trPr>
          <w:trHeight w:val="31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05135B" w:rsidRPr="0005135B" w:rsidRDefault="0005135B" w:rsidP="005F25F9">
            <w:pPr>
              <w:spacing w:after="0" w:line="240" w:lineRule="auto"/>
              <w:jc w:val="center"/>
              <w:rPr>
                <w:rFonts w:eastAsia="Times New Roman"/>
                <w:color w:val="000000"/>
                <w:szCs w:val="24"/>
                <w:lang w:eastAsia="ru-RU"/>
              </w:rPr>
            </w:pPr>
            <w:r w:rsidRPr="0005135B">
              <w:rPr>
                <w:rFonts w:eastAsia="Times New Roman"/>
                <w:color w:val="000000"/>
                <w:szCs w:val="24"/>
                <w:lang w:eastAsia="ru-RU"/>
              </w:rPr>
              <w:t>5.</w:t>
            </w:r>
            <w:r w:rsidR="005F25F9">
              <w:rPr>
                <w:rFonts w:eastAsia="Times New Roman"/>
                <w:color w:val="000000"/>
                <w:szCs w:val="24"/>
                <w:lang w:eastAsia="ru-RU"/>
              </w:rPr>
              <w:t>2</w:t>
            </w:r>
          </w:p>
        </w:tc>
        <w:tc>
          <w:tcPr>
            <w:tcW w:w="4120" w:type="dxa"/>
            <w:tcBorders>
              <w:top w:val="nil"/>
              <w:left w:val="nil"/>
              <w:bottom w:val="single" w:sz="4" w:space="0" w:color="auto"/>
              <w:right w:val="single" w:sz="4" w:space="0" w:color="auto"/>
            </w:tcBorders>
            <w:shd w:val="clear" w:color="auto" w:fill="auto"/>
            <w:vAlign w:val="center"/>
            <w:hideMark/>
          </w:tcPr>
          <w:p w:rsidR="0005135B" w:rsidRPr="0005135B" w:rsidRDefault="0005135B" w:rsidP="0005135B">
            <w:pPr>
              <w:spacing w:after="0" w:line="240" w:lineRule="auto"/>
              <w:rPr>
                <w:rFonts w:eastAsia="Times New Roman"/>
                <w:color w:val="000000"/>
                <w:szCs w:val="24"/>
                <w:lang w:eastAsia="ru-RU"/>
              </w:rPr>
            </w:pPr>
            <w:r w:rsidRPr="0005135B">
              <w:rPr>
                <w:rFonts w:eastAsia="Times New Roman"/>
                <w:color w:val="000000"/>
                <w:szCs w:val="24"/>
                <w:lang w:eastAsia="ru-RU"/>
              </w:rPr>
              <w:t>горячим водоснабжением</w:t>
            </w:r>
          </w:p>
        </w:tc>
        <w:tc>
          <w:tcPr>
            <w:tcW w:w="1660" w:type="dxa"/>
            <w:tcBorders>
              <w:top w:val="nil"/>
              <w:left w:val="nil"/>
              <w:bottom w:val="single" w:sz="4" w:space="0" w:color="auto"/>
              <w:right w:val="single" w:sz="4" w:space="0" w:color="auto"/>
            </w:tcBorders>
            <w:shd w:val="clear" w:color="auto" w:fill="auto"/>
            <w:noWrap/>
            <w:vAlign w:val="center"/>
            <w:hideMark/>
          </w:tcPr>
          <w:p w:rsidR="0005135B" w:rsidRPr="0005135B" w:rsidRDefault="0005135B" w:rsidP="0005135B">
            <w:pPr>
              <w:spacing w:after="0" w:line="240" w:lineRule="auto"/>
              <w:jc w:val="center"/>
              <w:rPr>
                <w:rFonts w:ascii="Calibri" w:eastAsia="Times New Roman" w:hAnsi="Calibri"/>
                <w:color w:val="000000"/>
                <w:sz w:val="22"/>
                <w:lang w:eastAsia="ru-RU"/>
              </w:rPr>
            </w:pPr>
            <w:r w:rsidRPr="0005135B">
              <w:rPr>
                <w:rFonts w:ascii="Calibri" w:eastAsia="Times New Roman" w:hAnsi="Calibri"/>
                <w:color w:val="000000"/>
                <w:sz w:val="22"/>
                <w:lang w:eastAsia="ru-RU"/>
              </w:rPr>
              <w:t>%</w:t>
            </w:r>
          </w:p>
        </w:tc>
        <w:tc>
          <w:tcPr>
            <w:tcW w:w="1700" w:type="dxa"/>
            <w:tcBorders>
              <w:top w:val="nil"/>
              <w:left w:val="nil"/>
              <w:bottom w:val="single" w:sz="4" w:space="0" w:color="auto"/>
              <w:right w:val="single" w:sz="4" w:space="0" w:color="auto"/>
            </w:tcBorders>
            <w:shd w:val="clear" w:color="auto" w:fill="auto"/>
            <w:vAlign w:val="center"/>
            <w:hideMark/>
          </w:tcPr>
          <w:p w:rsidR="0005135B" w:rsidRPr="0005135B" w:rsidRDefault="0005135B" w:rsidP="0005135B">
            <w:pPr>
              <w:spacing w:after="0" w:line="240" w:lineRule="auto"/>
              <w:jc w:val="center"/>
              <w:rPr>
                <w:rFonts w:eastAsia="Times New Roman"/>
                <w:color w:val="000000"/>
                <w:szCs w:val="24"/>
                <w:lang w:eastAsia="ru-RU"/>
              </w:rPr>
            </w:pPr>
            <w:r w:rsidRPr="0005135B">
              <w:rPr>
                <w:rFonts w:eastAsia="Times New Roman"/>
                <w:color w:val="000000"/>
                <w:szCs w:val="24"/>
                <w:lang w:eastAsia="ru-RU"/>
              </w:rPr>
              <w:t>0</w:t>
            </w:r>
          </w:p>
        </w:tc>
      </w:tr>
    </w:tbl>
    <w:p w:rsidR="0005135B" w:rsidRDefault="0005135B" w:rsidP="004E07CC">
      <w:pPr>
        <w:tabs>
          <w:tab w:val="left" w:pos="851"/>
          <w:tab w:val="left" w:pos="912"/>
        </w:tabs>
        <w:suppressAutoHyphens/>
        <w:overflowPunct w:val="0"/>
        <w:autoSpaceDE w:val="0"/>
        <w:autoSpaceDN w:val="0"/>
        <w:adjustRightInd w:val="0"/>
        <w:spacing w:after="0"/>
        <w:ind w:firstLine="540"/>
        <w:jc w:val="both"/>
        <w:rPr>
          <w:rFonts w:eastAsia="Times New Roman"/>
          <w:szCs w:val="24"/>
          <w:lang w:eastAsia="ru-RU"/>
        </w:rPr>
      </w:pPr>
    </w:p>
    <w:p w:rsidR="00050301" w:rsidRPr="00050301" w:rsidRDefault="00050301" w:rsidP="00050301">
      <w:pPr>
        <w:tabs>
          <w:tab w:val="left" w:pos="851"/>
          <w:tab w:val="left" w:pos="912"/>
        </w:tabs>
        <w:suppressAutoHyphens/>
        <w:overflowPunct w:val="0"/>
        <w:autoSpaceDE w:val="0"/>
        <w:autoSpaceDN w:val="0"/>
        <w:adjustRightInd w:val="0"/>
        <w:spacing w:after="0"/>
        <w:ind w:firstLine="540"/>
        <w:jc w:val="both"/>
        <w:rPr>
          <w:rFonts w:eastAsia="Times New Roman"/>
          <w:szCs w:val="24"/>
          <w:lang w:eastAsia="ru-RU"/>
        </w:rPr>
      </w:pPr>
      <w:r w:rsidRPr="00050301">
        <w:rPr>
          <w:rFonts w:eastAsia="Times New Roman"/>
          <w:szCs w:val="24"/>
          <w:lang w:eastAsia="ru-RU"/>
        </w:rPr>
        <w:t>Техническое состояние жилых домов можно оценить как удовлетворительное.</w:t>
      </w:r>
    </w:p>
    <w:p w:rsidR="00050301" w:rsidRPr="00050301" w:rsidRDefault="00050301" w:rsidP="00050301">
      <w:pPr>
        <w:tabs>
          <w:tab w:val="left" w:pos="851"/>
          <w:tab w:val="left" w:pos="912"/>
        </w:tabs>
        <w:suppressAutoHyphens/>
        <w:overflowPunct w:val="0"/>
        <w:autoSpaceDE w:val="0"/>
        <w:autoSpaceDN w:val="0"/>
        <w:adjustRightInd w:val="0"/>
        <w:spacing w:after="0"/>
        <w:ind w:firstLine="540"/>
        <w:jc w:val="both"/>
        <w:rPr>
          <w:rFonts w:eastAsia="Times New Roman"/>
          <w:szCs w:val="24"/>
          <w:lang w:eastAsia="ru-RU"/>
        </w:rPr>
      </w:pPr>
      <w:r w:rsidRPr="00050301">
        <w:rPr>
          <w:rFonts w:eastAsia="Times New Roman"/>
          <w:szCs w:val="24"/>
          <w:lang w:eastAsia="ru-RU"/>
        </w:rPr>
        <w:t>В результате анализа состояния жилищного фонда городского поселения выявлены следующие проблемы:</w:t>
      </w:r>
    </w:p>
    <w:p w:rsidR="00050301" w:rsidRPr="00050301" w:rsidRDefault="00050301" w:rsidP="00050301">
      <w:pPr>
        <w:tabs>
          <w:tab w:val="left" w:pos="851"/>
          <w:tab w:val="left" w:pos="912"/>
        </w:tabs>
        <w:suppressAutoHyphens/>
        <w:overflowPunct w:val="0"/>
        <w:autoSpaceDE w:val="0"/>
        <w:autoSpaceDN w:val="0"/>
        <w:adjustRightInd w:val="0"/>
        <w:spacing w:after="0"/>
        <w:ind w:firstLine="540"/>
        <w:jc w:val="both"/>
        <w:rPr>
          <w:rFonts w:eastAsia="Times New Roman"/>
          <w:szCs w:val="24"/>
          <w:lang w:eastAsia="ru-RU"/>
        </w:rPr>
      </w:pPr>
      <w:r w:rsidRPr="00050301">
        <w:rPr>
          <w:rFonts w:eastAsia="Times New Roman"/>
          <w:szCs w:val="24"/>
          <w:lang w:eastAsia="ru-RU"/>
        </w:rPr>
        <w:t>1. Требуется строительство муниципального жилого фонда для обеспечения жильем ветеранов, инвалидов, молодых специалистов, молодых семей и иных категорий граждан.</w:t>
      </w:r>
    </w:p>
    <w:p w:rsidR="00050301" w:rsidRPr="00050301" w:rsidRDefault="00050301" w:rsidP="00050301">
      <w:pPr>
        <w:tabs>
          <w:tab w:val="left" w:pos="851"/>
          <w:tab w:val="left" w:pos="912"/>
        </w:tabs>
        <w:suppressAutoHyphens/>
        <w:overflowPunct w:val="0"/>
        <w:autoSpaceDE w:val="0"/>
        <w:autoSpaceDN w:val="0"/>
        <w:adjustRightInd w:val="0"/>
        <w:spacing w:after="0"/>
        <w:ind w:firstLine="540"/>
        <w:jc w:val="both"/>
        <w:rPr>
          <w:rFonts w:eastAsia="Times New Roman"/>
          <w:szCs w:val="24"/>
          <w:lang w:eastAsia="ru-RU"/>
        </w:rPr>
      </w:pPr>
      <w:r w:rsidRPr="00050301">
        <w:rPr>
          <w:rFonts w:eastAsia="Times New Roman"/>
          <w:szCs w:val="24"/>
          <w:lang w:eastAsia="ru-RU"/>
        </w:rPr>
        <w:t>2. Необходим ремонт существующего муниципального жилого фонда.</w:t>
      </w:r>
    </w:p>
    <w:p w:rsidR="003C392D" w:rsidRPr="004F2174" w:rsidRDefault="00050301" w:rsidP="00050301">
      <w:pPr>
        <w:tabs>
          <w:tab w:val="left" w:pos="851"/>
          <w:tab w:val="left" w:pos="912"/>
        </w:tabs>
        <w:suppressAutoHyphens/>
        <w:overflowPunct w:val="0"/>
        <w:autoSpaceDE w:val="0"/>
        <w:autoSpaceDN w:val="0"/>
        <w:adjustRightInd w:val="0"/>
        <w:spacing w:after="0"/>
        <w:ind w:firstLine="540"/>
        <w:jc w:val="both"/>
        <w:rPr>
          <w:rFonts w:eastAsia="Times New Roman"/>
          <w:szCs w:val="24"/>
          <w:lang w:eastAsia="ru-RU"/>
        </w:rPr>
      </w:pPr>
      <w:r w:rsidRPr="00050301">
        <w:rPr>
          <w:rFonts w:eastAsia="Times New Roman"/>
          <w:szCs w:val="24"/>
          <w:lang w:eastAsia="ru-RU"/>
        </w:rPr>
        <w:t>3. Необходимо полностью обеспечить жителей водопроводом, газоснабжением, канализацией.</w:t>
      </w:r>
    </w:p>
    <w:p w:rsidR="00D91EE5" w:rsidRPr="00A34A4C" w:rsidRDefault="00D91EE5" w:rsidP="004E07CC">
      <w:pPr>
        <w:tabs>
          <w:tab w:val="left" w:pos="851"/>
          <w:tab w:val="left" w:pos="912"/>
        </w:tabs>
        <w:suppressAutoHyphens/>
        <w:overflowPunct w:val="0"/>
        <w:autoSpaceDE w:val="0"/>
        <w:autoSpaceDN w:val="0"/>
        <w:adjustRightInd w:val="0"/>
        <w:spacing w:after="0"/>
        <w:ind w:firstLine="540"/>
        <w:jc w:val="both"/>
        <w:rPr>
          <w:rFonts w:eastAsia="Times New Roman"/>
          <w:b/>
          <w:i/>
          <w:szCs w:val="24"/>
          <w:lang w:eastAsia="ru-RU"/>
        </w:rPr>
      </w:pPr>
      <w:r w:rsidRPr="00A34A4C">
        <w:rPr>
          <w:rFonts w:eastAsia="Times New Roman"/>
          <w:b/>
          <w:i/>
          <w:szCs w:val="24"/>
          <w:lang w:eastAsia="ru-RU"/>
        </w:rPr>
        <w:t>Проектное решение</w:t>
      </w:r>
    </w:p>
    <w:p w:rsidR="00A34A4C" w:rsidRPr="00A34A4C" w:rsidRDefault="00A34A4C" w:rsidP="00A34A4C">
      <w:pPr>
        <w:tabs>
          <w:tab w:val="left" w:pos="851"/>
          <w:tab w:val="left" w:pos="912"/>
        </w:tabs>
        <w:suppressAutoHyphens/>
        <w:overflowPunct w:val="0"/>
        <w:autoSpaceDE w:val="0"/>
        <w:autoSpaceDN w:val="0"/>
        <w:adjustRightInd w:val="0"/>
        <w:spacing w:after="0"/>
        <w:ind w:firstLine="540"/>
        <w:jc w:val="both"/>
        <w:rPr>
          <w:rFonts w:eastAsia="Times New Roman"/>
          <w:szCs w:val="24"/>
          <w:lang w:eastAsia="ru-RU"/>
        </w:rPr>
      </w:pPr>
      <w:r w:rsidRPr="00A34A4C">
        <w:rPr>
          <w:rFonts w:eastAsia="Times New Roman"/>
          <w:szCs w:val="24"/>
          <w:lang w:eastAsia="ru-RU"/>
        </w:rPr>
        <w:t>К основным задачам в области жилищного строительства относятся:</w:t>
      </w:r>
    </w:p>
    <w:p w:rsidR="00A34A4C" w:rsidRPr="00A34A4C" w:rsidRDefault="00A34A4C" w:rsidP="00A34A4C">
      <w:pPr>
        <w:tabs>
          <w:tab w:val="left" w:pos="851"/>
          <w:tab w:val="left" w:pos="912"/>
        </w:tabs>
        <w:suppressAutoHyphens/>
        <w:overflowPunct w:val="0"/>
        <w:autoSpaceDE w:val="0"/>
        <w:autoSpaceDN w:val="0"/>
        <w:adjustRightInd w:val="0"/>
        <w:spacing w:after="0"/>
        <w:ind w:firstLine="540"/>
        <w:jc w:val="both"/>
        <w:rPr>
          <w:rFonts w:eastAsia="Times New Roman"/>
          <w:szCs w:val="24"/>
          <w:lang w:eastAsia="ru-RU"/>
        </w:rPr>
      </w:pPr>
      <w:r w:rsidRPr="00A34A4C">
        <w:rPr>
          <w:rFonts w:eastAsia="Times New Roman"/>
          <w:szCs w:val="24"/>
          <w:lang w:eastAsia="ru-RU"/>
        </w:rPr>
        <w:t>- Максимальное обеспечение условий для увеличения объемов и повышения</w:t>
      </w:r>
      <w:r>
        <w:rPr>
          <w:rFonts w:eastAsia="Times New Roman"/>
          <w:szCs w:val="24"/>
          <w:lang w:eastAsia="ru-RU"/>
        </w:rPr>
        <w:t xml:space="preserve"> </w:t>
      </w:r>
      <w:r w:rsidRPr="00A34A4C">
        <w:rPr>
          <w:rFonts w:eastAsia="Times New Roman"/>
          <w:szCs w:val="24"/>
          <w:lang w:eastAsia="ru-RU"/>
        </w:rPr>
        <w:t>качества жилищного фонда городского поселения при обязательном выполнении</w:t>
      </w:r>
      <w:r>
        <w:rPr>
          <w:rFonts w:eastAsia="Times New Roman"/>
          <w:szCs w:val="24"/>
          <w:lang w:eastAsia="ru-RU"/>
        </w:rPr>
        <w:t xml:space="preserve"> </w:t>
      </w:r>
      <w:r w:rsidRPr="00A34A4C">
        <w:rPr>
          <w:rFonts w:eastAsia="Times New Roman"/>
          <w:szCs w:val="24"/>
          <w:lang w:eastAsia="ru-RU"/>
        </w:rPr>
        <w:t>экологических, санитарно-гигиенических и градостроительных требований, с учетом</w:t>
      </w:r>
      <w:r>
        <w:rPr>
          <w:rFonts w:eastAsia="Times New Roman"/>
          <w:szCs w:val="24"/>
          <w:lang w:eastAsia="ru-RU"/>
        </w:rPr>
        <w:t xml:space="preserve"> </w:t>
      </w:r>
      <w:r w:rsidRPr="00A34A4C">
        <w:rPr>
          <w:rFonts w:eastAsia="Times New Roman"/>
          <w:szCs w:val="24"/>
          <w:lang w:eastAsia="ru-RU"/>
        </w:rPr>
        <w:t>сложившегося архитектурно-планировочного облика городского поселения.</w:t>
      </w:r>
    </w:p>
    <w:p w:rsidR="00A34A4C" w:rsidRPr="00A34A4C" w:rsidRDefault="00A34A4C" w:rsidP="00A34A4C">
      <w:pPr>
        <w:tabs>
          <w:tab w:val="left" w:pos="851"/>
          <w:tab w:val="left" w:pos="912"/>
        </w:tabs>
        <w:suppressAutoHyphens/>
        <w:overflowPunct w:val="0"/>
        <w:autoSpaceDE w:val="0"/>
        <w:autoSpaceDN w:val="0"/>
        <w:adjustRightInd w:val="0"/>
        <w:spacing w:after="0"/>
        <w:ind w:firstLine="540"/>
        <w:jc w:val="both"/>
        <w:rPr>
          <w:rFonts w:eastAsia="Times New Roman"/>
          <w:szCs w:val="24"/>
          <w:lang w:eastAsia="ru-RU"/>
        </w:rPr>
      </w:pPr>
      <w:r w:rsidRPr="00A34A4C">
        <w:rPr>
          <w:rFonts w:eastAsia="Times New Roman"/>
          <w:szCs w:val="24"/>
          <w:lang w:eastAsia="ru-RU"/>
        </w:rPr>
        <w:t>- Развитие новых типов жилья, включая развитие малоэтажного жилищного</w:t>
      </w:r>
      <w:r>
        <w:rPr>
          <w:rFonts w:eastAsia="Times New Roman"/>
          <w:szCs w:val="24"/>
          <w:lang w:eastAsia="ru-RU"/>
        </w:rPr>
        <w:t xml:space="preserve"> </w:t>
      </w:r>
      <w:r w:rsidRPr="00A34A4C">
        <w:rPr>
          <w:rFonts w:eastAsia="Times New Roman"/>
          <w:szCs w:val="24"/>
          <w:lang w:eastAsia="ru-RU"/>
        </w:rPr>
        <w:t>строительства (</w:t>
      </w:r>
      <w:proofErr w:type="spellStart"/>
      <w:r w:rsidRPr="00A34A4C">
        <w:rPr>
          <w:rFonts w:eastAsia="Times New Roman"/>
          <w:szCs w:val="24"/>
          <w:lang w:eastAsia="ru-RU"/>
        </w:rPr>
        <w:t>таун-хаузы</w:t>
      </w:r>
      <w:proofErr w:type="spellEnd"/>
      <w:r w:rsidRPr="00A34A4C">
        <w:rPr>
          <w:rFonts w:eastAsia="Times New Roman"/>
          <w:szCs w:val="24"/>
          <w:lang w:eastAsia="ru-RU"/>
        </w:rPr>
        <w:t xml:space="preserve"> и коттеджи).</w:t>
      </w:r>
    </w:p>
    <w:p w:rsidR="00A34A4C" w:rsidRPr="00A34A4C" w:rsidRDefault="00A34A4C" w:rsidP="00A34A4C">
      <w:pPr>
        <w:tabs>
          <w:tab w:val="left" w:pos="851"/>
          <w:tab w:val="left" w:pos="912"/>
        </w:tabs>
        <w:suppressAutoHyphens/>
        <w:overflowPunct w:val="0"/>
        <w:autoSpaceDE w:val="0"/>
        <w:autoSpaceDN w:val="0"/>
        <w:adjustRightInd w:val="0"/>
        <w:spacing w:after="0"/>
        <w:ind w:firstLine="540"/>
        <w:jc w:val="both"/>
        <w:rPr>
          <w:rFonts w:eastAsia="Times New Roman"/>
          <w:szCs w:val="24"/>
          <w:lang w:eastAsia="ru-RU"/>
        </w:rPr>
      </w:pPr>
      <w:r w:rsidRPr="00A34A4C">
        <w:rPr>
          <w:rFonts w:eastAsia="Times New Roman"/>
          <w:szCs w:val="24"/>
          <w:lang w:eastAsia="ru-RU"/>
        </w:rPr>
        <w:t>- Комплексное благоустройство жилых кварталов.</w:t>
      </w:r>
    </w:p>
    <w:p w:rsidR="00A34A4C" w:rsidRPr="00A34A4C" w:rsidRDefault="00A34A4C" w:rsidP="00A34A4C">
      <w:pPr>
        <w:tabs>
          <w:tab w:val="left" w:pos="851"/>
          <w:tab w:val="left" w:pos="912"/>
        </w:tabs>
        <w:suppressAutoHyphens/>
        <w:overflowPunct w:val="0"/>
        <w:autoSpaceDE w:val="0"/>
        <w:autoSpaceDN w:val="0"/>
        <w:adjustRightInd w:val="0"/>
        <w:spacing w:after="0"/>
        <w:ind w:firstLine="540"/>
        <w:jc w:val="both"/>
        <w:rPr>
          <w:rFonts w:eastAsia="Times New Roman"/>
          <w:szCs w:val="24"/>
          <w:lang w:eastAsia="ru-RU"/>
        </w:rPr>
      </w:pPr>
      <w:r w:rsidRPr="00A34A4C">
        <w:rPr>
          <w:rFonts w:eastAsia="Times New Roman"/>
          <w:szCs w:val="24"/>
          <w:lang w:eastAsia="ru-RU"/>
        </w:rPr>
        <w:t>Кроме того, предусматриваются следующие мероприятия:</w:t>
      </w:r>
    </w:p>
    <w:p w:rsidR="00A34A4C" w:rsidRPr="00A34A4C" w:rsidRDefault="00A34A4C" w:rsidP="00A34A4C">
      <w:pPr>
        <w:tabs>
          <w:tab w:val="left" w:pos="851"/>
          <w:tab w:val="left" w:pos="912"/>
        </w:tabs>
        <w:suppressAutoHyphens/>
        <w:overflowPunct w:val="0"/>
        <w:autoSpaceDE w:val="0"/>
        <w:autoSpaceDN w:val="0"/>
        <w:adjustRightInd w:val="0"/>
        <w:spacing w:after="0"/>
        <w:ind w:firstLine="540"/>
        <w:jc w:val="both"/>
        <w:rPr>
          <w:rFonts w:eastAsia="Times New Roman"/>
          <w:szCs w:val="24"/>
          <w:lang w:eastAsia="ru-RU"/>
        </w:rPr>
      </w:pPr>
      <w:r w:rsidRPr="00A34A4C">
        <w:rPr>
          <w:rFonts w:eastAsia="Times New Roman"/>
          <w:szCs w:val="24"/>
          <w:lang w:eastAsia="ru-RU"/>
        </w:rPr>
        <w:t>· Строительство усадебных домов по программе «доступное жилье»,</w:t>
      </w:r>
      <w:r>
        <w:rPr>
          <w:rFonts w:eastAsia="Times New Roman"/>
          <w:szCs w:val="24"/>
          <w:lang w:eastAsia="ru-RU"/>
        </w:rPr>
        <w:t xml:space="preserve"> </w:t>
      </w:r>
      <w:r w:rsidRPr="00A34A4C">
        <w:rPr>
          <w:rFonts w:eastAsia="Times New Roman"/>
          <w:szCs w:val="24"/>
          <w:lang w:eastAsia="ru-RU"/>
        </w:rPr>
        <w:t>предназначенных для молодых специалистов, молодых семей;</w:t>
      </w:r>
    </w:p>
    <w:p w:rsidR="00A34A4C" w:rsidRPr="00A34A4C" w:rsidRDefault="00A34A4C" w:rsidP="00A34A4C">
      <w:pPr>
        <w:tabs>
          <w:tab w:val="left" w:pos="851"/>
          <w:tab w:val="left" w:pos="912"/>
        </w:tabs>
        <w:suppressAutoHyphens/>
        <w:overflowPunct w:val="0"/>
        <w:autoSpaceDE w:val="0"/>
        <w:autoSpaceDN w:val="0"/>
        <w:adjustRightInd w:val="0"/>
        <w:spacing w:after="0"/>
        <w:ind w:firstLine="540"/>
        <w:jc w:val="both"/>
        <w:rPr>
          <w:rFonts w:eastAsia="Times New Roman"/>
          <w:szCs w:val="24"/>
          <w:lang w:eastAsia="ru-RU"/>
        </w:rPr>
      </w:pPr>
      <w:r w:rsidRPr="00A34A4C">
        <w:rPr>
          <w:rFonts w:eastAsia="Times New Roman"/>
          <w:szCs w:val="24"/>
          <w:lang w:eastAsia="ru-RU"/>
        </w:rPr>
        <w:t>· При реконструкции и формировании жилой застройки на территории</w:t>
      </w:r>
      <w:r>
        <w:rPr>
          <w:rFonts w:eastAsia="Times New Roman"/>
          <w:szCs w:val="24"/>
          <w:lang w:eastAsia="ru-RU"/>
        </w:rPr>
        <w:t xml:space="preserve"> </w:t>
      </w:r>
      <w:r w:rsidRPr="00A34A4C">
        <w:rPr>
          <w:rFonts w:eastAsia="Times New Roman"/>
          <w:szCs w:val="24"/>
          <w:lang w:eastAsia="ru-RU"/>
        </w:rPr>
        <w:t xml:space="preserve">общественных центров следует ориентироваться на переход от </w:t>
      </w:r>
      <w:proofErr w:type="gramStart"/>
      <w:r w:rsidRPr="00A34A4C">
        <w:rPr>
          <w:rFonts w:eastAsia="Times New Roman"/>
          <w:szCs w:val="24"/>
          <w:lang w:eastAsia="ru-RU"/>
        </w:rPr>
        <w:t>типового</w:t>
      </w:r>
      <w:proofErr w:type="gramEnd"/>
      <w:r w:rsidRPr="00A34A4C">
        <w:rPr>
          <w:rFonts w:eastAsia="Times New Roman"/>
          <w:szCs w:val="24"/>
          <w:lang w:eastAsia="ru-RU"/>
        </w:rPr>
        <w:t xml:space="preserve"> к</w:t>
      </w:r>
      <w:r>
        <w:rPr>
          <w:rFonts w:eastAsia="Times New Roman"/>
          <w:szCs w:val="24"/>
          <w:lang w:eastAsia="ru-RU"/>
        </w:rPr>
        <w:t xml:space="preserve"> </w:t>
      </w:r>
      <w:r w:rsidRPr="00A34A4C">
        <w:rPr>
          <w:rFonts w:eastAsia="Times New Roman"/>
          <w:szCs w:val="24"/>
          <w:lang w:eastAsia="ru-RU"/>
        </w:rPr>
        <w:t>авторскому адресному проектированию и строительству домов с</w:t>
      </w:r>
      <w:r>
        <w:rPr>
          <w:rFonts w:eastAsia="Times New Roman"/>
          <w:szCs w:val="24"/>
          <w:lang w:eastAsia="ru-RU"/>
        </w:rPr>
        <w:t xml:space="preserve"> </w:t>
      </w:r>
      <w:r w:rsidRPr="00A34A4C">
        <w:rPr>
          <w:rFonts w:eastAsia="Times New Roman"/>
          <w:szCs w:val="24"/>
          <w:lang w:eastAsia="ru-RU"/>
        </w:rPr>
        <w:t>улучшенной планировкой квартир и увеличением их площади;</w:t>
      </w:r>
    </w:p>
    <w:p w:rsidR="00A34A4C" w:rsidRDefault="00A34A4C" w:rsidP="00A34A4C">
      <w:pPr>
        <w:tabs>
          <w:tab w:val="left" w:pos="851"/>
          <w:tab w:val="left" w:pos="912"/>
        </w:tabs>
        <w:suppressAutoHyphens/>
        <w:overflowPunct w:val="0"/>
        <w:autoSpaceDE w:val="0"/>
        <w:autoSpaceDN w:val="0"/>
        <w:adjustRightInd w:val="0"/>
        <w:spacing w:after="0"/>
        <w:ind w:firstLine="540"/>
        <w:jc w:val="both"/>
        <w:rPr>
          <w:rFonts w:eastAsia="Times New Roman"/>
          <w:szCs w:val="24"/>
          <w:lang w:eastAsia="ru-RU"/>
        </w:rPr>
      </w:pPr>
      <w:r w:rsidRPr="00A34A4C">
        <w:rPr>
          <w:rFonts w:eastAsia="Times New Roman"/>
          <w:szCs w:val="24"/>
          <w:lang w:eastAsia="ru-RU"/>
        </w:rPr>
        <w:t>· Строительство нового жилищного фонда на экологически безопасных</w:t>
      </w:r>
      <w:r>
        <w:rPr>
          <w:rFonts w:eastAsia="Times New Roman"/>
          <w:szCs w:val="24"/>
          <w:lang w:eastAsia="ru-RU"/>
        </w:rPr>
        <w:t xml:space="preserve"> </w:t>
      </w:r>
      <w:r w:rsidRPr="00A34A4C">
        <w:rPr>
          <w:rFonts w:eastAsia="Times New Roman"/>
          <w:szCs w:val="24"/>
          <w:lang w:eastAsia="ru-RU"/>
        </w:rPr>
        <w:t>территориях с учетом системы нормативных планировочных ограничений;</w:t>
      </w:r>
    </w:p>
    <w:p w:rsidR="00A34A4C" w:rsidRPr="00A34A4C" w:rsidRDefault="00A34A4C" w:rsidP="00A34A4C">
      <w:pPr>
        <w:tabs>
          <w:tab w:val="left" w:pos="851"/>
          <w:tab w:val="left" w:pos="912"/>
        </w:tabs>
        <w:suppressAutoHyphens/>
        <w:overflowPunct w:val="0"/>
        <w:autoSpaceDE w:val="0"/>
        <w:autoSpaceDN w:val="0"/>
        <w:adjustRightInd w:val="0"/>
        <w:spacing w:after="0"/>
        <w:ind w:firstLine="540"/>
        <w:jc w:val="both"/>
        <w:rPr>
          <w:rFonts w:eastAsia="Times New Roman"/>
          <w:szCs w:val="24"/>
          <w:lang w:eastAsia="ru-RU"/>
        </w:rPr>
      </w:pPr>
      <w:r w:rsidRPr="00A34A4C">
        <w:rPr>
          <w:rFonts w:eastAsia="Times New Roman"/>
          <w:szCs w:val="24"/>
          <w:lang w:eastAsia="ru-RU"/>
        </w:rPr>
        <w:t>· Комплексная застройка и благоустройство районов нового жилищного</w:t>
      </w:r>
      <w:r>
        <w:rPr>
          <w:rFonts w:eastAsia="Times New Roman"/>
          <w:szCs w:val="24"/>
          <w:lang w:eastAsia="ru-RU"/>
        </w:rPr>
        <w:t xml:space="preserve"> </w:t>
      </w:r>
      <w:r w:rsidRPr="00A34A4C">
        <w:rPr>
          <w:rFonts w:eastAsia="Times New Roman"/>
          <w:szCs w:val="24"/>
          <w:lang w:eastAsia="ru-RU"/>
        </w:rPr>
        <w:t>строительства с полным инженерным оборудованием территории и</w:t>
      </w:r>
      <w:r>
        <w:rPr>
          <w:rFonts w:eastAsia="Times New Roman"/>
          <w:szCs w:val="24"/>
          <w:lang w:eastAsia="ru-RU"/>
        </w:rPr>
        <w:t xml:space="preserve"> </w:t>
      </w:r>
      <w:r w:rsidRPr="00A34A4C">
        <w:rPr>
          <w:rFonts w:eastAsia="Times New Roman"/>
          <w:szCs w:val="24"/>
          <w:lang w:eastAsia="ru-RU"/>
        </w:rPr>
        <w:t>строительством объектов социальной сферы, устройством спортивных и</w:t>
      </w:r>
      <w:r>
        <w:rPr>
          <w:rFonts w:eastAsia="Times New Roman"/>
          <w:szCs w:val="24"/>
          <w:lang w:eastAsia="ru-RU"/>
        </w:rPr>
        <w:t xml:space="preserve"> </w:t>
      </w:r>
      <w:r w:rsidRPr="00A34A4C">
        <w:rPr>
          <w:rFonts w:eastAsia="Times New Roman"/>
          <w:szCs w:val="24"/>
          <w:lang w:eastAsia="ru-RU"/>
        </w:rPr>
        <w:t>парковых зон.</w:t>
      </w:r>
    </w:p>
    <w:p w:rsidR="00A34A4C" w:rsidRPr="00A34A4C" w:rsidRDefault="00A34A4C" w:rsidP="00A34A4C">
      <w:pPr>
        <w:tabs>
          <w:tab w:val="left" w:pos="851"/>
          <w:tab w:val="left" w:pos="912"/>
        </w:tabs>
        <w:suppressAutoHyphens/>
        <w:overflowPunct w:val="0"/>
        <w:autoSpaceDE w:val="0"/>
        <w:autoSpaceDN w:val="0"/>
        <w:adjustRightInd w:val="0"/>
        <w:spacing w:after="0"/>
        <w:ind w:firstLine="540"/>
        <w:jc w:val="both"/>
        <w:rPr>
          <w:rFonts w:eastAsia="Times New Roman"/>
          <w:szCs w:val="24"/>
          <w:lang w:eastAsia="ru-RU"/>
        </w:rPr>
      </w:pPr>
      <w:r w:rsidRPr="00A34A4C">
        <w:rPr>
          <w:rFonts w:eastAsia="Times New Roman"/>
          <w:szCs w:val="24"/>
          <w:lang w:eastAsia="ru-RU"/>
        </w:rPr>
        <w:t>Основная цель первоочередных мероприятий по новому жилищному строительству</w:t>
      </w:r>
      <w:r>
        <w:rPr>
          <w:rFonts w:eastAsia="Times New Roman"/>
          <w:szCs w:val="24"/>
          <w:lang w:eastAsia="ru-RU"/>
        </w:rPr>
        <w:t xml:space="preserve"> </w:t>
      </w:r>
      <w:r w:rsidRPr="00A34A4C">
        <w:rPr>
          <w:rFonts w:eastAsia="Times New Roman"/>
          <w:szCs w:val="24"/>
          <w:lang w:eastAsia="ru-RU"/>
        </w:rPr>
        <w:t>- комплексное формирование жилых районов с максимальным благоустройством,</w:t>
      </w:r>
      <w:r>
        <w:rPr>
          <w:rFonts w:eastAsia="Times New Roman"/>
          <w:szCs w:val="24"/>
          <w:lang w:eastAsia="ru-RU"/>
        </w:rPr>
        <w:t xml:space="preserve"> </w:t>
      </w:r>
      <w:r w:rsidRPr="00A34A4C">
        <w:rPr>
          <w:rFonts w:eastAsia="Times New Roman"/>
          <w:szCs w:val="24"/>
          <w:lang w:eastAsia="ru-RU"/>
        </w:rPr>
        <w:t>развитием социальной, инженерной и транспортной инфраструктур.</w:t>
      </w:r>
    </w:p>
    <w:p w:rsidR="00D91EE5" w:rsidRPr="004E066A" w:rsidRDefault="00D91EE5" w:rsidP="004E07CC">
      <w:pPr>
        <w:tabs>
          <w:tab w:val="left" w:pos="851"/>
          <w:tab w:val="left" w:pos="912"/>
        </w:tabs>
        <w:suppressAutoHyphens/>
        <w:overflowPunct w:val="0"/>
        <w:autoSpaceDE w:val="0"/>
        <w:autoSpaceDN w:val="0"/>
        <w:adjustRightInd w:val="0"/>
        <w:spacing w:after="0"/>
        <w:ind w:firstLine="540"/>
        <w:jc w:val="both"/>
        <w:rPr>
          <w:rFonts w:eastAsia="Times New Roman"/>
          <w:szCs w:val="24"/>
          <w:lang w:eastAsia="ru-RU"/>
        </w:rPr>
      </w:pPr>
      <w:r w:rsidRPr="004E066A">
        <w:rPr>
          <w:rFonts w:eastAsia="Times New Roman"/>
          <w:szCs w:val="24"/>
          <w:lang w:eastAsia="ru-RU"/>
        </w:rPr>
        <w:t xml:space="preserve">Предложения генерального плана по градостроительной организации территорий жилой застройки и новому жилищному строительству опираются на результаты </w:t>
      </w:r>
      <w:r w:rsidRPr="004E066A">
        <w:rPr>
          <w:rFonts w:eastAsia="Times New Roman"/>
          <w:szCs w:val="24"/>
          <w:lang w:eastAsia="ru-RU"/>
        </w:rPr>
        <w:lastRenderedPageBreak/>
        <w:t xml:space="preserve">градостроительного анализа территории – техническое состояние и строительные характеристики жилищного фонда; динамику и структуру жилищного строительства; </w:t>
      </w:r>
      <w:r w:rsidR="004E07CC">
        <w:rPr>
          <w:rFonts w:eastAsia="Times New Roman"/>
          <w:szCs w:val="24"/>
          <w:lang w:eastAsia="ru-RU"/>
        </w:rPr>
        <w:t>с</w:t>
      </w:r>
      <w:r w:rsidRPr="004E066A">
        <w:rPr>
          <w:rFonts w:eastAsia="Times New Roman"/>
          <w:szCs w:val="24"/>
          <w:lang w:eastAsia="ru-RU"/>
        </w:rPr>
        <w:t>овременные градостроительные тенденции в жилищном строительстве, экологическое состояние территории.</w:t>
      </w:r>
    </w:p>
    <w:p w:rsidR="00D91EE5" w:rsidRPr="004E066A" w:rsidRDefault="00D91EE5" w:rsidP="004E07CC">
      <w:pPr>
        <w:tabs>
          <w:tab w:val="left" w:pos="851"/>
          <w:tab w:val="left" w:pos="912"/>
        </w:tabs>
        <w:suppressAutoHyphens/>
        <w:overflowPunct w:val="0"/>
        <w:autoSpaceDE w:val="0"/>
        <w:autoSpaceDN w:val="0"/>
        <w:adjustRightInd w:val="0"/>
        <w:spacing w:after="0"/>
        <w:ind w:firstLine="540"/>
        <w:jc w:val="both"/>
        <w:rPr>
          <w:rFonts w:eastAsia="Times New Roman"/>
          <w:szCs w:val="24"/>
          <w:lang w:eastAsia="ru-RU"/>
        </w:rPr>
      </w:pPr>
      <w:r w:rsidRPr="004E066A">
        <w:rPr>
          <w:rFonts w:eastAsia="Times New Roman"/>
          <w:szCs w:val="24"/>
          <w:lang w:eastAsia="ru-RU"/>
        </w:rPr>
        <w:t>Обеспечение более комфортных условий проживания населения требует наращивание в городе объемов жилищного строительства.</w:t>
      </w:r>
    </w:p>
    <w:p w:rsidR="00D91EE5" w:rsidRPr="004E066A" w:rsidRDefault="00D91EE5" w:rsidP="004E07CC">
      <w:pPr>
        <w:tabs>
          <w:tab w:val="left" w:pos="851"/>
          <w:tab w:val="left" w:pos="912"/>
        </w:tabs>
        <w:suppressAutoHyphens/>
        <w:overflowPunct w:val="0"/>
        <w:autoSpaceDE w:val="0"/>
        <w:autoSpaceDN w:val="0"/>
        <w:adjustRightInd w:val="0"/>
        <w:spacing w:after="0"/>
        <w:ind w:firstLine="540"/>
        <w:jc w:val="both"/>
        <w:rPr>
          <w:rFonts w:eastAsia="Times New Roman"/>
          <w:szCs w:val="24"/>
          <w:lang w:eastAsia="ru-RU"/>
        </w:rPr>
      </w:pPr>
      <w:r w:rsidRPr="004E066A">
        <w:rPr>
          <w:rFonts w:eastAsia="Times New Roman"/>
          <w:szCs w:val="24"/>
          <w:lang w:eastAsia="ru-RU"/>
        </w:rPr>
        <w:t>Для реализации этой задачи проектом предусматривается:</w:t>
      </w:r>
    </w:p>
    <w:p w:rsidR="00D91EE5" w:rsidRPr="004E066A" w:rsidRDefault="00D91EE5" w:rsidP="004E07CC">
      <w:pPr>
        <w:tabs>
          <w:tab w:val="left" w:pos="851"/>
          <w:tab w:val="left" w:pos="912"/>
        </w:tabs>
        <w:suppressAutoHyphens/>
        <w:overflowPunct w:val="0"/>
        <w:autoSpaceDE w:val="0"/>
        <w:autoSpaceDN w:val="0"/>
        <w:adjustRightInd w:val="0"/>
        <w:spacing w:after="0"/>
        <w:ind w:firstLine="540"/>
        <w:jc w:val="both"/>
        <w:rPr>
          <w:rFonts w:eastAsia="Times New Roman"/>
          <w:szCs w:val="24"/>
          <w:lang w:eastAsia="ru-RU"/>
        </w:rPr>
      </w:pPr>
      <w:r w:rsidRPr="004E066A">
        <w:rPr>
          <w:rFonts w:eastAsia="Times New Roman"/>
          <w:szCs w:val="24"/>
          <w:lang w:eastAsia="ru-RU"/>
        </w:rPr>
        <w:t>-</w:t>
      </w:r>
      <w:r w:rsidRPr="004E066A">
        <w:rPr>
          <w:rFonts w:eastAsia="Times New Roman"/>
          <w:szCs w:val="24"/>
          <w:lang w:eastAsia="ru-RU"/>
        </w:rPr>
        <w:tab/>
        <w:t>улучшение планировочной структуры города;</w:t>
      </w:r>
    </w:p>
    <w:p w:rsidR="00D91EE5" w:rsidRDefault="00D91EE5" w:rsidP="004E07CC">
      <w:pPr>
        <w:tabs>
          <w:tab w:val="left" w:pos="851"/>
          <w:tab w:val="left" w:pos="912"/>
          <w:tab w:val="num" w:pos="1080"/>
        </w:tabs>
        <w:suppressAutoHyphens/>
        <w:overflowPunct w:val="0"/>
        <w:autoSpaceDE w:val="0"/>
        <w:autoSpaceDN w:val="0"/>
        <w:adjustRightInd w:val="0"/>
        <w:spacing w:after="0"/>
        <w:ind w:firstLine="540"/>
        <w:jc w:val="both"/>
        <w:rPr>
          <w:rFonts w:eastAsia="Times New Roman"/>
          <w:szCs w:val="24"/>
          <w:lang w:eastAsia="ru-RU"/>
        </w:rPr>
      </w:pPr>
      <w:r w:rsidRPr="004E066A">
        <w:rPr>
          <w:rFonts w:eastAsia="Times New Roman"/>
          <w:szCs w:val="24"/>
          <w:lang w:eastAsia="ru-RU"/>
        </w:rPr>
        <w:t>-</w:t>
      </w:r>
      <w:r w:rsidRPr="004E066A">
        <w:rPr>
          <w:rFonts w:eastAsia="Times New Roman"/>
          <w:szCs w:val="24"/>
          <w:lang w:eastAsia="ru-RU"/>
        </w:rPr>
        <w:tab/>
        <w:t>создание рациональной магистральной транспортной сети, обеспечивающей удобные связи между жилыми кварталами, центром, производственной зоной и зоной отдыха;</w:t>
      </w:r>
    </w:p>
    <w:p w:rsidR="00D91EE5" w:rsidRPr="004E066A" w:rsidRDefault="00D91EE5" w:rsidP="004E07CC">
      <w:pPr>
        <w:tabs>
          <w:tab w:val="left" w:pos="851"/>
          <w:tab w:val="left" w:pos="912"/>
          <w:tab w:val="num" w:pos="1080"/>
        </w:tabs>
        <w:suppressAutoHyphens/>
        <w:overflowPunct w:val="0"/>
        <w:autoSpaceDE w:val="0"/>
        <w:autoSpaceDN w:val="0"/>
        <w:adjustRightInd w:val="0"/>
        <w:spacing w:after="0"/>
        <w:ind w:firstLine="540"/>
        <w:jc w:val="both"/>
        <w:rPr>
          <w:rFonts w:eastAsia="Times New Roman"/>
          <w:szCs w:val="24"/>
          <w:lang w:eastAsia="ru-RU"/>
        </w:rPr>
      </w:pPr>
      <w:r w:rsidRPr="004E066A">
        <w:rPr>
          <w:rFonts w:eastAsia="Times New Roman"/>
          <w:szCs w:val="24"/>
          <w:lang w:eastAsia="ru-RU"/>
        </w:rPr>
        <w:t>-</w:t>
      </w:r>
      <w:r w:rsidRPr="004E066A">
        <w:rPr>
          <w:rFonts w:eastAsia="Times New Roman"/>
          <w:szCs w:val="24"/>
          <w:lang w:eastAsia="ru-RU"/>
        </w:rPr>
        <w:tab/>
        <w:t>оздоровление экологической обстановки (вынос из жилых кварталов промышленных предприятий или организация зон санитарной вредности, озеленение).</w:t>
      </w:r>
    </w:p>
    <w:p w:rsidR="00640F75" w:rsidRDefault="00640F75" w:rsidP="004E07CC">
      <w:pPr>
        <w:tabs>
          <w:tab w:val="left" w:pos="851"/>
          <w:tab w:val="left" w:pos="912"/>
        </w:tabs>
        <w:suppressAutoHyphens/>
        <w:overflowPunct w:val="0"/>
        <w:autoSpaceDE w:val="0"/>
        <w:autoSpaceDN w:val="0"/>
        <w:adjustRightInd w:val="0"/>
        <w:spacing w:after="0"/>
        <w:ind w:firstLine="540"/>
        <w:jc w:val="both"/>
        <w:rPr>
          <w:rFonts w:eastAsia="Times New Roman"/>
          <w:b/>
          <w:szCs w:val="24"/>
          <w:lang w:eastAsia="ru-RU"/>
        </w:rPr>
      </w:pPr>
    </w:p>
    <w:p w:rsidR="00D91EE5" w:rsidRPr="004E07CC" w:rsidRDefault="00D91EE5" w:rsidP="004E07CC">
      <w:pPr>
        <w:tabs>
          <w:tab w:val="left" w:pos="851"/>
          <w:tab w:val="left" w:pos="912"/>
        </w:tabs>
        <w:suppressAutoHyphens/>
        <w:overflowPunct w:val="0"/>
        <w:autoSpaceDE w:val="0"/>
        <w:autoSpaceDN w:val="0"/>
        <w:adjustRightInd w:val="0"/>
        <w:spacing w:after="0"/>
        <w:ind w:firstLine="540"/>
        <w:jc w:val="both"/>
        <w:rPr>
          <w:rFonts w:eastAsia="Times New Roman"/>
          <w:b/>
          <w:szCs w:val="24"/>
          <w:lang w:eastAsia="ru-RU"/>
        </w:rPr>
      </w:pPr>
      <w:r w:rsidRPr="004E07CC">
        <w:rPr>
          <w:rFonts w:eastAsia="Times New Roman"/>
          <w:b/>
          <w:szCs w:val="24"/>
          <w:lang w:eastAsia="ru-RU"/>
        </w:rPr>
        <w:t>Расчет объемов нового жилищного строительства</w:t>
      </w:r>
    </w:p>
    <w:p w:rsidR="00D91EE5" w:rsidRPr="004E066A" w:rsidRDefault="00D91EE5" w:rsidP="004E07CC">
      <w:pPr>
        <w:tabs>
          <w:tab w:val="left" w:pos="851"/>
          <w:tab w:val="left" w:pos="912"/>
        </w:tabs>
        <w:suppressAutoHyphens/>
        <w:overflowPunct w:val="0"/>
        <w:autoSpaceDE w:val="0"/>
        <w:autoSpaceDN w:val="0"/>
        <w:adjustRightInd w:val="0"/>
        <w:spacing w:after="0"/>
        <w:ind w:firstLine="540"/>
        <w:jc w:val="both"/>
        <w:rPr>
          <w:rFonts w:eastAsia="Times New Roman"/>
          <w:szCs w:val="24"/>
          <w:lang w:eastAsia="ru-RU"/>
        </w:rPr>
      </w:pPr>
      <w:r w:rsidRPr="004E066A">
        <w:rPr>
          <w:rFonts w:eastAsia="Times New Roman"/>
          <w:szCs w:val="24"/>
          <w:lang w:eastAsia="ru-RU"/>
        </w:rPr>
        <w:t>Расчет объемов нового жилищного строительства выполнен по следующей формуле:</w:t>
      </w:r>
    </w:p>
    <w:p w:rsidR="00D91EE5" w:rsidRPr="004E066A" w:rsidRDefault="0061045B" w:rsidP="004E07CC">
      <w:pPr>
        <w:tabs>
          <w:tab w:val="left" w:pos="851"/>
          <w:tab w:val="left" w:pos="912"/>
        </w:tabs>
        <w:suppressAutoHyphens/>
        <w:overflowPunct w:val="0"/>
        <w:autoSpaceDE w:val="0"/>
        <w:autoSpaceDN w:val="0"/>
        <w:adjustRightInd w:val="0"/>
        <w:spacing w:after="0"/>
        <w:ind w:firstLine="540"/>
        <w:jc w:val="both"/>
        <w:rPr>
          <w:rFonts w:eastAsia="Times New Roman"/>
          <w:szCs w:val="24"/>
          <w:lang w:eastAsia="ru-RU"/>
        </w:rPr>
      </w:pPr>
      <w:r>
        <w:rPr>
          <w:rFonts w:eastAsia="Times New Roman"/>
          <w:szCs w:val="24"/>
          <w:lang w:eastAsia="ru-RU"/>
        </w:rPr>
        <w:t>С = Н*О</w:t>
      </w:r>
      <w:r w:rsidR="00D91EE5" w:rsidRPr="004E066A">
        <w:rPr>
          <w:rFonts w:eastAsia="Times New Roman"/>
          <w:szCs w:val="24"/>
          <w:lang w:eastAsia="ru-RU"/>
        </w:rPr>
        <w:t>,                                               (1)</w:t>
      </w:r>
    </w:p>
    <w:p w:rsidR="00D91EE5" w:rsidRPr="004E066A" w:rsidRDefault="00D91EE5" w:rsidP="004E07CC">
      <w:pPr>
        <w:tabs>
          <w:tab w:val="left" w:pos="851"/>
          <w:tab w:val="left" w:pos="912"/>
        </w:tabs>
        <w:suppressAutoHyphens/>
        <w:overflowPunct w:val="0"/>
        <w:autoSpaceDE w:val="0"/>
        <w:autoSpaceDN w:val="0"/>
        <w:adjustRightInd w:val="0"/>
        <w:spacing w:after="0"/>
        <w:ind w:firstLine="540"/>
        <w:jc w:val="both"/>
        <w:rPr>
          <w:rFonts w:eastAsia="Times New Roman"/>
          <w:szCs w:val="24"/>
          <w:lang w:eastAsia="ru-RU"/>
        </w:rPr>
      </w:pPr>
      <w:r w:rsidRPr="004E066A">
        <w:rPr>
          <w:rFonts w:eastAsia="Times New Roman"/>
          <w:szCs w:val="24"/>
          <w:lang w:eastAsia="ru-RU"/>
        </w:rPr>
        <w:t>где</w:t>
      </w:r>
      <w:proofErr w:type="gramStart"/>
      <w:r w:rsidRPr="004E066A">
        <w:rPr>
          <w:rFonts w:eastAsia="Times New Roman"/>
          <w:szCs w:val="24"/>
          <w:lang w:eastAsia="ru-RU"/>
        </w:rPr>
        <w:t xml:space="preserve">   С</w:t>
      </w:r>
      <w:proofErr w:type="gramEnd"/>
      <w:r w:rsidRPr="004E066A">
        <w:rPr>
          <w:rFonts w:eastAsia="Times New Roman"/>
          <w:szCs w:val="24"/>
          <w:lang w:eastAsia="ru-RU"/>
        </w:rPr>
        <w:t xml:space="preserve"> – объем нового жилищного строительства за период, м²;</w:t>
      </w:r>
    </w:p>
    <w:p w:rsidR="00D91EE5" w:rsidRPr="004E066A" w:rsidRDefault="00D91EE5" w:rsidP="004E07CC">
      <w:pPr>
        <w:tabs>
          <w:tab w:val="left" w:pos="851"/>
          <w:tab w:val="left" w:pos="912"/>
        </w:tabs>
        <w:suppressAutoHyphens/>
        <w:overflowPunct w:val="0"/>
        <w:autoSpaceDE w:val="0"/>
        <w:autoSpaceDN w:val="0"/>
        <w:adjustRightInd w:val="0"/>
        <w:spacing w:after="0"/>
        <w:ind w:firstLine="540"/>
        <w:jc w:val="both"/>
        <w:rPr>
          <w:rFonts w:eastAsia="Times New Roman"/>
          <w:szCs w:val="24"/>
          <w:lang w:eastAsia="ru-RU"/>
        </w:rPr>
      </w:pPr>
      <w:r w:rsidRPr="004E066A">
        <w:rPr>
          <w:rFonts w:eastAsia="Times New Roman"/>
          <w:szCs w:val="24"/>
          <w:lang w:eastAsia="ru-RU"/>
        </w:rPr>
        <w:t xml:space="preserve">Н – </w:t>
      </w:r>
      <w:r w:rsidR="0061045B">
        <w:rPr>
          <w:rFonts w:eastAsia="Times New Roman"/>
          <w:szCs w:val="24"/>
          <w:lang w:eastAsia="ru-RU"/>
        </w:rPr>
        <w:t xml:space="preserve">увеличение </w:t>
      </w:r>
      <w:r w:rsidRPr="004E066A">
        <w:rPr>
          <w:rFonts w:eastAsia="Times New Roman"/>
          <w:szCs w:val="24"/>
          <w:lang w:eastAsia="ru-RU"/>
        </w:rPr>
        <w:t>численност</w:t>
      </w:r>
      <w:r w:rsidR="0061045B">
        <w:rPr>
          <w:rFonts w:eastAsia="Times New Roman"/>
          <w:szCs w:val="24"/>
          <w:lang w:eastAsia="ru-RU"/>
        </w:rPr>
        <w:t>и</w:t>
      </w:r>
      <w:r w:rsidRPr="004E066A">
        <w:rPr>
          <w:rFonts w:eastAsia="Times New Roman"/>
          <w:szCs w:val="24"/>
          <w:lang w:eastAsia="ru-RU"/>
        </w:rPr>
        <w:t xml:space="preserve"> населения города к концу периода, чел.;</w:t>
      </w:r>
    </w:p>
    <w:p w:rsidR="00D91EE5" w:rsidRPr="004E066A" w:rsidRDefault="00D91EE5" w:rsidP="004E07CC">
      <w:pPr>
        <w:tabs>
          <w:tab w:val="left" w:pos="851"/>
          <w:tab w:val="left" w:pos="912"/>
        </w:tabs>
        <w:suppressAutoHyphens/>
        <w:overflowPunct w:val="0"/>
        <w:autoSpaceDE w:val="0"/>
        <w:autoSpaceDN w:val="0"/>
        <w:adjustRightInd w:val="0"/>
        <w:spacing w:after="0"/>
        <w:ind w:firstLine="540"/>
        <w:jc w:val="both"/>
        <w:rPr>
          <w:rFonts w:eastAsia="Times New Roman"/>
          <w:szCs w:val="24"/>
          <w:lang w:eastAsia="ru-RU"/>
        </w:rPr>
      </w:pPr>
      <w:r w:rsidRPr="004E066A">
        <w:rPr>
          <w:rFonts w:eastAsia="Times New Roman"/>
          <w:szCs w:val="24"/>
          <w:lang w:eastAsia="ru-RU"/>
        </w:rPr>
        <w:t xml:space="preserve">О – средняя жилищная обеспеченность к концу периода, </w:t>
      </w:r>
      <w:proofErr w:type="gramStart"/>
      <w:r w:rsidRPr="004E066A">
        <w:rPr>
          <w:rFonts w:eastAsia="Times New Roman"/>
          <w:szCs w:val="24"/>
          <w:lang w:eastAsia="ru-RU"/>
        </w:rPr>
        <w:t>м</w:t>
      </w:r>
      <w:proofErr w:type="gramEnd"/>
      <w:r w:rsidRPr="004E066A">
        <w:rPr>
          <w:rFonts w:eastAsia="Times New Roman"/>
          <w:szCs w:val="24"/>
          <w:lang w:eastAsia="ru-RU"/>
        </w:rPr>
        <w:t>²/чел;</w:t>
      </w:r>
    </w:p>
    <w:p w:rsidR="00D91EE5" w:rsidRPr="004E066A" w:rsidRDefault="00D91EE5" w:rsidP="004E07CC">
      <w:pPr>
        <w:tabs>
          <w:tab w:val="left" w:pos="851"/>
          <w:tab w:val="left" w:pos="912"/>
        </w:tabs>
        <w:suppressAutoHyphens/>
        <w:overflowPunct w:val="0"/>
        <w:autoSpaceDE w:val="0"/>
        <w:autoSpaceDN w:val="0"/>
        <w:adjustRightInd w:val="0"/>
        <w:spacing w:after="0"/>
        <w:ind w:firstLine="540"/>
        <w:jc w:val="both"/>
        <w:rPr>
          <w:rFonts w:eastAsia="Times New Roman"/>
          <w:szCs w:val="24"/>
          <w:lang w:eastAsia="ru-RU"/>
        </w:rPr>
      </w:pPr>
      <w:r w:rsidRPr="004E066A">
        <w:rPr>
          <w:rFonts w:eastAsia="Times New Roman"/>
          <w:szCs w:val="24"/>
          <w:lang w:eastAsia="ru-RU"/>
        </w:rPr>
        <w:t>Средняя жилищная обеспеченность на расчетный срок, согласно принятым социальным нормативам, - 25,0 м</w:t>
      </w:r>
      <w:proofErr w:type="gramStart"/>
      <w:r w:rsidRPr="004E066A">
        <w:rPr>
          <w:rFonts w:eastAsia="Times New Roman"/>
          <w:szCs w:val="24"/>
          <w:vertAlign w:val="superscript"/>
          <w:lang w:eastAsia="ru-RU"/>
        </w:rPr>
        <w:t>2</w:t>
      </w:r>
      <w:proofErr w:type="gramEnd"/>
      <w:r w:rsidRPr="004E066A">
        <w:rPr>
          <w:rFonts w:eastAsia="Times New Roman"/>
          <w:szCs w:val="24"/>
          <w:lang w:eastAsia="ru-RU"/>
        </w:rPr>
        <w:t xml:space="preserve"> на 1 жителя.</w:t>
      </w:r>
    </w:p>
    <w:p w:rsidR="00D91EE5" w:rsidRDefault="00D91EE5" w:rsidP="004E07CC">
      <w:pPr>
        <w:tabs>
          <w:tab w:val="left" w:pos="851"/>
          <w:tab w:val="left" w:pos="912"/>
        </w:tabs>
        <w:suppressAutoHyphens/>
        <w:overflowPunct w:val="0"/>
        <w:autoSpaceDE w:val="0"/>
        <w:autoSpaceDN w:val="0"/>
        <w:adjustRightInd w:val="0"/>
        <w:spacing w:after="0"/>
        <w:ind w:firstLine="540"/>
        <w:jc w:val="both"/>
        <w:rPr>
          <w:rFonts w:eastAsia="Times New Roman"/>
          <w:szCs w:val="24"/>
          <w:lang w:eastAsia="ru-RU"/>
        </w:rPr>
      </w:pPr>
      <w:r w:rsidRPr="004E066A">
        <w:rPr>
          <w:rFonts w:eastAsia="Times New Roman"/>
          <w:szCs w:val="24"/>
          <w:lang w:eastAsia="ru-RU"/>
        </w:rPr>
        <w:t xml:space="preserve">Таким образом, объем нового жилищного строительства на </w:t>
      </w:r>
      <w:r w:rsidRPr="004E066A">
        <w:rPr>
          <w:rFonts w:eastAsia="Times New Roman"/>
          <w:szCs w:val="24"/>
          <w:lang w:val="en-US" w:eastAsia="ru-RU"/>
        </w:rPr>
        <w:t>I</w:t>
      </w:r>
      <w:r w:rsidRPr="004E066A">
        <w:rPr>
          <w:rFonts w:eastAsia="Times New Roman"/>
          <w:szCs w:val="24"/>
          <w:lang w:eastAsia="ru-RU"/>
        </w:rPr>
        <w:t>-</w:t>
      </w:r>
      <w:proofErr w:type="spellStart"/>
      <w:r w:rsidRPr="004E066A">
        <w:rPr>
          <w:rFonts w:eastAsia="Times New Roman"/>
          <w:szCs w:val="24"/>
          <w:lang w:eastAsia="ru-RU"/>
        </w:rPr>
        <w:t>ю</w:t>
      </w:r>
      <w:proofErr w:type="spellEnd"/>
      <w:r w:rsidRPr="004E066A">
        <w:rPr>
          <w:rFonts w:eastAsia="Times New Roman"/>
          <w:szCs w:val="24"/>
          <w:lang w:eastAsia="ru-RU"/>
        </w:rPr>
        <w:t xml:space="preserve"> очередь (20</w:t>
      </w:r>
      <w:r w:rsidR="0061045B">
        <w:rPr>
          <w:rFonts w:eastAsia="Times New Roman"/>
          <w:szCs w:val="24"/>
          <w:lang w:eastAsia="ru-RU"/>
        </w:rPr>
        <w:t>20</w:t>
      </w:r>
      <w:r w:rsidRPr="004E066A">
        <w:rPr>
          <w:rFonts w:eastAsia="Times New Roman"/>
          <w:szCs w:val="24"/>
          <w:lang w:eastAsia="ru-RU"/>
        </w:rPr>
        <w:t xml:space="preserve"> г.) и расчетный срок (20</w:t>
      </w:r>
      <w:r w:rsidR="0061045B">
        <w:rPr>
          <w:rFonts w:eastAsia="Times New Roman"/>
          <w:szCs w:val="24"/>
          <w:lang w:eastAsia="ru-RU"/>
        </w:rPr>
        <w:t>30</w:t>
      </w:r>
      <w:r w:rsidRPr="004E066A">
        <w:rPr>
          <w:rFonts w:eastAsia="Times New Roman"/>
          <w:szCs w:val="24"/>
          <w:lang w:eastAsia="ru-RU"/>
        </w:rPr>
        <w:t xml:space="preserve"> г.) составит:</w:t>
      </w:r>
    </w:p>
    <w:p w:rsidR="00D91EE5" w:rsidRPr="004E066A" w:rsidRDefault="0061045B" w:rsidP="004E07CC">
      <w:pPr>
        <w:tabs>
          <w:tab w:val="left" w:pos="851"/>
          <w:tab w:val="left" w:pos="912"/>
        </w:tabs>
        <w:suppressAutoHyphens/>
        <w:overflowPunct w:val="0"/>
        <w:autoSpaceDE w:val="0"/>
        <w:autoSpaceDN w:val="0"/>
        <w:adjustRightInd w:val="0"/>
        <w:spacing w:after="0"/>
        <w:ind w:firstLine="540"/>
        <w:jc w:val="both"/>
        <w:rPr>
          <w:rFonts w:eastAsia="Times New Roman"/>
          <w:szCs w:val="24"/>
          <w:lang w:eastAsia="ru-RU"/>
        </w:rPr>
      </w:pPr>
      <w:r>
        <w:rPr>
          <w:rFonts w:eastAsia="Times New Roman"/>
          <w:szCs w:val="24"/>
          <w:lang w:eastAsia="ru-RU"/>
        </w:rPr>
        <w:t>С20</w:t>
      </w:r>
      <w:r w:rsidR="005553F6">
        <w:rPr>
          <w:rFonts w:eastAsia="Times New Roman"/>
          <w:szCs w:val="24"/>
          <w:lang w:eastAsia="ru-RU"/>
        </w:rPr>
        <w:t>20</w:t>
      </w:r>
      <w:r>
        <w:rPr>
          <w:rFonts w:eastAsia="Times New Roman"/>
          <w:szCs w:val="24"/>
          <w:lang w:eastAsia="ru-RU"/>
        </w:rPr>
        <w:t xml:space="preserve">г.  = (7 436 - 6 466) * 25,0 </w:t>
      </w:r>
      <w:r w:rsidR="00D91EE5" w:rsidRPr="004E066A">
        <w:rPr>
          <w:rFonts w:eastAsia="Times New Roman"/>
          <w:szCs w:val="24"/>
          <w:lang w:eastAsia="ru-RU"/>
        </w:rPr>
        <w:t xml:space="preserve">= </w:t>
      </w:r>
      <w:r w:rsidR="005553F6">
        <w:rPr>
          <w:rFonts w:eastAsia="Times New Roman"/>
          <w:szCs w:val="24"/>
          <w:lang w:eastAsia="ru-RU"/>
        </w:rPr>
        <w:t>24</w:t>
      </w:r>
      <w:r w:rsidR="00D91EE5" w:rsidRPr="004E066A">
        <w:rPr>
          <w:rFonts w:eastAsia="Times New Roman"/>
          <w:szCs w:val="24"/>
          <w:lang w:eastAsia="ru-RU"/>
        </w:rPr>
        <w:t> </w:t>
      </w:r>
      <w:r w:rsidR="005553F6">
        <w:rPr>
          <w:rFonts w:eastAsia="Times New Roman"/>
          <w:szCs w:val="24"/>
          <w:lang w:eastAsia="ru-RU"/>
        </w:rPr>
        <w:t>25</w:t>
      </w:r>
      <w:r w:rsidR="00D91EE5" w:rsidRPr="004E066A">
        <w:rPr>
          <w:rFonts w:eastAsia="Times New Roman"/>
          <w:szCs w:val="24"/>
          <w:lang w:eastAsia="ru-RU"/>
        </w:rPr>
        <w:t xml:space="preserve">0 м², или </w:t>
      </w:r>
      <w:r w:rsidR="005553F6">
        <w:rPr>
          <w:rFonts w:eastAsia="Times New Roman"/>
          <w:szCs w:val="24"/>
          <w:lang w:eastAsia="ru-RU"/>
        </w:rPr>
        <w:t>24,25</w:t>
      </w:r>
      <w:r w:rsidR="00D91EE5" w:rsidRPr="004E066A">
        <w:rPr>
          <w:rFonts w:eastAsia="Times New Roman"/>
          <w:szCs w:val="24"/>
          <w:lang w:eastAsia="ru-RU"/>
        </w:rPr>
        <w:t xml:space="preserve"> тыс. м²;</w:t>
      </w:r>
    </w:p>
    <w:p w:rsidR="00D91EE5" w:rsidRPr="004E066A" w:rsidRDefault="0061045B" w:rsidP="004E07CC">
      <w:pPr>
        <w:tabs>
          <w:tab w:val="left" w:pos="851"/>
          <w:tab w:val="left" w:pos="912"/>
        </w:tabs>
        <w:suppressAutoHyphens/>
        <w:overflowPunct w:val="0"/>
        <w:autoSpaceDE w:val="0"/>
        <w:autoSpaceDN w:val="0"/>
        <w:adjustRightInd w:val="0"/>
        <w:spacing w:after="0"/>
        <w:ind w:firstLine="540"/>
        <w:jc w:val="both"/>
        <w:rPr>
          <w:rFonts w:eastAsia="Times New Roman"/>
          <w:szCs w:val="24"/>
          <w:lang w:eastAsia="ru-RU"/>
        </w:rPr>
      </w:pPr>
      <w:r>
        <w:rPr>
          <w:rFonts w:eastAsia="Times New Roman"/>
          <w:szCs w:val="24"/>
          <w:lang w:eastAsia="ru-RU"/>
        </w:rPr>
        <w:t>С20</w:t>
      </w:r>
      <w:r w:rsidR="005553F6">
        <w:rPr>
          <w:rFonts w:eastAsia="Times New Roman"/>
          <w:szCs w:val="24"/>
          <w:lang w:eastAsia="ru-RU"/>
        </w:rPr>
        <w:t>30</w:t>
      </w:r>
      <w:r>
        <w:rPr>
          <w:rFonts w:eastAsia="Times New Roman"/>
          <w:szCs w:val="24"/>
          <w:lang w:eastAsia="ru-RU"/>
        </w:rPr>
        <w:t>г.  = (7 4</w:t>
      </w:r>
      <w:r w:rsidR="005553F6">
        <w:rPr>
          <w:rFonts w:eastAsia="Times New Roman"/>
          <w:szCs w:val="24"/>
          <w:lang w:eastAsia="ru-RU"/>
        </w:rPr>
        <w:t>50</w:t>
      </w:r>
      <w:r>
        <w:rPr>
          <w:rFonts w:eastAsia="Times New Roman"/>
          <w:szCs w:val="24"/>
          <w:lang w:eastAsia="ru-RU"/>
        </w:rPr>
        <w:t xml:space="preserve"> - 6 466) * 25,0</w:t>
      </w:r>
      <w:r w:rsidR="00D91EE5" w:rsidRPr="004E066A">
        <w:rPr>
          <w:rFonts w:eastAsia="Times New Roman"/>
          <w:szCs w:val="24"/>
          <w:lang w:eastAsia="ru-RU"/>
        </w:rPr>
        <w:t xml:space="preserve">  = </w:t>
      </w:r>
      <w:r w:rsidR="005553F6">
        <w:rPr>
          <w:rFonts w:eastAsia="Times New Roman"/>
          <w:szCs w:val="24"/>
          <w:lang w:eastAsia="ru-RU"/>
        </w:rPr>
        <w:t>24 6</w:t>
      </w:r>
      <w:r w:rsidR="00D91EE5" w:rsidRPr="004E066A">
        <w:rPr>
          <w:rFonts w:eastAsia="Times New Roman"/>
          <w:szCs w:val="24"/>
          <w:lang w:eastAsia="ru-RU"/>
        </w:rPr>
        <w:t xml:space="preserve">00 м², или </w:t>
      </w:r>
      <w:r w:rsidR="005553F6">
        <w:rPr>
          <w:rFonts w:eastAsia="Times New Roman"/>
          <w:szCs w:val="24"/>
          <w:lang w:eastAsia="ru-RU"/>
        </w:rPr>
        <w:t>24</w:t>
      </w:r>
      <w:r w:rsidR="00D91EE5" w:rsidRPr="004E066A">
        <w:rPr>
          <w:rFonts w:eastAsia="Times New Roman"/>
          <w:szCs w:val="24"/>
          <w:lang w:eastAsia="ru-RU"/>
        </w:rPr>
        <w:t>,</w:t>
      </w:r>
      <w:r w:rsidR="005553F6">
        <w:rPr>
          <w:rFonts w:eastAsia="Times New Roman"/>
          <w:szCs w:val="24"/>
          <w:lang w:eastAsia="ru-RU"/>
        </w:rPr>
        <w:t>6</w:t>
      </w:r>
      <w:r w:rsidR="00D91EE5" w:rsidRPr="004E066A">
        <w:rPr>
          <w:rFonts w:eastAsia="Times New Roman"/>
          <w:szCs w:val="24"/>
          <w:lang w:eastAsia="ru-RU"/>
        </w:rPr>
        <w:t xml:space="preserve"> тыс.м².</w:t>
      </w:r>
    </w:p>
    <w:p w:rsidR="00D91EE5" w:rsidRPr="004E066A" w:rsidRDefault="00D91EE5" w:rsidP="004E07CC">
      <w:pPr>
        <w:tabs>
          <w:tab w:val="left" w:pos="851"/>
          <w:tab w:val="left" w:pos="912"/>
        </w:tabs>
        <w:suppressAutoHyphens/>
        <w:overflowPunct w:val="0"/>
        <w:autoSpaceDE w:val="0"/>
        <w:autoSpaceDN w:val="0"/>
        <w:adjustRightInd w:val="0"/>
        <w:spacing w:after="0"/>
        <w:ind w:firstLine="540"/>
        <w:jc w:val="both"/>
        <w:rPr>
          <w:rFonts w:eastAsia="Times New Roman"/>
          <w:b/>
          <w:i/>
          <w:szCs w:val="24"/>
          <w:u w:val="single"/>
          <w:lang w:eastAsia="ru-RU"/>
        </w:rPr>
      </w:pPr>
    </w:p>
    <w:p w:rsidR="00D91EE5" w:rsidRPr="004E07CC" w:rsidRDefault="00D91EE5" w:rsidP="004E07CC">
      <w:pPr>
        <w:tabs>
          <w:tab w:val="left" w:pos="851"/>
          <w:tab w:val="left" w:pos="912"/>
        </w:tabs>
        <w:suppressAutoHyphens/>
        <w:overflowPunct w:val="0"/>
        <w:autoSpaceDE w:val="0"/>
        <w:autoSpaceDN w:val="0"/>
        <w:adjustRightInd w:val="0"/>
        <w:spacing w:after="0"/>
        <w:ind w:firstLine="540"/>
        <w:jc w:val="both"/>
        <w:rPr>
          <w:rFonts w:eastAsia="Times New Roman"/>
          <w:b/>
          <w:szCs w:val="24"/>
          <w:lang w:eastAsia="ru-RU"/>
        </w:rPr>
      </w:pPr>
      <w:r w:rsidRPr="004E07CC">
        <w:rPr>
          <w:rFonts w:eastAsia="Times New Roman"/>
          <w:b/>
          <w:szCs w:val="24"/>
          <w:lang w:eastAsia="ru-RU"/>
        </w:rPr>
        <w:t xml:space="preserve">Расчет территорий, потребных для размещения нового жилищного </w:t>
      </w:r>
      <w:proofErr w:type="spellStart"/>
      <w:r w:rsidRPr="004E07CC">
        <w:rPr>
          <w:rFonts w:eastAsia="Times New Roman"/>
          <w:b/>
          <w:szCs w:val="24"/>
          <w:lang w:eastAsia="ru-RU"/>
        </w:rPr>
        <w:t>троительства</w:t>
      </w:r>
      <w:proofErr w:type="spellEnd"/>
    </w:p>
    <w:p w:rsidR="00D91EE5" w:rsidRPr="004E066A" w:rsidRDefault="00D91EE5" w:rsidP="004E07CC">
      <w:pPr>
        <w:tabs>
          <w:tab w:val="left" w:pos="851"/>
          <w:tab w:val="left" w:pos="912"/>
        </w:tabs>
        <w:suppressAutoHyphens/>
        <w:overflowPunct w:val="0"/>
        <w:autoSpaceDE w:val="0"/>
        <w:autoSpaceDN w:val="0"/>
        <w:adjustRightInd w:val="0"/>
        <w:spacing w:after="0"/>
        <w:ind w:firstLine="540"/>
        <w:jc w:val="both"/>
        <w:rPr>
          <w:rFonts w:eastAsia="Times New Roman"/>
          <w:szCs w:val="24"/>
          <w:lang w:eastAsia="ru-RU"/>
        </w:rPr>
      </w:pPr>
      <w:r w:rsidRPr="004E066A">
        <w:rPr>
          <w:rFonts w:eastAsia="Times New Roman"/>
          <w:szCs w:val="24"/>
          <w:lang w:eastAsia="ru-RU"/>
        </w:rPr>
        <w:t>Расчет территорий, потребных для размещения новой многоэтажной жилой застройки выполнен по следующей формуле:</w:t>
      </w:r>
    </w:p>
    <w:p w:rsidR="00D91EE5" w:rsidRPr="004E066A" w:rsidRDefault="00D91EE5" w:rsidP="004E07CC">
      <w:pPr>
        <w:tabs>
          <w:tab w:val="left" w:pos="851"/>
          <w:tab w:val="left" w:pos="912"/>
        </w:tabs>
        <w:suppressAutoHyphens/>
        <w:overflowPunct w:val="0"/>
        <w:autoSpaceDE w:val="0"/>
        <w:autoSpaceDN w:val="0"/>
        <w:adjustRightInd w:val="0"/>
        <w:spacing w:after="0"/>
        <w:ind w:firstLine="540"/>
        <w:jc w:val="both"/>
        <w:rPr>
          <w:rFonts w:eastAsia="Times New Roman"/>
          <w:szCs w:val="24"/>
          <w:lang w:eastAsia="ru-RU"/>
        </w:rPr>
      </w:pPr>
      <w:proofErr w:type="spellStart"/>
      <w:r w:rsidRPr="004E066A">
        <w:rPr>
          <w:rFonts w:eastAsia="Times New Roman"/>
          <w:szCs w:val="24"/>
          <w:lang w:eastAsia="ru-RU"/>
        </w:rPr>
        <w:t>Тм</w:t>
      </w:r>
      <w:proofErr w:type="spellEnd"/>
      <w:r w:rsidRPr="004E066A">
        <w:rPr>
          <w:rFonts w:eastAsia="Times New Roman"/>
          <w:szCs w:val="24"/>
          <w:lang w:eastAsia="ru-RU"/>
        </w:rPr>
        <w:t xml:space="preserve"> = С : </w:t>
      </w:r>
      <w:proofErr w:type="gramStart"/>
      <w:r w:rsidRPr="004E066A">
        <w:rPr>
          <w:rFonts w:eastAsia="Times New Roman"/>
          <w:szCs w:val="24"/>
          <w:lang w:eastAsia="ru-RU"/>
        </w:rPr>
        <w:t>Р</w:t>
      </w:r>
      <w:proofErr w:type="gramEnd"/>
      <w:r w:rsidRPr="004E066A">
        <w:rPr>
          <w:rFonts w:eastAsia="Times New Roman"/>
          <w:szCs w:val="24"/>
          <w:lang w:eastAsia="ru-RU"/>
        </w:rPr>
        <w:t xml:space="preserve"> ,                                                       (2)</w:t>
      </w:r>
    </w:p>
    <w:p w:rsidR="00D91EE5" w:rsidRPr="004E066A" w:rsidRDefault="00D91EE5" w:rsidP="004E07CC">
      <w:pPr>
        <w:tabs>
          <w:tab w:val="left" w:pos="851"/>
          <w:tab w:val="left" w:pos="912"/>
        </w:tabs>
        <w:suppressAutoHyphens/>
        <w:overflowPunct w:val="0"/>
        <w:autoSpaceDE w:val="0"/>
        <w:autoSpaceDN w:val="0"/>
        <w:adjustRightInd w:val="0"/>
        <w:spacing w:after="0"/>
        <w:ind w:firstLine="540"/>
        <w:jc w:val="both"/>
        <w:rPr>
          <w:rFonts w:eastAsia="Times New Roman"/>
          <w:szCs w:val="24"/>
          <w:lang w:eastAsia="ru-RU"/>
        </w:rPr>
      </w:pPr>
      <w:r w:rsidRPr="004E066A">
        <w:rPr>
          <w:rFonts w:eastAsia="Times New Roman"/>
          <w:szCs w:val="24"/>
          <w:lang w:eastAsia="ru-RU"/>
        </w:rPr>
        <w:t xml:space="preserve">где   </w:t>
      </w:r>
      <w:proofErr w:type="spellStart"/>
      <w:r w:rsidRPr="004E066A">
        <w:rPr>
          <w:rFonts w:eastAsia="Times New Roman"/>
          <w:szCs w:val="24"/>
          <w:lang w:eastAsia="ru-RU"/>
        </w:rPr>
        <w:t>Тм</w:t>
      </w:r>
      <w:proofErr w:type="spellEnd"/>
      <w:r w:rsidRPr="004E066A">
        <w:rPr>
          <w:rFonts w:eastAsia="Times New Roman"/>
          <w:szCs w:val="24"/>
          <w:lang w:eastAsia="ru-RU"/>
        </w:rPr>
        <w:t xml:space="preserve"> – территории, потребные для размещения многоэтажной жилой застройки за период, </w:t>
      </w:r>
      <w:proofErr w:type="gramStart"/>
      <w:r w:rsidRPr="004E066A">
        <w:rPr>
          <w:rFonts w:eastAsia="Times New Roman"/>
          <w:szCs w:val="24"/>
          <w:lang w:eastAsia="ru-RU"/>
        </w:rPr>
        <w:t>га</w:t>
      </w:r>
      <w:proofErr w:type="gramEnd"/>
      <w:r w:rsidRPr="004E066A">
        <w:rPr>
          <w:rFonts w:eastAsia="Times New Roman"/>
          <w:szCs w:val="24"/>
          <w:lang w:eastAsia="ru-RU"/>
        </w:rPr>
        <w:t>;</w:t>
      </w:r>
    </w:p>
    <w:p w:rsidR="00D91EE5" w:rsidRPr="004E066A" w:rsidRDefault="00D91EE5" w:rsidP="004E07CC">
      <w:pPr>
        <w:tabs>
          <w:tab w:val="left" w:pos="851"/>
          <w:tab w:val="left" w:pos="912"/>
        </w:tabs>
        <w:suppressAutoHyphens/>
        <w:overflowPunct w:val="0"/>
        <w:autoSpaceDE w:val="0"/>
        <w:autoSpaceDN w:val="0"/>
        <w:adjustRightInd w:val="0"/>
        <w:spacing w:after="0"/>
        <w:ind w:firstLine="540"/>
        <w:jc w:val="both"/>
        <w:rPr>
          <w:rFonts w:eastAsia="Times New Roman"/>
          <w:szCs w:val="24"/>
          <w:lang w:eastAsia="ru-RU"/>
        </w:rPr>
      </w:pPr>
      <w:r w:rsidRPr="004E066A">
        <w:rPr>
          <w:rFonts w:eastAsia="Times New Roman"/>
          <w:szCs w:val="24"/>
          <w:lang w:eastAsia="ru-RU"/>
        </w:rPr>
        <w:t xml:space="preserve">С – объем многоэтажной жилой застройки за период, </w:t>
      </w:r>
      <w:proofErr w:type="gramStart"/>
      <w:r w:rsidRPr="004E066A">
        <w:rPr>
          <w:rFonts w:eastAsia="Times New Roman"/>
          <w:szCs w:val="24"/>
          <w:lang w:eastAsia="ru-RU"/>
        </w:rPr>
        <w:t>м</w:t>
      </w:r>
      <w:proofErr w:type="gramEnd"/>
      <w:r w:rsidRPr="004E066A">
        <w:rPr>
          <w:rFonts w:eastAsia="Times New Roman"/>
          <w:szCs w:val="24"/>
          <w:lang w:eastAsia="ru-RU"/>
        </w:rPr>
        <w:t>²;</w:t>
      </w:r>
    </w:p>
    <w:p w:rsidR="00D91EE5" w:rsidRPr="004E066A" w:rsidRDefault="00D91EE5" w:rsidP="004E07CC">
      <w:pPr>
        <w:tabs>
          <w:tab w:val="left" w:pos="851"/>
          <w:tab w:val="left" w:pos="912"/>
        </w:tabs>
        <w:suppressAutoHyphens/>
        <w:overflowPunct w:val="0"/>
        <w:autoSpaceDE w:val="0"/>
        <w:autoSpaceDN w:val="0"/>
        <w:adjustRightInd w:val="0"/>
        <w:spacing w:after="0"/>
        <w:ind w:firstLine="540"/>
        <w:jc w:val="both"/>
        <w:rPr>
          <w:rFonts w:eastAsia="Times New Roman"/>
          <w:szCs w:val="24"/>
          <w:lang w:eastAsia="ru-RU"/>
        </w:rPr>
      </w:pPr>
      <w:r w:rsidRPr="004E066A">
        <w:rPr>
          <w:rFonts w:eastAsia="Times New Roman"/>
          <w:szCs w:val="24"/>
          <w:lang w:eastAsia="ru-RU"/>
        </w:rPr>
        <w:t xml:space="preserve">О – средняя жилищная обеспеченность к концу периода, </w:t>
      </w:r>
      <w:proofErr w:type="gramStart"/>
      <w:r w:rsidRPr="004E066A">
        <w:rPr>
          <w:rFonts w:eastAsia="Times New Roman"/>
          <w:szCs w:val="24"/>
          <w:lang w:eastAsia="ru-RU"/>
        </w:rPr>
        <w:t>м</w:t>
      </w:r>
      <w:proofErr w:type="gramEnd"/>
      <w:r w:rsidRPr="004E066A">
        <w:rPr>
          <w:rFonts w:eastAsia="Times New Roman"/>
          <w:szCs w:val="24"/>
          <w:lang w:eastAsia="ru-RU"/>
        </w:rPr>
        <w:t>²/чел.;</w:t>
      </w:r>
    </w:p>
    <w:p w:rsidR="00D91EE5" w:rsidRPr="004E066A" w:rsidRDefault="00D91EE5" w:rsidP="004E07CC">
      <w:pPr>
        <w:tabs>
          <w:tab w:val="left" w:pos="851"/>
          <w:tab w:val="left" w:pos="912"/>
        </w:tabs>
        <w:suppressAutoHyphens/>
        <w:overflowPunct w:val="0"/>
        <w:autoSpaceDE w:val="0"/>
        <w:autoSpaceDN w:val="0"/>
        <w:adjustRightInd w:val="0"/>
        <w:spacing w:after="0"/>
        <w:ind w:firstLine="540"/>
        <w:jc w:val="both"/>
        <w:rPr>
          <w:rFonts w:eastAsia="Times New Roman"/>
          <w:szCs w:val="24"/>
          <w:lang w:eastAsia="ru-RU"/>
        </w:rPr>
      </w:pPr>
      <w:proofErr w:type="gramStart"/>
      <w:r w:rsidRPr="004E066A">
        <w:rPr>
          <w:rFonts w:eastAsia="Times New Roman"/>
          <w:szCs w:val="24"/>
          <w:lang w:eastAsia="ru-RU"/>
        </w:rPr>
        <w:t>Р</w:t>
      </w:r>
      <w:proofErr w:type="gramEnd"/>
      <w:r w:rsidRPr="004E066A">
        <w:rPr>
          <w:rFonts w:eastAsia="Times New Roman"/>
          <w:szCs w:val="24"/>
          <w:lang w:eastAsia="ru-RU"/>
        </w:rPr>
        <w:t xml:space="preserve"> – плотность нового строительства, (многоквартирная застройка / индивидуальная застройка, м</w:t>
      </w:r>
      <w:r w:rsidRPr="004E066A">
        <w:rPr>
          <w:rFonts w:eastAsia="Times New Roman"/>
          <w:szCs w:val="24"/>
          <w:vertAlign w:val="superscript"/>
          <w:lang w:eastAsia="ru-RU"/>
        </w:rPr>
        <w:t>2</w:t>
      </w:r>
      <w:r w:rsidRPr="004E066A">
        <w:rPr>
          <w:rFonts w:eastAsia="Times New Roman"/>
          <w:szCs w:val="24"/>
          <w:lang w:eastAsia="ru-RU"/>
        </w:rPr>
        <w:t>/ га).</w:t>
      </w:r>
    </w:p>
    <w:p w:rsidR="00D91EE5" w:rsidRPr="004E066A" w:rsidRDefault="00D91EE5" w:rsidP="004E07CC">
      <w:pPr>
        <w:tabs>
          <w:tab w:val="left" w:pos="851"/>
          <w:tab w:val="left" w:pos="912"/>
        </w:tabs>
        <w:suppressAutoHyphens/>
        <w:overflowPunct w:val="0"/>
        <w:autoSpaceDE w:val="0"/>
        <w:autoSpaceDN w:val="0"/>
        <w:adjustRightInd w:val="0"/>
        <w:spacing w:after="0"/>
        <w:ind w:firstLine="540"/>
        <w:jc w:val="both"/>
        <w:rPr>
          <w:rFonts w:eastAsia="Times New Roman"/>
          <w:szCs w:val="24"/>
          <w:lang w:eastAsia="ru-RU"/>
        </w:rPr>
      </w:pPr>
      <w:r w:rsidRPr="004E066A">
        <w:rPr>
          <w:rFonts w:eastAsia="Times New Roman"/>
          <w:szCs w:val="24"/>
          <w:lang w:eastAsia="ru-RU"/>
        </w:rPr>
        <w:t>Плотность нового жилищного строительства по видам застройки составит: многоэтажная жилая застройка – 5000 м</w:t>
      </w:r>
      <w:proofErr w:type="gramStart"/>
      <w:r w:rsidRPr="004E066A">
        <w:rPr>
          <w:rFonts w:eastAsia="Times New Roman"/>
          <w:szCs w:val="24"/>
          <w:vertAlign w:val="superscript"/>
          <w:lang w:eastAsia="ru-RU"/>
        </w:rPr>
        <w:t>2</w:t>
      </w:r>
      <w:proofErr w:type="gramEnd"/>
      <w:r w:rsidRPr="004E066A">
        <w:rPr>
          <w:rFonts w:eastAsia="Times New Roman"/>
          <w:szCs w:val="24"/>
          <w:lang w:eastAsia="ru-RU"/>
        </w:rPr>
        <w:t xml:space="preserve">/ га, индивидуальная жилая застройка </w:t>
      </w:r>
      <w:r w:rsidRPr="004E066A">
        <w:rPr>
          <w:rFonts w:eastAsia="Times New Roman"/>
          <w:szCs w:val="24"/>
          <w:lang w:eastAsia="ru-RU"/>
        </w:rPr>
        <w:br/>
        <w:t>– 1000 м</w:t>
      </w:r>
      <w:r w:rsidRPr="004E066A">
        <w:rPr>
          <w:rFonts w:eastAsia="Times New Roman"/>
          <w:szCs w:val="24"/>
          <w:vertAlign w:val="superscript"/>
          <w:lang w:eastAsia="ru-RU"/>
        </w:rPr>
        <w:t>2</w:t>
      </w:r>
      <w:r w:rsidRPr="004E066A">
        <w:rPr>
          <w:rFonts w:eastAsia="Times New Roman"/>
          <w:szCs w:val="24"/>
          <w:lang w:eastAsia="ru-RU"/>
        </w:rPr>
        <w:t>/ га.</w:t>
      </w:r>
    </w:p>
    <w:p w:rsidR="00D91EE5" w:rsidRPr="004E066A" w:rsidRDefault="00D91EE5" w:rsidP="004E07CC">
      <w:pPr>
        <w:tabs>
          <w:tab w:val="left" w:pos="851"/>
          <w:tab w:val="left" w:pos="912"/>
        </w:tabs>
        <w:suppressAutoHyphens/>
        <w:overflowPunct w:val="0"/>
        <w:autoSpaceDE w:val="0"/>
        <w:autoSpaceDN w:val="0"/>
        <w:adjustRightInd w:val="0"/>
        <w:spacing w:after="0"/>
        <w:ind w:firstLine="540"/>
        <w:jc w:val="both"/>
        <w:rPr>
          <w:rFonts w:eastAsia="Times New Roman"/>
          <w:szCs w:val="24"/>
          <w:lang w:eastAsia="ru-RU"/>
        </w:rPr>
      </w:pPr>
      <w:r w:rsidRPr="004E066A">
        <w:rPr>
          <w:rFonts w:eastAsia="Times New Roman"/>
          <w:szCs w:val="24"/>
          <w:lang w:eastAsia="ru-RU"/>
        </w:rPr>
        <w:t xml:space="preserve">Территории, потребные для размещения новой </w:t>
      </w:r>
      <w:r w:rsidR="00536B77">
        <w:rPr>
          <w:rFonts w:eastAsia="Times New Roman"/>
          <w:szCs w:val="24"/>
          <w:lang w:eastAsia="ru-RU"/>
        </w:rPr>
        <w:t>индивидуальной</w:t>
      </w:r>
      <w:r w:rsidRPr="004E066A">
        <w:rPr>
          <w:rFonts w:eastAsia="Times New Roman"/>
          <w:szCs w:val="24"/>
          <w:lang w:eastAsia="ru-RU"/>
        </w:rPr>
        <w:t xml:space="preserve"> жилой застройки по этапам проектирования, составят:</w:t>
      </w:r>
    </w:p>
    <w:p w:rsidR="00D91EE5" w:rsidRPr="004E066A" w:rsidRDefault="00D91EE5" w:rsidP="004E07CC">
      <w:pPr>
        <w:tabs>
          <w:tab w:val="left" w:pos="851"/>
          <w:tab w:val="left" w:pos="912"/>
        </w:tabs>
        <w:suppressAutoHyphens/>
        <w:overflowPunct w:val="0"/>
        <w:autoSpaceDE w:val="0"/>
        <w:autoSpaceDN w:val="0"/>
        <w:adjustRightInd w:val="0"/>
        <w:spacing w:after="0"/>
        <w:ind w:firstLine="540"/>
        <w:jc w:val="both"/>
        <w:rPr>
          <w:rFonts w:eastAsia="Times New Roman"/>
          <w:szCs w:val="24"/>
          <w:lang w:eastAsia="ru-RU"/>
        </w:rPr>
      </w:pPr>
      <w:r w:rsidRPr="004E066A">
        <w:rPr>
          <w:rFonts w:eastAsia="Times New Roman"/>
          <w:szCs w:val="24"/>
          <w:lang w:eastAsia="ru-RU"/>
        </w:rPr>
        <w:t>ТМ 20</w:t>
      </w:r>
      <w:r w:rsidR="00901699">
        <w:rPr>
          <w:rFonts w:eastAsia="Times New Roman"/>
          <w:szCs w:val="24"/>
          <w:lang w:eastAsia="ru-RU"/>
        </w:rPr>
        <w:t>20</w:t>
      </w:r>
      <w:r w:rsidRPr="004E066A">
        <w:rPr>
          <w:rFonts w:eastAsia="Times New Roman"/>
          <w:szCs w:val="24"/>
          <w:lang w:eastAsia="ru-RU"/>
        </w:rPr>
        <w:t>г. = 24</w:t>
      </w:r>
      <w:r w:rsidR="00854156">
        <w:rPr>
          <w:rFonts w:eastAsia="Times New Roman"/>
          <w:szCs w:val="24"/>
          <w:lang w:eastAsia="ru-RU"/>
        </w:rPr>
        <w:t> </w:t>
      </w:r>
      <w:r w:rsidR="00901699">
        <w:rPr>
          <w:rFonts w:eastAsia="Times New Roman"/>
          <w:szCs w:val="24"/>
          <w:lang w:eastAsia="ru-RU"/>
        </w:rPr>
        <w:t>25</w:t>
      </w:r>
      <w:r w:rsidRPr="004E066A">
        <w:rPr>
          <w:rFonts w:eastAsia="Times New Roman"/>
          <w:szCs w:val="24"/>
          <w:lang w:eastAsia="ru-RU"/>
        </w:rPr>
        <w:t>0</w:t>
      </w:r>
      <w:proofErr w:type="gramStart"/>
      <w:r w:rsidR="00854156">
        <w:rPr>
          <w:rFonts w:eastAsia="Times New Roman"/>
          <w:szCs w:val="24"/>
          <w:lang w:eastAsia="ru-RU"/>
        </w:rPr>
        <w:t xml:space="preserve"> </w:t>
      </w:r>
      <w:r w:rsidRPr="004E066A">
        <w:rPr>
          <w:rFonts w:eastAsia="Times New Roman"/>
          <w:szCs w:val="24"/>
          <w:lang w:eastAsia="ru-RU"/>
        </w:rPr>
        <w:t>:</w:t>
      </w:r>
      <w:proofErr w:type="gramEnd"/>
      <w:r w:rsidRPr="004E066A">
        <w:rPr>
          <w:rFonts w:eastAsia="Times New Roman"/>
          <w:szCs w:val="24"/>
          <w:lang w:eastAsia="ru-RU"/>
        </w:rPr>
        <w:t xml:space="preserve"> </w:t>
      </w:r>
      <w:r w:rsidR="00536B77">
        <w:rPr>
          <w:rFonts w:eastAsia="Times New Roman"/>
          <w:szCs w:val="24"/>
          <w:lang w:eastAsia="ru-RU"/>
        </w:rPr>
        <w:t>1</w:t>
      </w:r>
      <w:r w:rsidRPr="004E066A">
        <w:rPr>
          <w:rFonts w:eastAsia="Times New Roman"/>
          <w:szCs w:val="24"/>
          <w:lang w:eastAsia="ru-RU"/>
        </w:rPr>
        <w:t xml:space="preserve">000 = </w:t>
      </w:r>
      <w:r w:rsidR="00854156">
        <w:rPr>
          <w:rFonts w:eastAsia="Times New Roman"/>
          <w:szCs w:val="24"/>
          <w:lang w:eastAsia="ru-RU"/>
        </w:rPr>
        <w:t>24</w:t>
      </w:r>
      <w:r w:rsidRPr="004E066A">
        <w:rPr>
          <w:rFonts w:eastAsia="Times New Roman"/>
          <w:szCs w:val="24"/>
          <w:lang w:eastAsia="ru-RU"/>
        </w:rPr>
        <w:t>,</w:t>
      </w:r>
      <w:r w:rsidR="00854156">
        <w:rPr>
          <w:rFonts w:eastAsia="Times New Roman"/>
          <w:szCs w:val="24"/>
          <w:lang w:eastAsia="ru-RU"/>
        </w:rPr>
        <w:t>25</w:t>
      </w:r>
      <w:r w:rsidRPr="004E066A">
        <w:rPr>
          <w:rFonts w:eastAsia="Times New Roman"/>
          <w:szCs w:val="24"/>
          <w:lang w:eastAsia="ru-RU"/>
        </w:rPr>
        <w:t xml:space="preserve"> га;</w:t>
      </w:r>
    </w:p>
    <w:p w:rsidR="00D91EE5" w:rsidRPr="004E066A" w:rsidRDefault="00D91EE5" w:rsidP="004E07CC">
      <w:pPr>
        <w:tabs>
          <w:tab w:val="left" w:pos="851"/>
          <w:tab w:val="left" w:pos="912"/>
        </w:tabs>
        <w:suppressAutoHyphens/>
        <w:overflowPunct w:val="0"/>
        <w:autoSpaceDE w:val="0"/>
        <w:autoSpaceDN w:val="0"/>
        <w:adjustRightInd w:val="0"/>
        <w:spacing w:after="0"/>
        <w:ind w:firstLine="540"/>
        <w:jc w:val="both"/>
        <w:rPr>
          <w:rFonts w:eastAsia="Times New Roman"/>
          <w:szCs w:val="24"/>
          <w:lang w:eastAsia="ru-RU"/>
        </w:rPr>
      </w:pPr>
      <w:r w:rsidRPr="004E066A">
        <w:rPr>
          <w:rFonts w:eastAsia="Times New Roman"/>
          <w:szCs w:val="24"/>
          <w:lang w:eastAsia="ru-RU"/>
        </w:rPr>
        <w:t>ТМ 20</w:t>
      </w:r>
      <w:r w:rsidR="00901699">
        <w:rPr>
          <w:rFonts w:eastAsia="Times New Roman"/>
          <w:szCs w:val="24"/>
          <w:lang w:eastAsia="ru-RU"/>
        </w:rPr>
        <w:t>30</w:t>
      </w:r>
      <w:r w:rsidRPr="004E066A">
        <w:rPr>
          <w:rFonts w:eastAsia="Times New Roman"/>
          <w:szCs w:val="24"/>
          <w:lang w:eastAsia="ru-RU"/>
        </w:rPr>
        <w:t xml:space="preserve">г. = </w:t>
      </w:r>
      <w:r w:rsidR="00901699">
        <w:rPr>
          <w:rFonts w:eastAsia="Times New Roman"/>
          <w:szCs w:val="24"/>
          <w:lang w:eastAsia="ru-RU"/>
        </w:rPr>
        <w:t>24</w:t>
      </w:r>
      <w:r w:rsidR="00854156">
        <w:rPr>
          <w:rFonts w:eastAsia="Times New Roman"/>
          <w:szCs w:val="24"/>
          <w:lang w:eastAsia="ru-RU"/>
        </w:rPr>
        <w:t> </w:t>
      </w:r>
      <w:r w:rsidR="00901699">
        <w:rPr>
          <w:rFonts w:eastAsia="Times New Roman"/>
          <w:szCs w:val="24"/>
          <w:lang w:eastAsia="ru-RU"/>
        </w:rPr>
        <w:t>6</w:t>
      </w:r>
      <w:r w:rsidRPr="004E066A">
        <w:rPr>
          <w:rFonts w:eastAsia="Times New Roman"/>
          <w:szCs w:val="24"/>
          <w:lang w:eastAsia="ru-RU"/>
        </w:rPr>
        <w:t>00</w:t>
      </w:r>
      <w:proofErr w:type="gramStart"/>
      <w:r w:rsidR="00854156">
        <w:rPr>
          <w:rFonts w:eastAsia="Times New Roman"/>
          <w:szCs w:val="24"/>
          <w:lang w:eastAsia="ru-RU"/>
        </w:rPr>
        <w:t xml:space="preserve"> </w:t>
      </w:r>
      <w:r w:rsidRPr="004E066A">
        <w:rPr>
          <w:rFonts w:eastAsia="Times New Roman"/>
          <w:szCs w:val="24"/>
          <w:lang w:eastAsia="ru-RU"/>
        </w:rPr>
        <w:t>:</w:t>
      </w:r>
      <w:proofErr w:type="gramEnd"/>
      <w:r w:rsidRPr="004E066A">
        <w:rPr>
          <w:rFonts w:eastAsia="Times New Roman"/>
          <w:szCs w:val="24"/>
          <w:lang w:eastAsia="ru-RU"/>
        </w:rPr>
        <w:t xml:space="preserve"> </w:t>
      </w:r>
      <w:r w:rsidR="00536B77">
        <w:rPr>
          <w:rFonts w:eastAsia="Times New Roman"/>
          <w:szCs w:val="24"/>
          <w:lang w:eastAsia="ru-RU"/>
        </w:rPr>
        <w:t>1</w:t>
      </w:r>
      <w:r w:rsidRPr="004E066A">
        <w:rPr>
          <w:rFonts w:eastAsia="Times New Roman"/>
          <w:szCs w:val="24"/>
          <w:lang w:eastAsia="ru-RU"/>
        </w:rPr>
        <w:t xml:space="preserve">000 = </w:t>
      </w:r>
      <w:r w:rsidR="00536B77">
        <w:rPr>
          <w:rFonts w:eastAsia="Times New Roman"/>
          <w:szCs w:val="24"/>
          <w:lang w:eastAsia="ru-RU"/>
        </w:rPr>
        <w:t>2</w:t>
      </w:r>
      <w:r w:rsidR="00901699">
        <w:rPr>
          <w:rFonts w:eastAsia="Times New Roman"/>
          <w:szCs w:val="24"/>
          <w:lang w:eastAsia="ru-RU"/>
        </w:rPr>
        <w:t>4,</w:t>
      </w:r>
      <w:r w:rsidR="00536B77">
        <w:rPr>
          <w:rFonts w:eastAsia="Times New Roman"/>
          <w:szCs w:val="24"/>
          <w:lang w:eastAsia="ru-RU"/>
        </w:rPr>
        <w:t>6</w:t>
      </w:r>
      <w:r w:rsidRPr="004E066A">
        <w:rPr>
          <w:rFonts w:eastAsia="Times New Roman"/>
          <w:szCs w:val="24"/>
          <w:lang w:eastAsia="ru-RU"/>
        </w:rPr>
        <w:t xml:space="preserve"> га.</w:t>
      </w:r>
    </w:p>
    <w:p w:rsidR="00D91EE5" w:rsidRPr="00CF022B" w:rsidRDefault="00D91EE5" w:rsidP="004E07CC">
      <w:pPr>
        <w:pStyle w:val="20"/>
        <w:numPr>
          <w:ilvl w:val="1"/>
          <w:numId w:val="0"/>
        </w:numPr>
        <w:spacing w:after="240"/>
        <w:jc w:val="center"/>
        <w:rPr>
          <w:rFonts w:eastAsia="Calibri"/>
          <w:bCs w:val="0"/>
          <w:iCs w:val="0"/>
        </w:rPr>
      </w:pPr>
      <w:bookmarkStart w:id="54" w:name="_Toc477860032"/>
      <w:r w:rsidRPr="00CF022B">
        <w:rPr>
          <w:rFonts w:eastAsia="Calibri"/>
          <w:bCs w:val="0"/>
          <w:iCs w:val="0"/>
        </w:rPr>
        <w:lastRenderedPageBreak/>
        <w:t>3.</w:t>
      </w:r>
      <w:r w:rsidR="00050301" w:rsidRPr="00901699">
        <w:rPr>
          <w:rFonts w:eastAsia="Calibri"/>
          <w:bCs w:val="0"/>
          <w:iCs w:val="0"/>
        </w:rPr>
        <w:t>9</w:t>
      </w:r>
      <w:r w:rsidRPr="00CF022B">
        <w:rPr>
          <w:rFonts w:eastAsia="Calibri"/>
          <w:bCs w:val="0"/>
          <w:iCs w:val="0"/>
        </w:rPr>
        <w:t xml:space="preserve">. </w:t>
      </w:r>
      <w:r>
        <w:rPr>
          <w:rFonts w:eastAsia="Calibri"/>
          <w:bCs w:val="0"/>
          <w:iCs w:val="0"/>
        </w:rPr>
        <w:t>Характеристика культурно-бытового обслуживания населения</w:t>
      </w:r>
      <w:bookmarkEnd w:id="54"/>
    </w:p>
    <w:p w:rsidR="00D91EE5" w:rsidRPr="0046558D" w:rsidRDefault="00D91EE5" w:rsidP="004E07CC">
      <w:pPr>
        <w:spacing w:after="0"/>
        <w:ind w:right="75" w:firstLine="539"/>
        <w:jc w:val="both"/>
        <w:rPr>
          <w:rFonts w:eastAsia="Times New Roman"/>
          <w:b/>
          <w:i/>
          <w:szCs w:val="24"/>
          <w:lang w:eastAsia="ru-RU"/>
        </w:rPr>
      </w:pPr>
      <w:r w:rsidRPr="0046558D">
        <w:rPr>
          <w:rFonts w:eastAsia="Times New Roman"/>
          <w:b/>
          <w:i/>
          <w:szCs w:val="24"/>
          <w:lang w:eastAsia="ru-RU"/>
        </w:rPr>
        <w:t>Существующее положение</w:t>
      </w:r>
    </w:p>
    <w:p w:rsidR="00050301" w:rsidRPr="00050301" w:rsidRDefault="00050301" w:rsidP="00050301">
      <w:pPr>
        <w:spacing w:after="0"/>
        <w:ind w:right="75" w:firstLine="539"/>
        <w:jc w:val="both"/>
        <w:rPr>
          <w:rFonts w:eastAsia="Times New Roman"/>
          <w:b/>
          <w:bCs/>
          <w:szCs w:val="24"/>
          <w:lang w:eastAsia="ru-RU"/>
        </w:rPr>
      </w:pPr>
      <w:r w:rsidRPr="00050301">
        <w:rPr>
          <w:rFonts w:eastAsia="Times New Roman"/>
          <w:b/>
          <w:bCs/>
          <w:szCs w:val="24"/>
          <w:lang w:eastAsia="ru-RU"/>
        </w:rPr>
        <w:t>Объекты образования</w:t>
      </w:r>
    </w:p>
    <w:p w:rsidR="00050301" w:rsidRPr="00050301" w:rsidRDefault="00050301" w:rsidP="00050301">
      <w:pPr>
        <w:spacing w:after="0"/>
        <w:ind w:right="75" w:firstLine="539"/>
        <w:jc w:val="both"/>
        <w:rPr>
          <w:rFonts w:eastAsia="Times New Roman"/>
          <w:szCs w:val="24"/>
          <w:lang w:eastAsia="ru-RU"/>
        </w:rPr>
      </w:pPr>
      <w:proofErr w:type="gramStart"/>
      <w:r w:rsidRPr="00050301">
        <w:rPr>
          <w:rFonts w:eastAsia="Times New Roman" w:hint="eastAsia"/>
          <w:szCs w:val="24"/>
          <w:lang w:eastAsia="ru-RU"/>
        </w:rPr>
        <w:t>К</w:t>
      </w:r>
      <w:r w:rsidRPr="00050301">
        <w:rPr>
          <w:rFonts w:eastAsia="Times New Roman"/>
          <w:szCs w:val="24"/>
          <w:lang w:eastAsia="ru-RU"/>
        </w:rPr>
        <w:t xml:space="preserve"> </w:t>
      </w:r>
      <w:r w:rsidRPr="00050301">
        <w:rPr>
          <w:rFonts w:eastAsia="Times New Roman" w:hint="eastAsia"/>
          <w:szCs w:val="24"/>
          <w:lang w:eastAsia="ru-RU"/>
        </w:rPr>
        <w:t>необходимым</w:t>
      </w:r>
      <w:r w:rsidRPr="00050301">
        <w:rPr>
          <w:rFonts w:eastAsia="Times New Roman"/>
          <w:szCs w:val="24"/>
          <w:lang w:eastAsia="ru-RU"/>
        </w:rPr>
        <w:t xml:space="preserve"> </w:t>
      </w:r>
      <w:r w:rsidRPr="00050301">
        <w:rPr>
          <w:rFonts w:eastAsia="Times New Roman" w:hint="eastAsia"/>
          <w:szCs w:val="24"/>
          <w:lang w:eastAsia="ru-RU"/>
        </w:rPr>
        <w:t>населению</w:t>
      </w:r>
      <w:r w:rsidRPr="00050301">
        <w:rPr>
          <w:rFonts w:eastAsia="Times New Roman"/>
          <w:szCs w:val="24"/>
          <w:lang w:eastAsia="ru-RU"/>
        </w:rPr>
        <w:t xml:space="preserve"> </w:t>
      </w:r>
      <w:r w:rsidRPr="00050301">
        <w:rPr>
          <w:rFonts w:eastAsia="Times New Roman" w:hint="eastAsia"/>
          <w:szCs w:val="24"/>
          <w:lang w:eastAsia="ru-RU"/>
        </w:rPr>
        <w:t>нормируемым</w:t>
      </w:r>
      <w:r w:rsidRPr="00050301">
        <w:rPr>
          <w:rFonts w:eastAsia="Times New Roman"/>
          <w:szCs w:val="24"/>
          <w:lang w:eastAsia="ru-RU"/>
        </w:rPr>
        <w:t xml:space="preserve"> </w:t>
      </w:r>
      <w:r w:rsidRPr="00050301">
        <w:rPr>
          <w:rFonts w:eastAsia="Times New Roman" w:hint="eastAsia"/>
          <w:szCs w:val="24"/>
          <w:lang w:eastAsia="ru-RU"/>
        </w:rPr>
        <w:t>объектам</w:t>
      </w:r>
      <w:r w:rsidRPr="00050301">
        <w:rPr>
          <w:rFonts w:eastAsia="Times New Roman"/>
          <w:szCs w:val="24"/>
          <w:lang w:eastAsia="ru-RU"/>
        </w:rPr>
        <w:t xml:space="preserve"> </w:t>
      </w:r>
      <w:r w:rsidRPr="00050301">
        <w:rPr>
          <w:rFonts w:eastAsia="Times New Roman" w:hint="eastAsia"/>
          <w:szCs w:val="24"/>
          <w:lang w:eastAsia="ru-RU"/>
        </w:rPr>
        <w:t>образования</w:t>
      </w:r>
      <w:r w:rsidRPr="00050301">
        <w:rPr>
          <w:rFonts w:eastAsia="Times New Roman"/>
          <w:szCs w:val="24"/>
          <w:lang w:eastAsia="ru-RU"/>
        </w:rPr>
        <w:t xml:space="preserve"> </w:t>
      </w:r>
      <w:r w:rsidRPr="00050301">
        <w:rPr>
          <w:rFonts w:eastAsia="Times New Roman" w:hint="eastAsia"/>
          <w:szCs w:val="24"/>
          <w:lang w:eastAsia="ru-RU"/>
        </w:rPr>
        <w:t>относятся</w:t>
      </w:r>
      <w:r w:rsidRPr="00050301">
        <w:rPr>
          <w:rFonts w:eastAsia="Times New Roman"/>
          <w:szCs w:val="24"/>
          <w:lang w:eastAsia="ru-RU"/>
        </w:rPr>
        <w:t xml:space="preserve"> </w:t>
      </w:r>
      <w:r w:rsidRPr="00050301">
        <w:rPr>
          <w:rFonts w:eastAsia="Times New Roman" w:hint="eastAsia"/>
          <w:szCs w:val="24"/>
          <w:lang w:eastAsia="ru-RU"/>
        </w:rPr>
        <w:t>детские</w:t>
      </w:r>
      <w:r w:rsidRPr="00050301">
        <w:rPr>
          <w:rFonts w:eastAsia="Times New Roman"/>
          <w:szCs w:val="24"/>
          <w:lang w:eastAsia="ru-RU"/>
        </w:rPr>
        <w:t xml:space="preserve"> </w:t>
      </w:r>
      <w:r w:rsidRPr="00050301">
        <w:rPr>
          <w:rFonts w:eastAsia="Times New Roman" w:hint="eastAsia"/>
          <w:szCs w:val="24"/>
          <w:lang w:eastAsia="ru-RU"/>
        </w:rPr>
        <w:t>дошкольные</w:t>
      </w:r>
      <w:r w:rsidRPr="00050301">
        <w:rPr>
          <w:rFonts w:eastAsia="Times New Roman"/>
          <w:szCs w:val="24"/>
          <w:lang w:eastAsia="ru-RU"/>
        </w:rPr>
        <w:t xml:space="preserve"> </w:t>
      </w:r>
      <w:r w:rsidRPr="00050301">
        <w:rPr>
          <w:rFonts w:eastAsia="Times New Roman" w:hint="eastAsia"/>
          <w:szCs w:val="24"/>
          <w:lang w:eastAsia="ru-RU"/>
        </w:rPr>
        <w:t>учреждения</w:t>
      </w:r>
      <w:r w:rsidRPr="00050301">
        <w:rPr>
          <w:rFonts w:eastAsia="Times New Roman"/>
          <w:szCs w:val="24"/>
          <w:lang w:eastAsia="ru-RU"/>
        </w:rPr>
        <w:t xml:space="preserve"> </w:t>
      </w:r>
      <w:r w:rsidRPr="00050301">
        <w:rPr>
          <w:rFonts w:eastAsia="Times New Roman" w:hint="eastAsia"/>
          <w:szCs w:val="24"/>
          <w:lang w:eastAsia="ru-RU"/>
        </w:rPr>
        <w:t>и</w:t>
      </w:r>
      <w:r w:rsidRPr="00050301">
        <w:rPr>
          <w:rFonts w:eastAsia="Times New Roman"/>
          <w:szCs w:val="24"/>
          <w:lang w:eastAsia="ru-RU"/>
        </w:rPr>
        <w:t xml:space="preserve"> </w:t>
      </w:r>
      <w:r w:rsidRPr="00050301">
        <w:rPr>
          <w:rFonts w:eastAsia="Times New Roman" w:hint="eastAsia"/>
          <w:szCs w:val="24"/>
          <w:lang w:eastAsia="ru-RU"/>
        </w:rPr>
        <w:t>общеобразовательные</w:t>
      </w:r>
      <w:r w:rsidRPr="00050301">
        <w:rPr>
          <w:rFonts w:eastAsia="Times New Roman"/>
          <w:szCs w:val="24"/>
          <w:lang w:eastAsia="ru-RU"/>
        </w:rPr>
        <w:t xml:space="preserve"> </w:t>
      </w:r>
      <w:r w:rsidRPr="00050301">
        <w:rPr>
          <w:rFonts w:eastAsia="Times New Roman" w:hint="eastAsia"/>
          <w:szCs w:val="24"/>
          <w:lang w:eastAsia="ru-RU"/>
        </w:rPr>
        <w:t>школы</w:t>
      </w:r>
      <w:r w:rsidRPr="00050301">
        <w:rPr>
          <w:rFonts w:eastAsia="Times New Roman"/>
          <w:szCs w:val="24"/>
          <w:lang w:eastAsia="ru-RU"/>
        </w:rPr>
        <w:t xml:space="preserve"> (</w:t>
      </w:r>
      <w:r w:rsidRPr="00050301">
        <w:rPr>
          <w:rFonts w:eastAsia="Times New Roman" w:hint="eastAsia"/>
          <w:szCs w:val="24"/>
          <w:lang w:eastAsia="ru-RU"/>
        </w:rPr>
        <w:t>повседневный</w:t>
      </w:r>
      <w:r w:rsidRPr="00050301">
        <w:rPr>
          <w:rFonts w:eastAsia="Times New Roman"/>
          <w:szCs w:val="24"/>
          <w:lang w:eastAsia="ru-RU"/>
        </w:rPr>
        <w:t xml:space="preserve"> </w:t>
      </w:r>
      <w:r w:rsidRPr="00050301">
        <w:rPr>
          <w:rFonts w:eastAsia="Times New Roman" w:hint="eastAsia"/>
          <w:szCs w:val="24"/>
          <w:lang w:eastAsia="ru-RU"/>
        </w:rPr>
        <w:t>уровень</w:t>
      </w:r>
      <w:r w:rsidRPr="00050301">
        <w:rPr>
          <w:rFonts w:eastAsia="Times New Roman"/>
          <w:szCs w:val="24"/>
          <w:lang w:eastAsia="ru-RU"/>
        </w:rPr>
        <w:t xml:space="preserve">), </w:t>
      </w:r>
      <w:r w:rsidRPr="00050301">
        <w:rPr>
          <w:rFonts w:eastAsia="Times New Roman" w:hint="eastAsia"/>
          <w:szCs w:val="24"/>
          <w:lang w:eastAsia="ru-RU"/>
        </w:rPr>
        <w:t>учреждения</w:t>
      </w:r>
      <w:r w:rsidRPr="00050301">
        <w:rPr>
          <w:rFonts w:eastAsia="Times New Roman"/>
          <w:szCs w:val="24"/>
          <w:lang w:eastAsia="ru-RU"/>
        </w:rPr>
        <w:t xml:space="preserve"> </w:t>
      </w:r>
      <w:r w:rsidRPr="00050301">
        <w:rPr>
          <w:rFonts w:eastAsia="Times New Roman" w:hint="eastAsia"/>
          <w:szCs w:val="24"/>
          <w:lang w:eastAsia="ru-RU"/>
        </w:rPr>
        <w:t>начального</w:t>
      </w:r>
      <w:r w:rsidRPr="00050301">
        <w:rPr>
          <w:rFonts w:eastAsia="Times New Roman"/>
          <w:szCs w:val="24"/>
          <w:lang w:eastAsia="ru-RU"/>
        </w:rPr>
        <w:t xml:space="preserve"> </w:t>
      </w:r>
      <w:r w:rsidRPr="00050301">
        <w:rPr>
          <w:rFonts w:eastAsia="Times New Roman" w:hint="eastAsia"/>
          <w:szCs w:val="24"/>
          <w:lang w:eastAsia="ru-RU"/>
        </w:rPr>
        <w:t>профессионального</w:t>
      </w:r>
      <w:r w:rsidRPr="00050301">
        <w:rPr>
          <w:rFonts w:eastAsia="Times New Roman"/>
          <w:szCs w:val="24"/>
          <w:lang w:eastAsia="ru-RU"/>
        </w:rPr>
        <w:t xml:space="preserve"> </w:t>
      </w:r>
      <w:r w:rsidRPr="00050301">
        <w:rPr>
          <w:rFonts w:eastAsia="Times New Roman" w:hint="eastAsia"/>
          <w:szCs w:val="24"/>
          <w:lang w:eastAsia="ru-RU"/>
        </w:rPr>
        <w:t>и</w:t>
      </w:r>
      <w:r w:rsidRPr="00050301">
        <w:rPr>
          <w:rFonts w:eastAsia="Times New Roman"/>
          <w:szCs w:val="24"/>
          <w:lang w:eastAsia="ru-RU"/>
        </w:rPr>
        <w:t xml:space="preserve"> </w:t>
      </w:r>
      <w:r w:rsidRPr="00050301">
        <w:rPr>
          <w:rFonts w:eastAsia="Times New Roman" w:hint="eastAsia"/>
          <w:szCs w:val="24"/>
          <w:lang w:eastAsia="ru-RU"/>
        </w:rPr>
        <w:t>средне</w:t>
      </w:r>
      <w:r w:rsidRPr="00050301">
        <w:rPr>
          <w:rFonts w:eastAsia="Times New Roman"/>
          <w:szCs w:val="24"/>
          <w:lang w:eastAsia="ru-RU"/>
        </w:rPr>
        <w:t xml:space="preserve"> </w:t>
      </w:r>
      <w:r w:rsidRPr="00050301">
        <w:rPr>
          <w:rFonts w:eastAsia="Times New Roman" w:hint="eastAsia"/>
          <w:szCs w:val="24"/>
          <w:lang w:eastAsia="ru-RU"/>
        </w:rPr>
        <w:t>специального</w:t>
      </w:r>
      <w:r w:rsidRPr="00050301">
        <w:rPr>
          <w:rFonts w:eastAsia="Times New Roman"/>
          <w:szCs w:val="24"/>
          <w:lang w:eastAsia="ru-RU"/>
        </w:rPr>
        <w:t xml:space="preserve"> </w:t>
      </w:r>
      <w:r w:rsidRPr="00050301">
        <w:rPr>
          <w:rFonts w:eastAsia="Times New Roman" w:hint="eastAsia"/>
          <w:szCs w:val="24"/>
          <w:lang w:eastAsia="ru-RU"/>
        </w:rPr>
        <w:t>образования</w:t>
      </w:r>
      <w:r w:rsidRPr="00050301">
        <w:rPr>
          <w:rFonts w:eastAsia="Times New Roman"/>
          <w:szCs w:val="24"/>
          <w:lang w:eastAsia="ru-RU"/>
        </w:rPr>
        <w:t xml:space="preserve"> (</w:t>
      </w:r>
      <w:r w:rsidRPr="00050301">
        <w:rPr>
          <w:rFonts w:eastAsia="Times New Roman" w:hint="eastAsia"/>
          <w:szCs w:val="24"/>
          <w:lang w:eastAsia="ru-RU"/>
        </w:rPr>
        <w:t>периодический</w:t>
      </w:r>
      <w:r w:rsidRPr="00050301">
        <w:rPr>
          <w:rFonts w:eastAsia="Times New Roman"/>
          <w:szCs w:val="24"/>
          <w:lang w:eastAsia="ru-RU"/>
        </w:rPr>
        <w:t xml:space="preserve"> </w:t>
      </w:r>
      <w:r w:rsidRPr="00050301">
        <w:rPr>
          <w:rFonts w:eastAsia="Times New Roman" w:hint="eastAsia"/>
          <w:szCs w:val="24"/>
          <w:lang w:eastAsia="ru-RU"/>
        </w:rPr>
        <w:t>уровень</w:t>
      </w:r>
      <w:r w:rsidRPr="00050301">
        <w:rPr>
          <w:rFonts w:eastAsia="Times New Roman"/>
          <w:szCs w:val="24"/>
          <w:lang w:eastAsia="ru-RU"/>
        </w:rPr>
        <w:t>).</w:t>
      </w:r>
      <w:proofErr w:type="gramEnd"/>
      <w:r w:rsidRPr="00050301">
        <w:rPr>
          <w:rFonts w:eastAsia="Times New Roman"/>
          <w:szCs w:val="24"/>
          <w:lang w:eastAsia="ru-RU"/>
        </w:rPr>
        <w:t xml:space="preserve"> </w:t>
      </w:r>
      <w:r w:rsidRPr="00050301">
        <w:rPr>
          <w:rFonts w:eastAsia="Times New Roman" w:hint="eastAsia"/>
          <w:szCs w:val="24"/>
          <w:lang w:eastAsia="ru-RU"/>
        </w:rPr>
        <w:t>Кроме</w:t>
      </w:r>
      <w:r w:rsidRPr="00050301">
        <w:rPr>
          <w:rFonts w:eastAsia="Times New Roman"/>
          <w:szCs w:val="24"/>
          <w:lang w:eastAsia="ru-RU"/>
        </w:rPr>
        <w:t xml:space="preserve"> </w:t>
      </w:r>
      <w:r w:rsidRPr="00050301">
        <w:rPr>
          <w:rFonts w:eastAsia="Times New Roman" w:hint="eastAsia"/>
          <w:szCs w:val="24"/>
          <w:lang w:eastAsia="ru-RU"/>
        </w:rPr>
        <w:t>того</w:t>
      </w:r>
      <w:r w:rsidRPr="00050301">
        <w:rPr>
          <w:rFonts w:eastAsia="Times New Roman"/>
          <w:szCs w:val="24"/>
          <w:lang w:eastAsia="ru-RU"/>
        </w:rPr>
        <w:t xml:space="preserve">, </w:t>
      </w:r>
      <w:r w:rsidRPr="00050301">
        <w:rPr>
          <w:rFonts w:eastAsia="Times New Roman" w:hint="eastAsia"/>
          <w:szCs w:val="24"/>
          <w:lang w:eastAsia="ru-RU"/>
        </w:rPr>
        <w:t>в</w:t>
      </w:r>
      <w:r w:rsidRPr="00050301">
        <w:rPr>
          <w:rFonts w:eastAsia="Times New Roman"/>
          <w:szCs w:val="24"/>
          <w:lang w:eastAsia="ru-RU"/>
        </w:rPr>
        <w:t xml:space="preserve"> </w:t>
      </w:r>
      <w:r w:rsidRPr="00050301">
        <w:rPr>
          <w:rFonts w:eastAsia="Times New Roman" w:hint="eastAsia"/>
          <w:szCs w:val="24"/>
          <w:lang w:eastAsia="ru-RU"/>
        </w:rPr>
        <w:t>центре</w:t>
      </w:r>
      <w:r w:rsidRPr="00050301">
        <w:rPr>
          <w:rFonts w:eastAsia="Times New Roman"/>
          <w:szCs w:val="24"/>
          <w:lang w:eastAsia="ru-RU"/>
        </w:rPr>
        <w:t xml:space="preserve"> </w:t>
      </w:r>
      <w:r w:rsidRPr="00050301">
        <w:rPr>
          <w:rFonts w:eastAsia="Times New Roman" w:hint="eastAsia"/>
          <w:szCs w:val="24"/>
          <w:lang w:eastAsia="ru-RU"/>
        </w:rPr>
        <w:t>поселка</w:t>
      </w:r>
      <w:r w:rsidRPr="00050301">
        <w:rPr>
          <w:rFonts w:eastAsia="Times New Roman"/>
          <w:szCs w:val="24"/>
          <w:lang w:eastAsia="ru-RU"/>
        </w:rPr>
        <w:t xml:space="preserve"> </w:t>
      </w:r>
      <w:r w:rsidRPr="00050301">
        <w:rPr>
          <w:rFonts w:eastAsia="Times New Roman" w:hint="eastAsia"/>
          <w:szCs w:val="24"/>
          <w:lang w:eastAsia="ru-RU"/>
        </w:rPr>
        <w:t>могут</w:t>
      </w:r>
      <w:r w:rsidRPr="00050301">
        <w:rPr>
          <w:rFonts w:eastAsia="Times New Roman"/>
          <w:szCs w:val="24"/>
          <w:lang w:eastAsia="ru-RU"/>
        </w:rPr>
        <w:t xml:space="preserve"> </w:t>
      </w:r>
      <w:r w:rsidRPr="00050301">
        <w:rPr>
          <w:rFonts w:eastAsia="Times New Roman" w:hint="eastAsia"/>
          <w:szCs w:val="24"/>
          <w:lang w:eastAsia="ru-RU"/>
        </w:rPr>
        <w:t>быть</w:t>
      </w:r>
      <w:r w:rsidRPr="00050301">
        <w:rPr>
          <w:rFonts w:eastAsia="Times New Roman"/>
          <w:szCs w:val="24"/>
          <w:lang w:eastAsia="ru-RU"/>
        </w:rPr>
        <w:t xml:space="preserve"> </w:t>
      </w:r>
      <w:r w:rsidRPr="00050301">
        <w:rPr>
          <w:rFonts w:eastAsia="Times New Roman" w:hint="eastAsia"/>
          <w:szCs w:val="24"/>
          <w:lang w:eastAsia="ru-RU"/>
        </w:rPr>
        <w:t>размещены</w:t>
      </w:r>
      <w:r w:rsidRPr="00050301">
        <w:rPr>
          <w:rFonts w:eastAsia="Times New Roman"/>
          <w:szCs w:val="24"/>
          <w:lang w:eastAsia="ru-RU"/>
        </w:rPr>
        <w:t xml:space="preserve"> </w:t>
      </w:r>
      <w:r w:rsidRPr="00050301">
        <w:rPr>
          <w:rFonts w:eastAsia="Times New Roman" w:hint="eastAsia"/>
          <w:szCs w:val="24"/>
          <w:lang w:eastAsia="ru-RU"/>
        </w:rPr>
        <w:t>и</w:t>
      </w:r>
      <w:r w:rsidRPr="00050301">
        <w:rPr>
          <w:rFonts w:eastAsia="Times New Roman"/>
          <w:szCs w:val="24"/>
          <w:lang w:eastAsia="ru-RU"/>
        </w:rPr>
        <w:t xml:space="preserve"> </w:t>
      </w:r>
      <w:r w:rsidRPr="00050301">
        <w:rPr>
          <w:rFonts w:eastAsia="Times New Roman" w:hint="eastAsia"/>
          <w:szCs w:val="24"/>
          <w:lang w:eastAsia="ru-RU"/>
        </w:rPr>
        <w:t>дополнительные</w:t>
      </w:r>
      <w:r w:rsidRPr="00050301">
        <w:rPr>
          <w:rFonts w:eastAsia="Times New Roman"/>
          <w:szCs w:val="24"/>
          <w:lang w:eastAsia="ru-RU"/>
        </w:rPr>
        <w:t xml:space="preserve"> </w:t>
      </w:r>
      <w:r w:rsidRPr="00050301">
        <w:rPr>
          <w:rFonts w:eastAsia="Times New Roman" w:hint="eastAsia"/>
          <w:szCs w:val="24"/>
          <w:lang w:eastAsia="ru-RU"/>
        </w:rPr>
        <w:t>учреждения</w:t>
      </w:r>
      <w:r w:rsidRPr="00050301">
        <w:rPr>
          <w:rFonts w:eastAsia="Times New Roman"/>
          <w:szCs w:val="24"/>
          <w:lang w:eastAsia="ru-RU"/>
        </w:rPr>
        <w:t xml:space="preserve">, </w:t>
      </w:r>
      <w:r w:rsidRPr="00050301">
        <w:rPr>
          <w:rFonts w:eastAsia="Times New Roman" w:hint="eastAsia"/>
          <w:szCs w:val="24"/>
          <w:lang w:eastAsia="ru-RU"/>
        </w:rPr>
        <w:t>расширяющие</w:t>
      </w:r>
      <w:r w:rsidRPr="00050301">
        <w:rPr>
          <w:rFonts w:eastAsia="Times New Roman"/>
          <w:szCs w:val="24"/>
          <w:lang w:eastAsia="ru-RU"/>
        </w:rPr>
        <w:t xml:space="preserve"> </w:t>
      </w:r>
      <w:r w:rsidRPr="00050301">
        <w:rPr>
          <w:rFonts w:eastAsia="Times New Roman" w:hint="eastAsia"/>
          <w:szCs w:val="24"/>
          <w:lang w:eastAsia="ru-RU"/>
        </w:rPr>
        <w:t>сферу</w:t>
      </w:r>
      <w:r w:rsidRPr="00050301">
        <w:rPr>
          <w:rFonts w:eastAsia="Times New Roman"/>
          <w:szCs w:val="24"/>
          <w:lang w:eastAsia="ru-RU"/>
        </w:rPr>
        <w:t xml:space="preserve"> </w:t>
      </w:r>
      <w:r w:rsidRPr="00050301">
        <w:rPr>
          <w:rFonts w:eastAsia="Times New Roman" w:hint="eastAsia"/>
          <w:szCs w:val="24"/>
          <w:lang w:eastAsia="ru-RU"/>
        </w:rPr>
        <w:t>образовательных</w:t>
      </w:r>
      <w:r w:rsidRPr="00050301">
        <w:rPr>
          <w:rFonts w:eastAsia="Times New Roman"/>
          <w:szCs w:val="24"/>
          <w:lang w:eastAsia="ru-RU"/>
        </w:rPr>
        <w:t xml:space="preserve"> </w:t>
      </w:r>
      <w:r w:rsidRPr="00050301">
        <w:rPr>
          <w:rFonts w:eastAsia="Times New Roman" w:hint="eastAsia"/>
          <w:szCs w:val="24"/>
          <w:lang w:eastAsia="ru-RU"/>
        </w:rPr>
        <w:t>услуг</w:t>
      </w:r>
      <w:r w:rsidRPr="00050301">
        <w:rPr>
          <w:rFonts w:eastAsia="Times New Roman"/>
          <w:szCs w:val="24"/>
          <w:lang w:eastAsia="ru-RU"/>
        </w:rPr>
        <w:t xml:space="preserve">, </w:t>
      </w:r>
      <w:r w:rsidRPr="00050301">
        <w:rPr>
          <w:rFonts w:eastAsia="Times New Roman" w:hint="eastAsia"/>
          <w:szCs w:val="24"/>
          <w:lang w:eastAsia="ru-RU"/>
        </w:rPr>
        <w:t>такие</w:t>
      </w:r>
      <w:r w:rsidRPr="00050301">
        <w:rPr>
          <w:rFonts w:eastAsia="Times New Roman"/>
          <w:szCs w:val="24"/>
          <w:lang w:eastAsia="ru-RU"/>
        </w:rPr>
        <w:t xml:space="preserve"> </w:t>
      </w:r>
      <w:r w:rsidRPr="00050301">
        <w:rPr>
          <w:rFonts w:eastAsia="Times New Roman" w:hint="eastAsia"/>
          <w:szCs w:val="24"/>
          <w:lang w:eastAsia="ru-RU"/>
        </w:rPr>
        <w:t>как</w:t>
      </w:r>
      <w:r w:rsidRPr="00050301">
        <w:rPr>
          <w:rFonts w:eastAsia="Times New Roman"/>
          <w:szCs w:val="24"/>
          <w:lang w:eastAsia="ru-RU"/>
        </w:rPr>
        <w:t xml:space="preserve"> </w:t>
      </w:r>
      <w:r w:rsidRPr="00050301">
        <w:rPr>
          <w:rFonts w:eastAsia="Times New Roman" w:hint="eastAsia"/>
          <w:szCs w:val="24"/>
          <w:lang w:eastAsia="ru-RU"/>
        </w:rPr>
        <w:t>детские</w:t>
      </w:r>
      <w:r w:rsidRPr="00050301">
        <w:rPr>
          <w:rFonts w:eastAsia="Times New Roman"/>
          <w:szCs w:val="24"/>
          <w:lang w:eastAsia="ru-RU"/>
        </w:rPr>
        <w:t xml:space="preserve"> </w:t>
      </w:r>
      <w:r w:rsidRPr="00050301">
        <w:rPr>
          <w:rFonts w:eastAsia="Times New Roman" w:hint="eastAsia"/>
          <w:szCs w:val="24"/>
          <w:lang w:eastAsia="ru-RU"/>
        </w:rPr>
        <w:t>школы</w:t>
      </w:r>
      <w:r w:rsidRPr="00050301">
        <w:rPr>
          <w:rFonts w:eastAsia="Times New Roman"/>
          <w:szCs w:val="24"/>
          <w:lang w:eastAsia="ru-RU"/>
        </w:rPr>
        <w:t xml:space="preserve"> </w:t>
      </w:r>
      <w:r w:rsidRPr="00050301">
        <w:rPr>
          <w:rFonts w:eastAsia="Times New Roman" w:hint="eastAsia"/>
          <w:szCs w:val="24"/>
          <w:lang w:eastAsia="ru-RU"/>
        </w:rPr>
        <w:t>искусств</w:t>
      </w:r>
      <w:r w:rsidRPr="00050301">
        <w:rPr>
          <w:rFonts w:eastAsia="Times New Roman"/>
          <w:szCs w:val="24"/>
          <w:lang w:eastAsia="ru-RU"/>
        </w:rPr>
        <w:t xml:space="preserve"> </w:t>
      </w:r>
      <w:r w:rsidRPr="00050301">
        <w:rPr>
          <w:rFonts w:eastAsia="Times New Roman" w:hint="eastAsia"/>
          <w:szCs w:val="24"/>
          <w:lang w:eastAsia="ru-RU"/>
        </w:rPr>
        <w:t>и</w:t>
      </w:r>
      <w:r w:rsidRPr="00050301">
        <w:rPr>
          <w:rFonts w:eastAsia="Times New Roman"/>
          <w:szCs w:val="24"/>
          <w:lang w:eastAsia="ru-RU"/>
        </w:rPr>
        <w:t xml:space="preserve"> </w:t>
      </w:r>
      <w:r w:rsidRPr="00050301">
        <w:rPr>
          <w:rFonts w:eastAsia="Times New Roman" w:hint="eastAsia"/>
          <w:szCs w:val="24"/>
          <w:lang w:eastAsia="ru-RU"/>
        </w:rPr>
        <w:t>творчества</w:t>
      </w:r>
      <w:r w:rsidRPr="00050301">
        <w:rPr>
          <w:rFonts w:eastAsia="Times New Roman"/>
          <w:szCs w:val="24"/>
          <w:lang w:eastAsia="ru-RU"/>
        </w:rPr>
        <w:t xml:space="preserve">, </w:t>
      </w:r>
      <w:r w:rsidRPr="00050301">
        <w:rPr>
          <w:rFonts w:eastAsia="Times New Roman" w:hint="eastAsia"/>
          <w:szCs w:val="24"/>
          <w:lang w:eastAsia="ru-RU"/>
        </w:rPr>
        <w:t>специализированные</w:t>
      </w:r>
      <w:r w:rsidRPr="00050301">
        <w:rPr>
          <w:rFonts w:eastAsia="Times New Roman"/>
          <w:szCs w:val="24"/>
          <w:lang w:eastAsia="ru-RU"/>
        </w:rPr>
        <w:t xml:space="preserve"> </w:t>
      </w:r>
      <w:r w:rsidRPr="00050301">
        <w:rPr>
          <w:rFonts w:eastAsia="Times New Roman" w:hint="eastAsia"/>
          <w:szCs w:val="24"/>
          <w:lang w:eastAsia="ru-RU"/>
        </w:rPr>
        <w:t>ДДУ</w:t>
      </w:r>
      <w:r w:rsidRPr="00050301">
        <w:rPr>
          <w:rFonts w:eastAsia="Times New Roman"/>
          <w:szCs w:val="24"/>
          <w:lang w:eastAsia="ru-RU"/>
        </w:rPr>
        <w:t xml:space="preserve"> </w:t>
      </w:r>
      <w:r w:rsidRPr="00050301">
        <w:rPr>
          <w:rFonts w:eastAsia="Times New Roman" w:hint="eastAsia"/>
          <w:szCs w:val="24"/>
          <w:lang w:eastAsia="ru-RU"/>
        </w:rPr>
        <w:t>и</w:t>
      </w:r>
      <w:r w:rsidRPr="00050301">
        <w:rPr>
          <w:rFonts w:eastAsia="Times New Roman"/>
          <w:szCs w:val="24"/>
          <w:lang w:eastAsia="ru-RU"/>
        </w:rPr>
        <w:t xml:space="preserve"> </w:t>
      </w:r>
      <w:r w:rsidRPr="00050301">
        <w:rPr>
          <w:rFonts w:eastAsia="Times New Roman" w:hint="eastAsia"/>
          <w:szCs w:val="24"/>
          <w:lang w:eastAsia="ru-RU"/>
        </w:rPr>
        <w:t>школьные</w:t>
      </w:r>
      <w:r w:rsidRPr="00050301">
        <w:rPr>
          <w:rFonts w:eastAsia="Times New Roman"/>
          <w:szCs w:val="24"/>
          <w:lang w:eastAsia="ru-RU"/>
        </w:rPr>
        <w:t xml:space="preserve"> </w:t>
      </w:r>
      <w:r w:rsidRPr="00050301">
        <w:rPr>
          <w:rFonts w:eastAsia="Times New Roman" w:hint="eastAsia"/>
          <w:szCs w:val="24"/>
          <w:lang w:eastAsia="ru-RU"/>
        </w:rPr>
        <w:t>учреждения</w:t>
      </w:r>
      <w:r w:rsidRPr="00050301">
        <w:rPr>
          <w:rFonts w:eastAsia="Times New Roman"/>
          <w:szCs w:val="24"/>
          <w:lang w:eastAsia="ru-RU"/>
        </w:rPr>
        <w:t>.</w:t>
      </w:r>
    </w:p>
    <w:p w:rsidR="00050301" w:rsidRPr="00050301" w:rsidRDefault="00050301" w:rsidP="00050301">
      <w:pPr>
        <w:spacing w:after="0"/>
        <w:ind w:right="75" w:firstLine="539"/>
        <w:jc w:val="both"/>
        <w:rPr>
          <w:rFonts w:eastAsia="Times New Roman"/>
          <w:b/>
          <w:bCs/>
          <w:i/>
          <w:iCs/>
          <w:szCs w:val="24"/>
          <w:lang w:eastAsia="ru-RU"/>
        </w:rPr>
      </w:pPr>
      <w:r w:rsidRPr="00050301">
        <w:rPr>
          <w:rFonts w:eastAsia="Times New Roman"/>
          <w:b/>
          <w:bCs/>
          <w:i/>
          <w:iCs/>
          <w:szCs w:val="24"/>
          <w:lang w:eastAsia="ru-RU"/>
        </w:rPr>
        <w:t xml:space="preserve">В систему образования </w:t>
      </w:r>
      <w:proofErr w:type="spellStart"/>
      <w:r w:rsidRPr="00050301">
        <w:rPr>
          <w:rFonts w:eastAsia="Times New Roman"/>
          <w:b/>
          <w:bCs/>
          <w:i/>
          <w:iCs/>
          <w:szCs w:val="24"/>
          <w:lang w:eastAsia="ru-RU"/>
        </w:rPr>
        <w:t>Панинского</w:t>
      </w:r>
      <w:proofErr w:type="spellEnd"/>
      <w:r w:rsidRPr="00050301">
        <w:rPr>
          <w:rFonts w:eastAsia="Times New Roman"/>
          <w:b/>
          <w:bCs/>
          <w:i/>
          <w:iCs/>
          <w:szCs w:val="24"/>
          <w:lang w:eastAsia="ru-RU"/>
        </w:rPr>
        <w:t xml:space="preserve"> городского поселения входят:</w:t>
      </w:r>
    </w:p>
    <w:p w:rsidR="00050301" w:rsidRPr="00050301" w:rsidRDefault="00050301" w:rsidP="00050301">
      <w:pPr>
        <w:spacing w:after="0"/>
        <w:ind w:right="75" w:firstLine="539"/>
        <w:jc w:val="both"/>
        <w:rPr>
          <w:rFonts w:eastAsia="Times New Roman"/>
          <w:szCs w:val="24"/>
          <w:lang w:eastAsia="ru-RU"/>
        </w:rPr>
      </w:pPr>
      <w:r w:rsidRPr="00050301">
        <w:rPr>
          <w:rFonts w:eastAsia="Times New Roman"/>
          <w:szCs w:val="24"/>
          <w:lang w:eastAsia="ru-RU"/>
        </w:rPr>
        <w:t xml:space="preserve">· </w:t>
      </w:r>
      <w:r w:rsidRPr="00050301">
        <w:rPr>
          <w:rFonts w:eastAsia="Times New Roman" w:hint="eastAsia"/>
          <w:szCs w:val="24"/>
          <w:lang w:eastAsia="ru-RU"/>
        </w:rPr>
        <w:t>одно</w:t>
      </w:r>
      <w:r w:rsidRPr="00050301">
        <w:rPr>
          <w:rFonts w:eastAsia="Times New Roman"/>
          <w:szCs w:val="24"/>
          <w:lang w:eastAsia="ru-RU"/>
        </w:rPr>
        <w:t xml:space="preserve"> </w:t>
      </w:r>
      <w:r w:rsidRPr="00050301">
        <w:rPr>
          <w:rFonts w:eastAsia="Times New Roman" w:hint="eastAsia"/>
          <w:szCs w:val="24"/>
          <w:lang w:eastAsia="ru-RU"/>
        </w:rPr>
        <w:t>дошкольное</w:t>
      </w:r>
      <w:r w:rsidRPr="00050301">
        <w:rPr>
          <w:rFonts w:eastAsia="Times New Roman"/>
          <w:szCs w:val="24"/>
          <w:lang w:eastAsia="ru-RU"/>
        </w:rPr>
        <w:t xml:space="preserve"> </w:t>
      </w:r>
      <w:r w:rsidRPr="00050301">
        <w:rPr>
          <w:rFonts w:eastAsia="Times New Roman" w:hint="eastAsia"/>
          <w:szCs w:val="24"/>
          <w:lang w:eastAsia="ru-RU"/>
        </w:rPr>
        <w:t>детское</w:t>
      </w:r>
      <w:r w:rsidRPr="00050301">
        <w:rPr>
          <w:rFonts w:eastAsia="Times New Roman"/>
          <w:szCs w:val="24"/>
          <w:lang w:eastAsia="ru-RU"/>
        </w:rPr>
        <w:t xml:space="preserve"> </w:t>
      </w:r>
      <w:r w:rsidRPr="00050301">
        <w:rPr>
          <w:rFonts w:eastAsia="Times New Roman" w:hint="eastAsia"/>
          <w:szCs w:val="24"/>
          <w:lang w:eastAsia="ru-RU"/>
        </w:rPr>
        <w:t>учреждение</w:t>
      </w:r>
      <w:r w:rsidRPr="00050301">
        <w:rPr>
          <w:rFonts w:eastAsia="Times New Roman"/>
          <w:szCs w:val="24"/>
          <w:lang w:eastAsia="ru-RU"/>
        </w:rPr>
        <w:t xml:space="preserve"> (</w:t>
      </w:r>
      <w:r w:rsidRPr="00050301">
        <w:rPr>
          <w:rFonts w:eastAsia="Times New Roman" w:hint="eastAsia"/>
          <w:szCs w:val="24"/>
          <w:lang w:eastAsia="ru-RU"/>
        </w:rPr>
        <w:t>ДДУ</w:t>
      </w:r>
      <w:r w:rsidRPr="00050301">
        <w:rPr>
          <w:rFonts w:eastAsia="Times New Roman"/>
          <w:szCs w:val="24"/>
          <w:lang w:eastAsia="ru-RU"/>
        </w:rPr>
        <w:t xml:space="preserve">). </w:t>
      </w:r>
      <w:r w:rsidRPr="00050301">
        <w:rPr>
          <w:rFonts w:eastAsia="Times New Roman" w:hint="eastAsia"/>
          <w:szCs w:val="24"/>
          <w:lang w:eastAsia="ru-RU"/>
        </w:rPr>
        <w:t>Количество</w:t>
      </w:r>
      <w:r w:rsidRPr="00050301">
        <w:rPr>
          <w:rFonts w:eastAsia="Times New Roman"/>
          <w:szCs w:val="24"/>
          <w:lang w:eastAsia="ru-RU"/>
        </w:rPr>
        <w:t xml:space="preserve"> </w:t>
      </w:r>
      <w:r w:rsidRPr="00050301">
        <w:rPr>
          <w:rFonts w:eastAsia="Times New Roman" w:hint="eastAsia"/>
          <w:szCs w:val="24"/>
          <w:lang w:eastAsia="ru-RU"/>
        </w:rPr>
        <w:t>мест</w:t>
      </w:r>
      <w:r w:rsidRPr="00050301">
        <w:rPr>
          <w:rFonts w:eastAsia="Times New Roman"/>
          <w:szCs w:val="24"/>
          <w:lang w:eastAsia="ru-RU"/>
        </w:rPr>
        <w:t xml:space="preserve"> — 140, </w:t>
      </w:r>
      <w:r w:rsidRPr="00050301">
        <w:rPr>
          <w:rFonts w:eastAsia="Times New Roman" w:hint="eastAsia"/>
          <w:szCs w:val="24"/>
          <w:lang w:eastAsia="ru-RU"/>
        </w:rPr>
        <w:t>посещающих</w:t>
      </w:r>
      <w:r w:rsidRPr="00050301">
        <w:rPr>
          <w:rFonts w:eastAsia="Times New Roman"/>
          <w:szCs w:val="24"/>
          <w:lang w:eastAsia="ru-RU"/>
        </w:rPr>
        <w:t xml:space="preserve"> </w:t>
      </w:r>
      <w:r w:rsidRPr="00050301">
        <w:rPr>
          <w:rFonts w:eastAsia="Times New Roman" w:hint="eastAsia"/>
          <w:szCs w:val="24"/>
          <w:lang w:eastAsia="ru-RU"/>
        </w:rPr>
        <w:t>детей</w:t>
      </w:r>
      <w:r w:rsidRPr="00050301">
        <w:rPr>
          <w:rFonts w:eastAsia="Times New Roman"/>
          <w:szCs w:val="24"/>
          <w:lang w:eastAsia="ru-RU"/>
        </w:rPr>
        <w:t xml:space="preserve"> — 1</w:t>
      </w:r>
      <w:r w:rsidR="009321B1">
        <w:rPr>
          <w:rFonts w:eastAsia="Times New Roman"/>
          <w:szCs w:val="24"/>
          <w:lang w:eastAsia="ru-RU"/>
        </w:rPr>
        <w:t>4</w:t>
      </w:r>
      <w:r w:rsidRPr="00050301">
        <w:rPr>
          <w:rFonts w:eastAsia="Times New Roman"/>
          <w:szCs w:val="24"/>
          <w:lang w:eastAsia="ru-RU"/>
        </w:rPr>
        <w:t>0;</w:t>
      </w:r>
    </w:p>
    <w:p w:rsidR="00050301" w:rsidRPr="004F2174" w:rsidRDefault="00050301" w:rsidP="00050301">
      <w:pPr>
        <w:spacing w:after="0"/>
        <w:ind w:right="75" w:firstLine="539"/>
        <w:jc w:val="both"/>
        <w:rPr>
          <w:rFonts w:eastAsia="Times New Roman"/>
          <w:szCs w:val="24"/>
          <w:lang w:eastAsia="ru-RU"/>
        </w:rPr>
      </w:pPr>
      <w:r w:rsidRPr="00050301">
        <w:rPr>
          <w:rFonts w:eastAsia="Times New Roman"/>
          <w:szCs w:val="24"/>
          <w:lang w:eastAsia="ru-RU"/>
        </w:rPr>
        <w:t xml:space="preserve">· </w:t>
      </w:r>
      <w:r w:rsidR="00EA16F0">
        <w:rPr>
          <w:rFonts w:eastAsia="Times New Roman"/>
          <w:szCs w:val="24"/>
          <w:lang w:eastAsia="ru-RU"/>
        </w:rPr>
        <w:t>1</w:t>
      </w:r>
      <w:r w:rsidRPr="00050301">
        <w:rPr>
          <w:rFonts w:eastAsia="Times New Roman"/>
          <w:szCs w:val="24"/>
          <w:lang w:eastAsia="ru-RU"/>
        </w:rPr>
        <w:t xml:space="preserve"> </w:t>
      </w:r>
      <w:r w:rsidRPr="00050301">
        <w:rPr>
          <w:rFonts w:eastAsia="Times New Roman" w:hint="eastAsia"/>
          <w:szCs w:val="24"/>
          <w:lang w:eastAsia="ru-RU"/>
        </w:rPr>
        <w:t>общеобразовательн</w:t>
      </w:r>
      <w:r w:rsidR="00EA16F0">
        <w:rPr>
          <w:rFonts w:eastAsia="Times New Roman"/>
          <w:szCs w:val="24"/>
          <w:lang w:eastAsia="ru-RU"/>
        </w:rPr>
        <w:t>ая</w:t>
      </w:r>
      <w:r w:rsidRPr="00050301">
        <w:rPr>
          <w:rFonts w:eastAsia="Times New Roman"/>
          <w:szCs w:val="24"/>
          <w:lang w:eastAsia="ru-RU"/>
        </w:rPr>
        <w:t xml:space="preserve"> </w:t>
      </w:r>
      <w:r w:rsidRPr="00050301">
        <w:rPr>
          <w:rFonts w:eastAsia="Times New Roman" w:hint="eastAsia"/>
          <w:szCs w:val="24"/>
          <w:lang w:eastAsia="ru-RU"/>
        </w:rPr>
        <w:t>школ</w:t>
      </w:r>
      <w:r w:rsidR="00EA16F0">
        <w:rPr>
          <w:rFonts w:eastAsia="Times New Roman"/>
          <w:szCs w:val="24"/>
          <w:lang w:eastAsia="ru-RU"/>
        </w:rPr>
        <w:t>а</w:t>
      </w:r>
      <w:r w:rsidRPr="00050301">
        <w:rPr>
          <w:rFonts w:eastAsia="Times New Roman"/>
          <w:szCs w:val="24"/>
          <w:lang w:eastAsia="ru-RU"/>
        </w:rPr>
        <w:t xml:space="preserve"> (</w:t>
      </w:r>
      <w:proofErr w:type="spellStart"/>
      <w:r w:rsidRPr="00050301">
        <w:rPr>
          <w:rFonts w:eastAsia="Times New Roman" w:hint="eastAsia"/>
          <w:szCs w:val="24"/>
          <w:lang w:eastAsia="ru-RU"/>
        </w:rPr>
        <w:t>Панинская</w:t>
      </w:r>
      <w:proofErr w:type="spellEnd"/>
      <w:r w:rsidRPr="00050301">
        <w:rPr>
          <w:rFonts w:eastAsia="Times New Roman"/>
          <w:szCs w:val="24"/>
          <w:lang w:eastAsia="ru-RU"/>
        </w:rPr>
        <w:t xml:space="preserve"> </w:t>
      </w:r>
      <w:r w:rsidRPr="00050301">
        <w:rPr>
          <w:rFonts w:eastAsia="Times New Roman" w:hint="eastAsia"/>
          <w:szCs w:val="24"/>
          <w:lang w:eastAsia="ru-RU"/>
        </w:rPr>
        <w:t>СОШ</w:t>
      </w:r>
      <w:r w:rsidRPr="00050301">
        <w:rPr>
          <w:rFonts w:eastAsia="Times New Roman"/>
          <w:szCs w:val="24"/>
          <w:lang w:eastAsia="ru-RU"/>
        </w:rPr>
        <w:t xml:space="preserve">), </w:t>
      </w:r>
      <w:r w:rsidRPr="00050301">
        <w:rPr>
          <w:rFonts w:eastAsia="Times New Roman" w:hint="eastAsia"/>
          <w:szCs w:val="24"/>
          <w:lang w:eastAsia="ru-RU"/>
        </w:rPr>
        <w:t>общей</w:t>
      </w:r>
      <w:r w:rsidRPr="00050301">
        <w:rPr>
          <w:rFonts w:eastAsia="Times New Roman"/>
          <w:szCs w:val="24"/>
          <w:lang w:eastAsia="ru-RU"/>
        </w:rPr>
        <w:t xml:space="preserve"> </w:t>
      </w:r>
      <w:r w:rsidRPr="00050301">
        <w:rPr>
          <w:rFonts w:eastAsia="Times New Roman" w:hint="eastAsia"/>
          <w:szCs w:val="24"/>
          <w:lang w:eastAsia="ru-RU"/>
        </w:rPr>
        <w:t>емкостью</w:t>
      </w:r>
      <w:r w:rsidRPr="00050301">
        <w:rPr>
          <w:rFonts w:eastAsia="Times New Roman"/>
          <w:szCs w:val="24"/>
          <w:lang w:eastAsia="ru-RU"/>
        </w:rPr>
        <w:t xml:space="preserve"> </w:t>
      </w:r>
      <w:r w:rsidR="00EA16F0">
        <w:rPr>
          <w:rFonts w:eastAsia="Times New Roman"/>
          <w:szCs w:val="24"/>
          <w:lang w:eastAsia="ru-RU"/>
        </w:rPr>
        <w:t xml:space="preserve">900 </w:t>
      </w:r>
      <w:r w:rsidRPr="00050301">
        <w:rPr>
          <w:rFonts w:eastAsia="Times New Roman" w:hint="eastAsia"/>
          <w:szCs w:val="24"/>
          <w:lang w:eastAsia="ru-RU"/>
        </w:rPr>
        <w:t>мест</w:t>
      </w:r>
      <w:r w:rsidRPr="00050301">
        <w:rPr>
          <w:rFonts w:eastAsia="Times New Roman"/>
          <w:szCs w:val="24"/>
          <w:lang w:eastAsia="ru-RU"/>
        </w:rPr>
        <w:t xml:space="preserve"> (</w:t>
      </w:r>
      <w:r w:rsidRPr="00050301">
        <w:rPr>
          <w:rFonts w:eastAsia="Times New Roman" w:hint="eastAsia"/>
          <w:szCs w:val="24"/>
          <w:lang w:eastAsia="ru-RU"/>
        </w:rPr>
        <w:t>обучающихся</w:t>
      </w:r>
      <w:r w:rsidRPr="00050301">
        <w:rPr>
          <w:rFonts w:eastAsia="Times New Roman"/>
          <w:szCs w:val="24"/>
          <w:lang w:eastAsia="ru-RU"/>
        </w:rPr>
        <w:t xml:space="preserve"> — </w:t>
      </w:r>
      <w:r w:rsidR="00EA16F0">
        <w:rPr>
          <w:rFonts w:eastAsia="Times New Roman"/>
          <w:szCs w:val="24"/>
          <w:lang w:eastAsia="ru-RU"/>
        </w:rPr>
        <w:t>810</w:t>
      </w:r>
      <w:r w:rsidRPr="00050301">
        <w:rPr>
          <w:rFonts w:eastAsia="Times New Roman"/>
          <w:szCs w:val="24"/>
          <w:lang w:eastAsia="ru-RU"/>
        </w:rPr>
        <w:t xml:space="preserve"> </w:t>
      </w:r>
      <w:r w:rsidRPr="00050301">
        <w:rPr>
          <w:rFonts w:eastAsia="Times New Roman" w:hint="eastAsia"/>
          <w:szCs w:val="24"/>
          <w:lang w:eastAsia="ru-RU"/>
        </w:rPr>
        <w:t>человек</w:t>
      </w:r>
      <w:r w:rsidRPr="00050301">
        <w:rPr>
          <w:rFonts w:eastAsia="Times New Roman"/>
          <w:szCs w:val="24"/>
          <w:lang w:eastAsia="ru-RU"/>
        </w:rPr>
        <w:t>).</w:t>
      </w:r>
    </w:p>
    <w:p w:rsidR="00DA1D6F" w:rsidRPr="00DA1D6F" w:rsidRDefault="00DA1D6F" w:rsidP="00050301">
      <w:pPr>
        <w:spacing w:after="0"/>
        <w:ind w:right="75" w:firstLine="539"/>
        <w:jc w:val="both"/>
        <w:rPr>
          <w:rFonts w:eastAsia="Times New Roman"/>
          <w:b/>
          <w:szCs w:val="24"/>
          <w:lang w:eastAsia="ru-RU"/>
        </w:rPr>
      </w:pPr>
      <w:r w:rsidRPr="00DA1D6F">
        <w:rPr>
          <w:rFonts w:eastAsia="Times New Roman"/>
          <w:b/>
          <w:szCs w:val="24"/>
          <w:lang w:eastAsia="ru-RU"/>
        </w:rPr>
        <w:t>Объекты здравоохранения</w:t>
      </w:r>
    </w:p>
    <w:p w:rsidR="00050301" w:rsidRPr="00050301" w:rsidRDefault="00050301" w:rsidP="00050301">
      <w:pPr>
        <w:spacing w:after="0"/>
        <w:ind w:right="75" w:firstLine="539"/>
        <w:jc w:val="both"/>
        <w:rPr>
          <w:rFonts w:eastAsia="Times New Roman"/>
          <w:szCs w:val="24"/>
          <w:lang w:eastAsia="ru-RU"/>
        </w:rPr>
      </w:pPr>
      <w:r w:rsidRPr="00050301">
        <w:rPr>
          <w:rFonts w:eastAsia="Times New Roman"/>
          <w:szCs w:val="24"/>
          <w:lang w:eastAsia="ru-RU"/>
        </w:rPr>
        <w:t>К необходимым населению нормируемым объектам здравоохранения относятся врачебные амбулатории (</w:t>
      </w:r>
      <w:proofErr w:type="spellStart"/>
      <w:r w:rsidRPr="00050301">
        <w:rPr>
          <w:rFonts w:eastAsia="Times New Roman"/>
          <w:szCs w:val="24"/>
          <w:lang w:eastAsia="ru-RU"/>
        </w:rPr>
        <w:t>I-ый</w:t>
      </w:r>
      <w:proofErr w:type="spellEnd"/>
      <w:r w:rsidRPr="00050301">
        <w:rPr>
          <w:rFonts w:eastAsia="Times New Roman"/>
          <w:szCs w:val="24"/>
          <w:lang w:eastAsia="ru-RU"/>
        </w:rPr>
        <w:t>, повседневный уровень обслуживания) и больницы (II-ой,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w:t>
      </w:r>
    </w:p>
    <w:p w:rsidR="00050301" w:rsidRPr="00050301" w:rsidRDefault="00050301" w:rsidP="00050301">
      <w:pPr>
        <w:spacing w:after="0"/>
        <w:ind w:right="75" w:firstLine="539"/>
        <w:jc w:val="both"/>
        <w:rPr>
          <w:rFonts w:eastAsia="Times New Roman"/>
          <w:szCs w:val="24"/>
          <w:lang w:eastAsia="ru-RU"/>
        </w:rPr>
      </w:pPr>
      <w:r w:rsidRPr="00050301">
        <w:rPr>
          <w:rFonts w:eastAsia="Times New Roman"/>
          <w:szCs w:val="24"/>
          <w:lang w:eastAsia="ru-RU"/>
        </w:rPr>
        <w:t xml:space="preserve">В систему здравоохранения </w:t>
      </w:r>
      <w:proofErr w:type="spellStart"/>
      <w:r w:rsidRPr="00050301">
        <w:rPr>
          <w:rFonts w:eastAsia="Times New Roman"/>
          <w:szCs w:val="24"/>
          <w:lang w:eastAsia="ru-RU"/>
        </w:rPr>
        <w:t>Панинского</w:t>
      </w:r>
      <w:proofErr w:type="spellEnd"/>
      <w:r w:rsidRPr="00050301">
        <w:rPr>
          <w:rFonts w:eastAsia="Times New Roman"/>
          <w:szCs w:val="24"/>
          <w:lang w:eastAsia="ru-RU"/>
        </w:rPr>
        <w:t xml:space="preserve"> городского поселения входят:</w:t>
      </w:r>
    </w:p>
    <w:p w:rsidR="00050301" w:rsidRPr="00050301" w:rsidRDefault="00050301" w:rsidP="00050301">
      <w:pPr>
        <w:spacing w:after="0"/>
        <w:ind w:right="75" w:firstLine="539"/>
        <w:jc w:val="both"/>
        <w:rPr>
          <w:rFonts w:eastAsia="Times New Roman"/>
          <w:szCs w:val="24"/>
          <w:lang w:eastAsia="ru-RU"/>
        </w:rPr>
      </w:pPr>
      <w:r w:rsidRPr="00050301">
        <w:rPr>
          <w:rFonts w:eastAsia="Times New Roman"/>
          <w:szCs w:val="24"/>
          <w:lang w:eastAsia="ru-RU"/>
        </w:rPr>
        <w:t xml:space="preserve">- </w:t>
      </w:r>
      <w:proofErr w:type="spellStart"/>
      <w:r w:rsidRPr="00050301">
        <w:rPr>
          <w:rFonts w:eastAsia="Times New Roman"/>
          <w:szCs w:val="24"/>
          <w:lang w:eastAsia="ru-RU"/>
        </w:rPr>
        <w:t>Панинская</w:t>
      </w:r>
      <w:proofErr w:type="spellEnd"/>
      <w:r w:rsidRPr="00050301">
        <w:rPr>
          <w:rFonts w:eastAsia="Times New Roman"/>
          <w:szCs w:val="24"/>
          <w:lang w:eastAsia="ru-RU"/>
        </w:rPr>
        <w:t xml:space="preserve"> ЦРБ, рассчитанная на 140 </w:t>
      </w:r>
      <w:proofErr w:type="spellStart"/>
      <w:proofErr w:type="gramStart"/>
      <w:r w:rsidRPr="00050301">
        <w:rPr>
          <w:rFonts w:eastAsia="Times New Roman"/>
          <w:szCs w:val="24"/>
          <w:lang w:eastAsia="ru-RU"/>
        </w:rPr>
        <w:t>койко</w:t>
      </w:r>
      <w:proofErr w:type="spellEnd"/>
      <w:r w:rsidRPr="00050301">
        <w:rPr>
          <w:rFonts w:eastAsia="Times New Roman"/>
          <w:szCs w:val="24"/>
          <w:lang w:eastAsia="ru-RU"/>
        </w:rPr>
        <w:t>/мест</w:t>
      </w:r>
      <w:proofErr w:type="gramEnd"/>
      <w:r w:rsidRPr="00050301">
        <w:rPr>
          <w:rFonts w:eastAsia="Times New Roman"/>
          <w:szCs w:val="24"/>
          <w:lang w:eastAsia="ru-RU"/>
        </w:rPr>
        <w:t xml:space="preserve"> и 25 коек в дневном стационаре;</w:t>
      </w:r>
    </w:p>
    <w:p w:rsidR="00050301" w:rsidRPr="00050301" w:rsidRDefault="00050301" w:rsidP="00050301">
      <w:pPr>
        <w:spacing w:after="0"/>
        <w:ind w:right="75" w:firstLine="539"/>
        <w:jc w:val="both"/>
        <w:rPr>
          <w:rFonts w:eastAsia="Times New Roman"/>
          <w:szCs w:val="24"/>
          <w:lang w:eastAsia="ru-RU"/>
        </w:rPr>
      </w:pPr>
      <w:r w:rsidRPr="00050301">
        <w:rPr>
          <w:rFonts w:eastAsia="Times New Roman"/>
          <w:szCs w:val="24"/>
          <w:lang w:eastAsia="ru-RU"/>
        </w:rPr>
        <w:t xml:space="preserve">- Поликлиника, рассчитанная на 190 </w:t>
      </w:r>
      <w:proofErr w:type="spellStart"/>
      <w:r w:rsidRPr="00050301">
        <w:rPr>
          <w:rFonts w:eastAsia="Times New Roman"/>
          <w:szCs w:val="24"/>
          <w:lang w:eastAsia="ru-RU"/>
        </w:rPr>
        <w:t>посещ</w:t>
      </w:r>
      <w:proofErr w:type="spellEnd"/>
      <w:r w:rsidRPr="00050301">
        <w:rPr>
          <w:rFonts w:eastAsia="Times New Roman"/>
          <w:szCs w:val="24"/>
          <w:lang w:eastAsia="ru-RU"/>
        </w:rPr>
        <w:t>/смена;</w:t>
      </w:r>
    </w:p>
    <w:p w:rsidR="00050301" w:rsidRPr="00050301" w:rsidRDefault="00050301" w:rsidP="00050301">
      <w:pPr>
        <w:spacing w:after="0"/>
        <w:ind w:right="75" w:firstLine="539"/>
        <w:jc w:val="both"/>
        <w:rPr>
          <w:rFonts w:eastAsia="Times New Roman"/>
          <w:szCs w:val="24"/>
          <w:lang w:eastAsia="ru-RU"/>
        </w:rPr>
      </w:pPr>
      <w:r w:rsidRPr="00050301">
        <w:rPr>
          <w:rFonts w:eastAsia="Times New Roman"/>
          <w:szCs w:val="24"/>
          <w:lang w:eastAsia="ru-RU"/>
        </w:rPr>
        <w:t>- Станции скорой помощи, среднее кол-во вызовов в сутки - 9,1;</w:t>
      </w:r>
    </w:p>
    <w:p w:rsidR="00050301" w:rsidRPr="00050301" w:rsidRDefault="00050301" w:rsidP="00050301">
      <w:pPr>
        <w:spacing w:after="0"/>
        <w:ind w:right="75" w:firstLine="539"/>
        <w:jc w:val="both"/>
        <w:rPr>
          <w:rFonts w:eastAsia="Times New Roman"/>
          <w:szCs w:val="24"/>
          <w:lang w:eastAsia="ru-RU"/>
        </w:rPr>
      </w:pPr>
      <w:r w:rsidRPr="00050301">
        <w:rPr>
          <w:rFonts w:eastAsia="Times New Roman"/>
          <w:szCs w:val="24"/>
          <w:lang w:eastAsia="ru-RU"/>
        </w:rPr>
        <w:t>- 6 аптек.</w:t>
      </w:r>
    </w:p>
    <w:p w:rsidR="00050301" w:rsidRPr="004F2174" w:rsidRDefault="00050301" w:rsidP="00050301">
      <w:pPr>
        <w:spacing w:after="0"/>
        <w:ind w:right="75" w:firstLine="539"/>
        <w:jc w:val="both"/>
        <w:rPr>
          <w:rFonts w:eastAsia="Times New Roman"/>
          <w:szCs w:val="24"/>
          <w:lang w:eastAsia="ru-RU"/>
        </w:rPr>
      </w:pPr>
      <w:r w:rsidRPr="00050301">
        <w:rPr>
          <w:rFonts w:eastAsia="Times New Roman"/>
          <w:szCs w:val="24"/>
          <w:lang w:eastAsia="ru-RU"/>
        </w:rPr>
        <w:t xml:space="preserve">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 согласно </w:t>
      </w:r>
      <w:proofErr w:type="spellStart"/>
      <w:r w:rsidRPr="00050301">
        <w:rPr>
          <w:rFonts w:eastAsia="Times New Roman"/>
          <w:szCs w:val="24"/>
          <w:lang w:eastAsia="ru-RU"/>
        </w:rPr>
        <w:t>СНиП</w:t>
      </w:r>
      <w:proofErr w:type="spellEnd"/>
      <w:r w:rsidRPr="00050301">
        <w:rPr>
          <w:rFonts w:eastAsia="Times New Roman"/>
          <w:szCs w:val="24"/>
          <w:lang w:eastAsia="ru-RU"/>
        </w:rPr>
        <w:t xml:space="preserve"> 2.07.01-89* «Градостроительство. Планировка и застройка городских и</w:t>
      </w:r>
      <w:r w:rsidRPr="004F2174">
        <w:rPr>
          <w:rFonts w:eastAsia="Times New Roman"/>
          <w:szCs w:val="24"/>
          <w:lang w:eastAsia="ru-RU"/>
        </w:rPr>
        <w:t xml:space="preserve"> </w:t>
      </w:r>
      <w:r w:rsidRPr="00050301">
        <w:rPr>
          <w:rFonts w:eastAsia="Times New Roman"/>
          <w:szCs w:val="24"/>
          <w:lang w:eastAsia="ru-RU"/>
        </w:rPr>
        <w:t>сельских поселений».</w:t>
      </w:r>
    </w:p>
    <w:p w:rsidR="00050301" w:rsidRPr="00050301" w:rsidRDefault="00050301" w:rsidP="00050301">
      <w:pPr>
        <w:spacing w:after="0"/>
        <w:ind w:right="75" w:firstLine="539"/>
        <w:jc w:val="both"/>
        <w:rPr>
          <w:rFonts w:eastAsia="Times New Roman"/>
          <w:b/>
          <w:szCs w:val="24"/>
          <w:lang w:eastAsia="ru-RU"/>
        </w:rPr>
      </w:pPr>
      <w:r w:rsidRPr="00050301">
        <w:rPr>
          <w:rFonts w:eastAsia="Times New Roman"/>
          <w:b/>
          <w:szCs w:val="24"/>
          <w:lang w:eastAsia="ru-RU"/>
        </w:rPr>
        <w:t>Учреждения социального обеспечения</w:t>
      </w:r>
    </w:p>
    <w:p w:rsidR="00050301" w:rsidRPr="00050301" w:rsidRDefault="00050301" w:rsidP="00DA1D6F">
      <w:pPr>
        <w:spacing w:after="0"/>
        <w:ind w:right="75" w:firstLine="539"/>
        <w:jc w:val="both"/>
        <w:rPr>
          <w:rFonts w:eastAsia="Times New Roman"/>
          <w:szCs w:val="24"/>
          <w:lang w:eastAsia="ru-RU"/>
        </w:rPr>
      </w:pPr>
      <w:r w:rsidRPr="00050301">
        <w:rPr>
          <w:rFonts w:eastAsia="Times New Roman"/>
          <w:szCs w:val="24"/>
          <w:lang w:eastAsia="ru-RU"/>
        </w:rPr>
        <w:t>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w:t>
      </w:r>
      <w:r w:rsidR="00DA1D6F" w:rsidRPr="00DA1D6F">
        <w:rPr>
          <w:rFonts w:eastAsia="Times New Roman"/>
          <w:szCs w:val="24"/>
          <w:lang w:eastAsia="ru-RU"/>
        </w:rPr>
        <w:t xml:space="preserve"> </w:t>
      </w:r>
      <w:r w:rsidRPr="00050301">
        <w:rPr>
          <w:rFonts w:eastAsia="Times New Roman"/>
          <w:szCs w:val="24"/>
          <w:lang w:eastAsia="ru-RU"/>
        </w:rPr>
        <w:t>детям.</w:t>
      </w:r>
    </w:p>
    <w:p w:rsidR="00050301" w:rsidRPr="00050301" w:rsidRDefault="00050301" w:rsidP="00050301">
      <w:pPr>
        <w:spacing w:after="0"/>
        <w:ind w:right="75" w:firstLine="539"/>
        <w:jc w:val="both"/>
        <w:rPr>
          <w:rFonts w:eastAsia="Times New Roman"/>
          <w:szCs w:val="24"/>
          <w:lang w:eastAsia="ru-RU"/>
        </w:rPr>
      </w:pPr>
      <w:r w:rsidRPr="00050301">
        <w:rPr>
          <w:rFonts w:eastAsia="Times New Roman"/>
          <w:szCs w:val="24"/>
          <w:lang w:eastAsia="ru-RU"/>
        </w:rPr>
        <w:t xml:space="preserve">В </w:t>
      </w:r>
      <w:proofErr w:type="spellStart"/>
      <w:r w:rsidRPr="00050301">
        <w:rPr>
          <w:rFonts w:eastAsia="Times New Roman"/>
          <w:szCs w:val="24"/>
          <w:lang w:eastAsia="ru-RU"/>
        </w:rPr>
        <w:t>Панинском</w:t>
      </w:r>
      <w:proofErr w:type="spellEnd"/>
      <w:r w:rsidRPr="00050301">
        <w:rPr>
          <w:rFonts w:eastAsia="Times New Roman"/>
          <w:szCs w:val="24"/>
          <w:lang w:eastAsia="ru-RU"/>
        </w:rPr>
        <w:t xml:space="preserve"> городском поселении к учреждениям данного назначения относятся:</w:t>
      </w:r>
    </w:p>
    <w:p w:rsidR="00050301" w:rsidRPr="00050301" w:rsidRDefault="00050301" w:rsidP="00DA1D6F">
      <w:pPr>
        <w:spacing w:after="0"/>
        <w:ind w:right="75" w:firstLine="539"/>
        <w:jc w:val="both"/>
        <w:rPr>
          <w:rFonts w:eastAsia="Times New Roman"/>
          <w:szCs w:val="24"/>
          <w:lang w:eastAsia="ru-RU"/>
        </w:rPr>
      </w:pPr>
      <w:r w:rsidRPr="00050301">
        <w:rPr>
          <w:rFonts w:eastAsia="Times New Roman"/>
          <w:szCs w:val="24"/>
          <w:lang w:eastAsia="ru-RU"/>
        </w:rPr>
        <w:t>· Областное государственное учреждение «</w:t>
      </w:r>
      <w:proofErr w:type="spellStart"/>
      <w:r w:rsidRPr="00050301">
        <w:rPr>
          <w:rFonts w:eastAsia="Times New Roman"/>
          <w:szCs w:val="24"/>
          <w:lang w:eastAsia="ru-RU"/>
        </w:rPr>
        <w:t>Панинский</w:t>
      </w:r>
      <w:proofErr w:type="spellEnd"/>
      <w:r w:rsidRPr="00050301">
        <w:rPr>
          <w:rFonts w:eastAsia="Times New Roman"/>
          <w:szCs w:val="24"/>
          <w:lang w:eastAsia="ru-RU"/>
        </w:rPr>
        <w:t xml:space="preserve"> дом-интернат для</w:t>
      </w:r>
      <w:r w:rsidR="00DA1D6F" w:rsidRPr="00DA1D6F">
        <w:rPr>
          <w:rFonts w:eastAsia="Times New Roman"/>
          <w:szCs w:val="24"/>
          <w:lang w:eastAsia="ru-RU"/>
        </w:rPr>
        <w:t xml:space="preserve"> </w:t>
      </w:r>
      <w:r w:rsidRPr="00050301">
        <w:rPr>
          <w:rFonts w:eastAsia="Times New Roman"/>
          <w:szCs w:val="24"/>
          <w:lang w:eastAsia="ru-RU"/>
        </w:rPr>
        <w:t>престарелых и инвалидов»</w:t>
      </w:r>
    </w:p>
    <w:p w:rsidR="00050301" w:rsidRPr="004F2174" w:rsidRDefault="00050301" w:rsidP="00DA1D6F">
      <w:pPr>
        <w:spacing w:after="0"/>
        <w:ind w:right="75" w:firstLine="539"/>
        <w:jc w:val="both"/>
        <w:rPr>
          <w:rFonts w:eastAsia="Times New Roman"/>
          <w:szCs w:val="24"/>
          <w:lang w:eastAsia="ru-RU"/>
        </w:rPr>
      </w:pPr>
      <w:r w:rsidRPr="00050301">
        <w:rPr>
          <w:rFonts w:eastAsia="Times New Roman"/>
          <w:szCs w:val="24"/>
          <w:lang w:eastAsia="ru-RU"/>
        </w:rPr>
        <w:t>· Областное государственное учреждение «</w:t>
      </w:r>
      <w:proofErr w:type="spellStart"/>
      <w:r w:rsidRPr="00050301">
        <w:rPr>
          <w:rFonts w:eastAsia="Times New Roman"/>
          <w:szCs w:val="24"/>
          <w:lang w:eastAsia="ru-RU"/>
        </w:rPr>
        <w:t>Панинский</w:t>
      </w:r>
      <w:proofErr w:type="spellEnd"/>
      <w:r w:rsidRPr="00050301">
        <w:rPr>
          <w:rFonts w:eastAsia="Times New Roman"/>
          <w:szCs w:val="24"/>
          <w:lang w:eastAsia="ru-RU"/>
        </w:rPr>
        <w:t xml:space="preserve"> комплексный центр</w:t>
      </w:r>
      <w:r w:rsidR="00DA1D6F" w:rsidRPr="00DA1D6F">
        <w:rPr>
          <w:rFonts w:eastAsia="Times New Roman"/>
          <w:szCs w:val="24"/>
          <w:lang w:eastAsia="ru-RU"/>
        </w:rPr>
        <w:t xml:space="preserve"> </w:t>
      </w:r>
      <w:r w:rsidRPr="00DA1D6F">
        <w:rPr>
          <w:rFonts w:eastAsia="Times New Roman"/>
          <w:szCs w:val="24"/>
          <w:lang w:eastAsia="ru-RU"/>
        </w:rPr>
        <w:t>социального обслуживания населения»</w:t>
      </w:r>
    </w:p>
    <w:p w:rsidR="00DA1D6F" w:rsidRPr="00DA1D6F" w:rsidRDefault="00DA1D6F" w:rsidP="00DA1D6F">
      <w:pPr>
        <w:spacing w:after="0"/>
        <w:ind w:right="75" w:firstLine="539"/>
        <w:jc w:val="both"/>
        <w:rPr>
          <w:rFonts w:eastAsia="Times New Roman"/>
          <w:b/>
          <w:szCs w:val="24"/>
          <w:lang w:eastAsia="ru-RU"/>
        </w:rPr>
      </w:pPr>
      <w:r w:rsidRPr="00DA1D6F">
        <w:rPr>
          <w:rFonts w:eastAsia="Times New Roman"/>
          <w:b/>
          <w:szCs w:val="24"/>
          <w:lang w:eastAsia="ru-RU"/>
        </w:rPr>
        <w:t>Объекты связи, управления, кредитно-финансовые учреждения</w:t>
      </w:r>
    </w:p>
    <w:p w:rsidR="00DA1D6F" w:rsidRPr="00DA1D6F" w:rsidRDefault="00DA1D6F" w:rsidP="00DA1D6F">
      <w:pPr>
        <w:spacing w:after="0"/>
        <w:ind w:right="75" w:firstLine="539"/>
        <w:jc w:val="both"/>
        <w:rPr>
          <w:rFonts w:eastAsia="Times New Roman"/>
          <w:szCs w:val="24"/>
          <w:lang w:eastAsia="ru-RU"/>
        </w:rPr>
      </w:pPr>
      <w:r w:rsidRPr="00DA1D6F">
        <w:rPr>
          <w:rFonts w:eastAsia="Times New Roman"/>
          <w:szCs w:val="24"/>
          <w:lang w:eastAsia="ru-RU"/>
        </w:rPr>
        <w:t xml:space="preserve">Для определения нормативной потребности муниципального образования в объектах управленческой и кредитно-финансовой сферы используются расчетные показатели </w:t>
      </w:r>
      <w:proofErr w:type="spellStart"/>
      <w:r w:rsidRPr="00DA1D6F">
        <w:rPr>
          <w:rFonts w:eastAsia="Times New Roman"/>
          <w:szCs w:val="24"/>
          <w:lang w:eastAsia="ru-RU"/>
        </w:rPr>
        <w:t>СниП</w:t>
      </w:r>
      <w:proofErr w:type="spellEnd"/>
      <w:r w:rsidRPr="00DA1D6F">
        <w:rPr>
          <w:rFonts w:eastAsia="Times New Roman"/>
          <w:szCs w:val="24"/>
          <w:lang w:eastAsia="ru-RU"/>
        </w:rPr>
        <w:t xml:space="preserve"> </w:t>
      </w:r>
      <w:r w:rsidRPr="00DA1D6F">
        <w:rPr>
          <w:rFonts w:eastAsia="Times New Roman"/>
          <w:szCs w:val="24"/>
          <w:lang w:eastAsia="ru-RU"/>
        </w:rPr>
        <w:lastRenderedPageBreak/>
        <w:t>2.07.01-89* «Градостроительство. Планировка и застройка городских и сельских поселений».</w:t>
      </w:r>
    </w:p>
    <w:p w:rsidR="00DA1D6F" w:rsidRPr="00DA1D6F" w:rsidRDefault="00DA1D6F" w:rsidP="00DA1D6F">
      <w:pPr>
        <w:spacing w:after="0"/>
        <w:ind w:right="75" w:firstLine="539"/>
        <w:jc w:val="both"/>
        <w:rPr>
          <w:rFonts w:eastAsia="Times New Roman"/>
          <w:szCs w:val="24"/>
          <w:lang w:eastAsia="ru-RU"/>
        </w:rPr>
      </w:pPr>
      <w:r w:rsidRPr="00DA1D6F">
        <w:rPr>
          <w:rFonts w:eastAsia="Times New Roman"/>
          <w:szCs w:val="24"/>
          <w:lang w:eastAsia="ru-RU"/>
        </w:rPr>
        <w:t>Объекты административно-хозяйственного назначения, отделения связи и банка, опорный пункт охраны порядка относятся к повседневному уровню обслуживания. К периодическому уровню обслуживания относятся административно-управленческие организации, банки, конторы, офисы, отделения связи и милиции, суд, прокуратура, юридическая и нотариальные конторы; объекты, предназначенные для официального опубликования муниципальных правовых актов и иной официальной информации.</w:t>
      </w:r>
    </w:p>
    <w:p w:rsidR="00DA1D6F" w:rsidRPr="00DA1D6F" w:rsidRDefault="00DA1D6F" w:rsidP="00DA1D6F">
      <w:pPr>
        <w:spacing w:after="0"/>
        <w:ind w:right="75" w:firstLine="539"/>
        <w:jc w:val="both"/>
        <w:rPr>
          <w:rFonts w:eastAsia="Times New Roman"/>
          <w:szCs w:val="24"/>
          <w:lang w:eastAsia="ru-RU"/>
        </w:rPr>
      </w:pPr>
      <w:r w:rsidRPr="00DA1D6F">
        <w:rPr>
          <w:rFonts w:eastAsia="Times New Roman"/>
          <w:szCs w:val="24"/>
          <w:lang w:eastAsia="ru-RU"/>
        </w:rPr>
        <w:t xml:space="preserve">В </w:t>
      </w:r>
      <w:proofErr w:type="spellStart"/>
      <w:r w:rsidRPr="00DA1D6F">
        <w:rPr>
          <w:rFonts w:eastAsia="Times New Roman"/>
          <w:szCs w:val="24"/>
          <w:lang w:eastAsia="ru-RU"/>
        </w:rPr>
        <w:t>Панинском</w:t>
      </w:r>
      <w:proofErr w:type="spellEnd"/>
      <w:r w:rsidRPr="00DA1D6F">
        <w:rPr>
          <w:rFonts w:eastAsia="Times New Roman"/>
          <w:szCs w:val="24"/>
          <w:lang w:eastAsia="ru-RU"/>
        </w:rPr>
        <w:t xml:space="preserve"> городском поселении действуют:</w:t>
      </w:r>
    </w:p>
    <w:p w:rsidR="00DA1D6F" w:rsidRPr="00DA1D6F" w:rsidRDefault="00DA1D6F" w:rsidP="00DA1D6F">
      <w:pPr>
        <w:spacing w:after="0"/>
        <w:ind w:right="75" w:firstLine="539"/>
        <w:jc w:val="both"/>
        <w:rPr>
          <w:rFonts w:eastAsia="Times New Roman"/>
          <w:szCs w:val="24"/>
          <w:lang w:eastAsia="ru-RU"/>
        </w:rPr>
      </w:pPr>
      <w:r w:rsidRPr="00DA1D6F">
        <w:rPr>
          <w:rFonts w:eastAsia="Times New Roman"/>
          <w:szCs w:val="24"/>
          <w:lang w:eastAsia="ru-RU"/>
        </w:rPr>
        <w:t>- 1 отделение банка;</w:t>
      </w:r>
    </w:p>
    <w:p w:rsidR="00DA1D6F" w:rsidRPr="00DA1D6F" w:rsidRDefault="00DA1D6F" w:rsidP="00DA1D6F">
      <w:pPr>
        <w:spacing w:after="0"/>
        <w:ind w:right="75" w:firstLine="539"/>
        <w:jc w:val="both"/>
        <w:rPr>
          <w:rFonts w:eastAsia="Times New Roman"/>
          <w:szCs w:val="24"/>
          <w:lang w:eastAsia="ru-RU"/>
        </w:rPr>
      </w:pPr>
      <w:r w:rsidRPr="00DA1D6F">
        <w:rPr>
          <w:rFonts w:eastAsia="Times New Roman"/>
          <w:szCs w:val="24"/>
          <w:lang w:eastAsia="ru-RU"/>
        </w:rPr>
        <w:t>- 1 отделение связи, почта;</w:t>
      </w:r>
    </w:p>
    <w:p w:rsidR="00DA1D6F" w:rsidRPr="00DA1D6F" w:rsidRDefault="00DA1D6F" w:rsidP="00DA1D6F">
      <w:pPr>
        <w:spacing w:after="0"/>
        <w:ind w:right="75" w:firstLine="539"/>
        <w:jc w:val="both"/>
        <w:rPr>
          <w:rFonts w:eastAsia="Times New Roman"/>
          <w:szCs w:val="24"/>
          <w:lang w:eastAsia="ru-RU"/>
        </w:rPr>
      </w:pPr>
      <w:r w:rsidRPr="00DA1D6F">
        <w:rPr>
          <w:rFonts w:eastAsia="Times New Roman"/>
          <w:szCs w:val="24"/>
          <w:lang w:eastAsia="ru-RU"/>
        </w:rPr>
        <w:t>- Опорный пункт охраны порядка.</w:t>
      </w:r>
    </w:p>
    <w:p w:rsidR="00DA1D6F" w:rsidRPr="004F2174" w:rsidRDefault="00DA1D6F" w:rsidP="00DA1D6F">
      <w:pPr>
        <w:spacing w:after="0"/>
        <w:ind w:right="75" w:firstLine="539"/>
        <w:jc w:val="both"/>
        <w:rPr>
          <w:rFonts w:eastAsia="Times New Roman"/>
          <w:szCs w:val="24"/>
          <w:lang w:eastAsia="ru-RU"/>
        </w:rPr>
      </w:pPr>
      <w:r w:rsidRPr="00DA1D6F">
        <w:rPr>
          <w:rFonts w:eastAsia="Times New Roman"/>
          <w:szCs w:val="24"/>
          <w:lang w:eastAsia="ru-RU"/>
        </w:rPr>
        <w:t>Емкость объектов данной сферы социального обслуживания согласно расчетам соответствует нормативным требованиям.</w:t>
      </w:r>
    </w:p>
    <w:p w:rsidR="00DA1D6F" w:rsidRPr="00DA1D6F" w:rsidRDefault="00DA1D6F" w:rsidP="00DA1D6F">
      <w:pPr>
        <w:spacing w:after="0"/>
        <w:ind w:right="75" w:firstLine="539"/>
        <w:jc w:val="both"/>
        <w:rPr>
          <w:rFonts w:eastAsia="Times New Roman"/>
          <w:b/>
          <w:szCs w:val="24"/>
          <w:lang w:eastAsia="ru-RU"/>
        </w:rPr>
      </w:pPr>
      <w:r w:rsidRPr="00DA1D6F">
        <w:rPr>
          <w:rFonts w:eastAsia="Times New Roman"/>
          <w:b/>
          <w:szCs w:val="24"/>
          <w:lang w:eastAsia="ru-RU"/>
        </w:rPr>
        <w:t>Объекты торговли, общественного питания, бытового обслуживания и жилищно-коммунального хозяйства.</w:t>
      </w:r>
    </w:p>
    <w:p w:rsidR="00DA1D6F" w:rsidRPr="00DA1D6F" w:rsidRDefault="00DA1D6F" w:rsidP="00DA1D6F">
      <w:pPr>
        <w:spacing w:after="0"/>
        <w:ind w:right="75" w:firstLine="539"/>
        <w:jc w:val="both"/>
        <w:rPr>
          <w:rFonts w:eastAsia="Times New Roman"/>
          <w:szCs w:val="24"/>
          <w:lang w:eastAsia="ru-RU"/>
        </w:rPr>
      </w:pPr>
      <w:r w:rsidRPr="00DA1D6F">
        <w:rPr>
          <w:rFonts w:eastAsia="Times New Roman"/>
          <w:szCs w:val="24"/>
          <w:lang w:eastAsia="ru-RU"/>
        </w:rPr>
        <w:t>К повседневному уровню обслуживания относятся магазины продовольственных и</w:t>
      </w:r>
      <w:r>
        <w:rPr>
          <w:rFonts w:eastAsia="Times New Roman"/>
          <w:szCs w:val="24"/>
          <w:lang w:eastAsia="ru-RU"/>
        </w:rPr>
        <w:t xml:space="preserve"> </w:t>
      </w:r>
      <w:r w:rsidRPr="00DA1D6F">
        <w:rPr>
          <w:rFonts w:eastAsia="Times New Roman"/>
          <w:szCs w:val="24"/>
          <w:lang w:eastAsia="ru-RU"/>
        </w:rPr>
        <w:t>непродовольственных товаров первой необходимости, пункты общественного питания,</w:t>
      </w:r>
      <w:r>
        <w:rPr>
          <w:rFonts w:eastAsia="Times New Roman"/>
          <w:szCs w:val="24"/>
          <w:lang w:eastAsia="ru-RU"/>
        </w:rPr>
        <w:t xml:space="preserve"> </w:t>
      </w:r>
      <w:r w:rsidRPr="00DA1D6F">
        <w:rPr>
          <w:rFonts w:eastAsia="Times New Roman"/>
          <w:szCs w:val="24"/>
          <w:lang w:eastAsia="ru-RU"/>
        </w:rPr>
        <w:t xml:space="preserve">приемные пункты бытового обслуживания, прачечные-химчистки, бани. </w:t>
      </w:r>
      <w:proofErr w:type="gramStart"/>
      <w:r w:rsidRPr="00DA1D6F">
        <w:rPr>
          <w:rFonts w:eastAsia="Times New Roman"/>
          <w:szCs w:val="24"/>
          <w:lang w:eastAsia="ru-RU"/>
        </w:rPr>
        <w:t>К уровню</w:t>
      </w:r>
      <w:r>
        <w:rPr>
          <w:rFonts w:eastAsia="Times New Roman"/>
          <w:szCs w:val="24"/>
          <w:lang w:eastAsia="ru-RU"/>
        </w:rPr>
        <w:t xml:space="preserve"> </w:t>
      </w:r>
      <w:r w:rsidRPr="00DA1D6F">
        <w:rPr>
          <w:rFonts w:eastAsia="Times New Roman"/>
          <w:szCs w:val="24"/>
          <w:lang w:eastAsia="ru-RU"/>
        </w:rPr>
        <w:t>периодического обслуживания относятся крупные магазины, торговые центры,</w:t>
      </w:r>
      <w:r>
        <w:rPr>
          <w:rFonts w:eastAsia="Times New Roman"/>
          <w:szCs w:val="24"/>
          <w:lang w:eastAsia="ru-RU"/>
        </w:rPr>
        <w:t xml:space="preserve"> </w:t>
      </w:r>
      <w:r w:rsidRPr="00DA1D6F">
        <w:rPr>
          <w:rFonts w:eastAsia="Times New Roman"/>
          <w:szCs w:val="24"/>
          <w:lang w:eastAsia="ru-RU"/>
        </w:rPr>
        <w:t>мелкооптовые и розничные рынки, базы; предприятия общественного питания —</w:t>
      </w:r>
      <w:r>
        <w:rPr>
          <w:rFonts w:eastAsia="Times New Roman"/>
          <w:szCs w:val="24"/>
          <w:lang w:eastAsia="ru-RU"/>
        </w:rPr>
        <w:t xml:space="preserve"> </w:t>
      </w:r>
      <w:r w:rsidRPr="00DA1D6F">
        <w:rPr>
          <w:rFonts w:eastAsia="Times New Roman"/>
          <w:szCs w:val="24"/>
          <w:lang w:eastAsia="ru-RU"/>
        </w:rPr>
        <w:t>рестораны, кафе и т.д.; специализированные предприятия бытового обслуживания,</w:t>
      </w:r>
      <w:r>
        <w:rPr>
          <w:rFonts w:eastAsia="Times New Roman"/>
          <w:szCs w:val="24"/>
          <w:lang w:eastAsia="ru-RU"/>
        </w:rPr>
        <w:t xml:space="preserve"> </w:t>
      </w:r>
      <w:r w:rsidRPr="00DA1D6F">
        <w:rPr>
          <w:rFonts w:eastAsia="Times New Roman"/>
          <w:szCs w:val="24"/>
          <w:lang w:eastAsia="ru-RU"/>
        </w:rPr>
        <w:t>фабрики-прачечные, химчистки, пожарные депо, банно-оздоровительные учреждения,</w:t>
      </w:r>
      <w:r>
        <w:rPr>
          <w:rFonts w:eastAsia="Times New Roman"/>
          <w:szCs w:val="24"/>
          <w:lang w:eastAsia="ru-RU"/>
        </w:rPr>
        <w:t xml:space="preserve"> </w:t>
      </w:r>
      <w:r w:rsidRPr="00DA1D6F">
        <w:rPr>
          <w:rFonts w:eastAsia="Times New Roman"/>
          <w:szCs w:val="24"/>
          <w:lang w:eastAsia="ru-RU"/>
        </w:rPr>
        <w:t>гостиницы.</w:t>
      </w:r>
      <w:proofErr w:type="gramEnd"/>
    </w:p>
    <w:p w:rsidR="00DA1D6F" w:rsidRPr="00DA1D6F" w:rsidRDefault="00DA1D6F" w:rsidP="00DA1D6F">
      <w:pPr>
        <w:spacing w:after="0"/>
        <w:ind w:right="75" w:firstLine="539"/>
        <w:jc w:val="both"/>
        <w:rPr>
          <w:rFonts w:eastAsia="Times New Roman"/>
          <w:szCs w:val="24"/>
          <w:lang w:eastAsia="ru-RU"/>
        </w:rPr>
      </w:pPr>
      <w:r w:rsidRPr="00DA1D6F">
        <w:rPr>
          <w:rFonts w:eastAsia="Times New Roman"/>
          <w:szCs w:val="24"/>
          <w:lang w:eastAsia="ru-RU"/>
        </w:rPr>
        <w:t xml:space="preserve">В населенных пунктах р.п. Панино, с Калмычёк, п. Отрада и п. </w:t>
      </w:r>
      <w:proofErr w:type="spellStart"/>
      <w:r w:rsidRPr="00DA1D6F">
        <w:rPr>
          <w:rFonts w:eastAsia="Times New Roman"/>
          <w:szCs w:val="24"/>
          <w:lang w:eastAsia="ru-RU"/>
        </w:rPr>
        <w:t>Хавенка</w:t>
      </w:r>
      <w:proofErr w:type="spellEnd"/>
      <w:r w:rsidRPr="00DA1D6F">
        <w:rPr>
          <w:rFonts w:eastAsia="Times New Roman"/>
          <w:szCs w:val="24"/>
          <w:lang w:eastAsia="ru-RU"/>
        </w:rPr>
        <w:t xml:space="preserve"> структура</w:t>
      </w:r>
      <w:r>
        <w:rPr>
          <w:rFonts w:eastAsia="Times New Roman"/>
          <w:szCs w:val="24"/>
          <w:lang w:eastAsia="ru-RU"/>
        </w:rPr>
        <w:t xml:space="preserve"> </w:t>
      </w:r>
      <w:r w:rsidRPr="00DA1D6F">
        <w:rPr>
          <w:rFonts w:eastAsia="Times New Roman"/>
          <w:szCs w:val="24"/>
          <w:lang w:eastAsia="ru-RU"/>
        </w:rPr>
        <w:t>предприятий торговли, общественного питания и коммунально-бытового обслуживания</w:t>
      </w:r>
      <w:r>
        <w:rPr>
          <w:rFonts w:eastAsia="Times New Roman"/>
          <w:szCs w:val="24"/>
          <w:lang w:eastAsia="ru-RU"/>
        </w:rPr>
        <w:t xml:space="preserve"> </w:t>
      </w:r>
      <w:r w:rsidRPr="00DA1D6F">
        <w:rPr>
          <w:rFonts w:eastAsia="Times New Roman"/>
          <w:szCs w:val="24"/>
          <w:lang w:eastAsia="ru-RU"/>
        </w:rPr>
        <w:t>представлена следующими объектами:</w:t>
      </w:r>
    </w:p>
    <w:p w:rsidR="00DA1D6F" w:rsidRPr="00DA1D6F" w:rsidRDefault="00DA1D6F" w:rsidP="00DA1D6F">
      <w:pPr>
        <w:spacing w:after="0"/>
        <w:ind w:right="75" w:firstLine="539"/>
        <w:jc w:val="both"/>
        <w:rPr>
          <w:rFonts w:eastAsia="Times New Roman"/>
          <w:szCs w:val="24"/>
          <w:lang w:eastAsia="ru-RU"/>
        </w:rPr>
      </w:pPr>
      <w:r w:rsidRPr="00DA1D6F">
        <w:rPr>
          <w:rFonts w:eastAsia="Times New Roman"/>
          <w:szCs w:val="24"/>
          <w:lang w:eastAsia="ru-RU"/>
        </w:rPr>
        <w:t>- 52 магазина в р.п. Панино, торговая площадь 2651 м²;</w:t>
      </w:r>
    </w:p>
    <w:p w:rsidR="00DA1D6F" w:rsidRPr="00DA1D6F" w:rsidRDefault="00DA1D6F" w:rsidP="00DA1D6F">
      <w:pPr>
        <w:spacing w:after="0"/>
        <w:ind w:right="75" w:firstLine="539"/>
        <w:jc w:val="both"/>
        <w:rPr>
          <w:rFonts w:eastAsia="Times New Roman"/>
          <w:szCs w:val="24"/>
          <w:lang w:eastAsia="ru-RU"/>
        </w:rPr>
      </w:pPr>
      <w:r w:rsidRPr="00DA1D6F">
        <w:rPr>
          <w:rFonts w:eastAsia="Times New Roman"/>
          <w:szCs w:val="24"/>
          <w:lang w:eastAsia="ru-RU"/>
        </w:rPr>
        <w:t xml:space="preserve">- 1 магазин </w:t>
      </w:r>
      <w:proofErr w:type="gramStart"/>
      <w:r w:rsidRPr="00DA1D6F">
        <w:rPr>
          <w:rFonts w:eastAsia="Times New Roman"/>
          <w:szCs w:val="24"/>
          <w:lang w:eastAsia="ru-RU"/>
        </w:rPr>
        <w:t>в</w:t>
      </w:r>
      <w:proofErr w:type="gramEnd"/>
      <w:r w:rsidRPr="00DA1D6F">
        <w:rPr>
          <w:rFonts w:eastAsia="Times New Roman"/>
          <w:szCs w:val="24"/>
          <w:lang w:eastAsia="ru-RU"/>
        </w:rPr>
        <w:t xml:space="preserve"> </w:t>
      </w:r>
      <w:proofErr w:type="gramStart"/>
      <w:r w:rsidRPr="00DA1D6F">
        <w:rPr>
          <w:rFonts w:eastAsia="Times New Roman"/>
          <w:szCs w:val="24"/>
          <w:lang w:eastAsia="ru-RU"/>
        </w:rPr>
        <w:t>с</w:t>
      </w:r>
      <w:proofErr w:type="gramEnd"/>
      <w:r w:rsidRPr="00DA1D6F">
        <w:rPr>
          <w:rFonts w:eastAsia="Times New Roman"/>
          <w:szCs w:val="24"/>
          <w:lang w:eastAsia="ru-RU"/>
        </w:rPr>
        <w:t>. Калмычек торговая площадь 30 м²;</w:t>
      </w:r>
    </w:p>
    <w:p w:rsidR="00DA1D6F" w:rsidRPr="00DA1D6F" w:rsidRDefault="00DA1D6F" w:rsidP="00DA1D6F">
      <w:pPr>
        <w:spacing w:after="0"/>
        <w:ind w:right="75" w:firstLine="539"/>
        <w:jc w:val="both"/>
        <w:rPr>
          <w:rFonts w:eastAsia="Times New Roman"/>
          <w:szCs w:val="24"/>
          <w:lang w:eastAsia="ru-RU"/>
        </w:rPr>
      </w:pPr>
      <w:r w:rsidRPr="00DA1D6F">
        <w:rPr>
          <w:rFonts w:eastAsia="Times New Roman"/>
          <w:szCs w:val="24"/>
          <w:lang w:eastAsia="ru-RU"/>
        </w:rPr>
        <w:t>- 1 магазин п. Отрада, торговая площадь 30 м²;</w:t>
      </w:r>
    </w:p>
    <w:p w:rsidR="00DA1D6F" w:rsidRPr="00DA1D6F" w:rsidRDefault="00DA1D6F" w:rsidP="00DA1D6F">
      <w:pPr>
        <w:spacing w:after="0"/>
        <w:ind w:right="75" w:firstLine="539"/>
        <w:jc w:val="both"/>
        <w:rPr>
          <w:rFonts w:eastAsia="Times New Roman"/>
          <w:szCs w:val="24"/>
          <w:lang w:eastAsia="ru-RU"/>
        </w:rPr>
      </w:pPr>
      <w:r w:rsidRPr="00DA1D6F">
        <w:rPr>
          <w:rFonts w:eastAsia="Times New Roman"/>
          <w:szCs w:val="24"/>
          <w:lang w:eastAsia="ru-RU"/>
        </w:rPr>
        <w:t>- 1 рынок в р.п. Панино, торговая площадь 1336 м²,</w:t>
      </w:r>
    </w:p>
    <w:p w:rsidR="00DA1D6F" w:rsidRPr="00DA1D6F" w:rsidRDefault="00DA1D6F" w:rsidP="00DA1D6F">
      <w:pPr>
        <w:spacing w:after="0"/>
        <w:ind w:right="75" w:firstLine="539"/>
        <w:jc w:val="both"/>
        <w:rPr>
          <w:rFonts w:eastAsia="Times New Roman"/>
          <w:szCs w:val="24"/>
          <w:lang w:eastAsia="ru-RU"/>
        </w:rPr>
      </w:pPr>
      <w:r w:rsidRPr="00DA1D6F">
        <w:rPr>
          <w:rFonts w:eastAsia="Times New Roman"/>
          <w:szCs w:val="24"/>
          <w:lang w:eastAsia="ru-RU"/>
        </w:rPr>
        <w:t>- 3 предприятия общественного питания на 80 посадочных мест;</w:t>
      </w:r>
    </w:p>
    <w:p w:rsidR="00DA1D6F" w:rsidRPr="00DA1D6F" w:rsidRDefault="00DA1D6F" w:rsidP="00DA1D6F">
      <w:pPr>
        <w:spacing w:after="0"/>
        <w:ind w:right="75" w:firstLine="539"/>
        <w:jc w:val="both"/>
        <w:rPr>
          <w:rFonts w:eastAsia="Times New Roman"/>
          <w:szCs w:val="24"/>
          <w:lang w:eastAsia="ru-RU"/>
        </w:rPr>
      </w:pPr>
      <w:r w:rsidRPr="00DA1D6F">
        <w:rPr>
          <w:rFonts w:eastAsia="Times New Roman"/>
          <w:szCs w:val="24"/>
          <w:lang w:eastAsia="ru-RU"/>
        </w:rPr>
        <w:t>- 1 баня;</w:t>
      </w:r>
    </w:p>
    <w:p w:rsidR="00DA1D6F" w:rsidRPr="00DA1D6F" w:rsidRDefault="00DA1D6F" w:rsidP="00DA1D6F">
      <w:pPr>
        <w:spacing w:after="0"/>
        <w:ind w:right="75" w:firstLine="539"/>
        <w:jc w:val="both"/>
        <w:rPr>
          <w:rFonts w:eastAsia="Times New Roman"/>
          <w:szCs w:val="24"/>
          <w:lang w:eastAsia="ru-RU"/>
        </w:rPr>
      </w:pPr>
      <w:r w:rsidRPr="00DA1D6F">
        <w:rPr>
          <w:rFonts w:eastAsia="Times New Roman"/>
          <w:szCs w:val="24"/>
          <w:lang w:eastAsia="ru-RU"/>
        </w:rPr>
        <w:t>- 11 предприятий бытового обслуживания на 51рабочее место.</w:t>
      </w:r>
    </w:p>
    <w:p w:rsidR="00DA1D6F" w:rsidRPr="00DA1D6F" w:rsidRDefault="00DA1D6F" w:rsidP="00DA1D6F">
      <w:pPr>
        <w:spacing w:after="0"/>
        <w:ind w:right="75" w:firstLine="539"/>
        <w:jc w:val="both"/>
        <w:rPr>
          <w:rFonts w:eastAsia="Times New Roman"/>
          <w:b/>
          <w:szCs w:val="24"/>
          <w:lang w:eastAsia="ru-RU"/>
        </w:rPr>
      </w:pPr>
      <w:r w:rsidRPr="00DA1D6F">
        <w:rPr>
          <w:rFonts w:eastAsia="Times New Roman"/>
          <w:b/>
          <w:szCs w:val="24"/>
          <w:lang w:eastAsia="ru-RU"/>
        </w:rPr>
        <w:t>Объекты культуры, искусства и библиотечного обслуживания.</w:t>
      </w:r>
    </w:p>
    <w:p w:rsidR="00DA1D6F" w:rsidRPr="00DA1D6F" w:rsidRDefault="00DA1D6F" w:rsidP="00DA1D6F">
      <w:pPr>
        <w:spacing w:after="0"/>
        <w:ind w:right="75" w:firstLine="539"/>
        <w:jc w:val="both"/>
        <w:rPr>
          <w:rFonts w:eastAsia="Times New Roman"/>
          <w:szCs w:val="24"/>
          <w:lang w:eastAsia="ru-RU"/>
        </w:rPr>
      </w:pPr>
      <w:r w:rsidRPr="00DA1D6F">
        <w:rPr>
          <w:rFonts w:eastAsia="Times New Roman"/>
          <w:szCs w:val="24"/>
          <w:lang w:eastAsia="ru-RU"/>
        </w:rPr>
        <w:t>Согласно статье 14 Федерального закона №131-ФЗ от 06.10.2003г. к полномочиям</w:t>
      </w:r>
      <w:r>
        <w:rPr>
          <w:rFonts w:eastAsia="Times New Roman"/>
          <w:szCs w:val="24"/>
          <w:lang w:eastAsia="ru-RU"/>
        </w:rPr>
        <w:t xml:space="preserve"> </w:t>
      </w:r>
      <w:r w:rsidRPr="00DA1D6F">
        <w:rPr>
          <w:rFonts w:eastAsia="Times New Roman"/>
          <w:szCs w:val="24"/>
          <w:lang w:eastAsia="ru-RU"/>
        </w:rPr>
        <w:t>органов местного самоуправления поселения относится создание условий для</w:t>
      </w:r>
      <w:r>
        <w:rPr>
          <w:rFonts w:eastAsia="Times New Roman"/>
          <w:szCs w:val="24"/>
          <w:lang w:eastAsia="ru-RU"/>
        </w:rPr>
        <w:t xml:space="preserve"> </w:t>
      </w:r>
      <w:r w:rsidRPr="00DA1D6F">
        <w:rPr>
          <w:rFonts w:eastAsia="Times New Roman"/>
          <w:szCs w:val="24"/>
          <w:lang w:eastAsia="ru-RU"/>
        </w:rPr>
        <w:t>организации досуга и обеспечения жителей поселения услугами организаций культуры;</w:t>
      </w:r>
      <w:r>
        <w:rPr>
          <w:rFonts w:eastAsia="Times New Roman"/>
          <w:szCs w:val="24"/>
          <w:lang w:eastAsia="ru-RU"/>
        </w:rPr>
        <w:t xml:space="preserve"> </w:t>
      </w:r>
      <w:r w:rsidRPr="00DA1D6F">
        <w:rPr>
          <w:rFonts w:eastAsia="Times New Roman"/>
          <w:szCs w:val="24"/>
          <w:lang w:eastAsia="ru-RU"/>
        </w:rPr>
        <w:t>создание условий для развития местного традиционного народного художественного</w:t>
      </w:r>
      <w:r>
        <w:rPr>
          <w:rFonts w:eastAsia="Times New Roman"/>
          <w:szCs w:val="24"/>
          <w:lang w:eastAsia="ru-RU"/>
        </w:rPr>
        <w:t xml:space="preserve"> </w:t>
      </w:r>
      <w:r w:rsidRPr="00DA1D6F">
        <w:rPr>
          <w:rFonts w:eastAsia="Times New Roman"/>
          <w:szCs w:val="24"/>
          <w:lang w:eastAsia="ru-RU"/>
        </w:rPr>
        <w:t>творчества, участие в сохранении, возрождении и развитии народных художественных</w:t>
      </w:r>
      <w:r>
        <w:rPr>
          <w:rFonts w:eastAsia="Times New Roman"/>
          <w:szCs w:val="24"/>
          <w:lang w:eastAsia="ru-RU"/>
        </w:rPr>
        <w:t xml:space="preserve"> </w:t>
      </w:r>
      <w:r w:rsidRPr="00DA1D6F">
        <w:rPr>
          <w:rFonts w:eastAsia="Times New Roman"/>
          <w:szCs w:val="24"/>
          <w:lang w:eastAsia="ru-RU"/>
        </w:rPr>
        <w:t>промыслов в поселении.</w:t>
      </w:r>
    </w:p>
    <w:p w:rsidR="00DA1D6F" w:rsidRDefault="00DA1D6F" w:rsidP="00DA1D6F">
      <w:pPr>
        <w:spacing w:after="0"/>
        <w:ind w:right="75" w:firstLine="539"/>
        <w:jc w:val="both"/>
        <w:rPr>
          <w:rFonts w:eastAsia="Times New Roman"/>
          <w:szCs w:val="24"/>
          <w:lang w:eastAsia="ru-RU"/>
        </w:rPr>
      </w:pPr>
      <w:r w:rsidRPr="00DA1D6F">
        <w:rPr>
          <w:rFonts w:eastAsia="Times New Roman"/>
          <w:szCs w:val="24"/>
          <w:lang w:eastAsia="ru-RU"/>
        </w:rPr>
        <w:t>В городском поселении функционируют:</w:t>
      </w:r>
    </w:p>
    <w:p w:rsidR="00DA1D6F" w:rsidRPr="00DA1D6F" w:rsidRDefault="00DA1D6F" w:rsidP="00DA1D6F">
      <w:pPr>
        <w:spacing w:after="0"/>
        <w:ind w:right="75" w:firstLine="539"/>
        <w:jc w:val="both"/>
        <w:rPr>
          <w:rFonts w:eastAsia="Times New Roman"/>
          <w:szCs w:val="24"/>
          <w:lang w:eastAsia="ru-RU"/>
        </w:rPr>
      </w:pPr>
      <w:r w:rsidRPr="00DA1D6F">
        <w:rPr>
          <w:rFonts w:eastAsia="Times New Roman"/>
          <w:szCs w:val="24"/>
          <w:lang w:eastAsia="ru-RU"/>
        </w:rPr>
        <w:t>· МУК "</w:t>
      </w:r>
      <w:proofErr w:type="spellStart"/>
      <w:r w:rsidRPr="00DA1D6F">
        <w:rPr>
          <w:rFonts w:eastAsia="Times New Roman"/>
          <w:szCs w:val="24"/>
          <w:lang w:eastAsia="ru-RU"/>
        </w:rPr>
        <w:t>Панинская</w:t>
      </w:r>
      <w:proofErr w:type="spellEnd"/>
      <w:r w:rsidRPr="00DA1D6F">
        <w:rPr>
          <w:rFonts w:eastAsia="Times New Roman"/>
          <w:szCs w:val="24"/>
          <w:lang w:eastAsia="ru-RU"/>
        </w:rPr>
        <w:t xml:space="preserve"> </w:t>
      </w:r>
      <w:proofErr w:type="spellStart"/>
      <w:r w:rsidRPr="00DA1D6F">
        <w:rPr>
          <w:rFonts w:eastAsia="Times New Roman"/>
          <w:szCs w:val="24"/>
          <w:lang w:eastAsia="ru-RU"/>
        </w:rPr>
        <w:t>межпоселенческая</w:t>
      </w:r>
      <w:proofErr w:type="spellEnd"/>
      <w:r w:rsidRPr="00DA1D6F">
        <w:rPr>
          <w:rFonts w:eastAsia="Times New Roman"/>
          <w:szCs w:val="24"/>
          <w:lang w:eastAsia="ru-RU"/>
        </w:rPr>
        <w:t xml:space="preserve"> центральная библиотека" в р.п. Панино (20</w:t>
      </w:r>
      <w:r>
        <w:rPr>
          <w:rFonts w:eastAsia="Times New Roman"/>
          <w:szCs w:val="24"/>
          <w:lang w:eastAsia="ru-RU"/>
        </w:rPr>
        <w:t xml:space="preserve"> </w:t>
      </w:r>
      <w:r w:rsidRPr="00DA1D6F">
        <w:rPr>
          <w:rFonts w:eastAsia="Times New Roman"/>
          <w:szCs w:val="24"/>
          <w:lang w:eastAsia="ru-RU"/>
        </w:rPr>
        <w:t>мест/24758 томов);</w:t>
      </w:r>
    </w:p>
    <w:p w:rsidR="00DA1D6F" w:rsidRPr="00DA1D6F" w:rsidRDefault="00FB32F3" w:rsidP="00DA1D6F">
      <w:pPr>
        <w:spacing w:after="0"/>
        <w:ind w:right="75" w:firstLine="539"/>
        <w:jc w:val="both"/>
        <w:rPr>
          <w:rFonts w:eastAsia="Times New Roman"/>
          <w:szCs w:val="24"/>
          <w:lang w:eastAsia="ru-RU"/>
        </w:rPr>
      </w:pPr>
      <w:r>
        <w:rPr>
          <w:rFonts w:eastAsia="Times New Roman"/>
          <w:szCs w:val="24"/>
          <w:lang w:eastAsia="ru-RU"/>
        </w:rPr>
        <w:t xml:space="preserve">- </w:t>
      </w:r>
      <w:r w:rsidR="00DA1D6F" w:rsidRPr="00DA1D6F">
        <w:rPr>
          <w:rFonts w:eastAsia="Times New Roman"/>
          <w:szCs w:val="24"/>
          <w:lang w:eastAsia="ru-RU"/>
        </w:rPr>
        <w:t>Детская библиотека в р.п. Панино (12 мест/ 16431томов);</w:t>
      </w:r>
    </w:p>
    <w:p w:rsidR="00DA1D6F" w:rsidRPr="00DA1D6F" w:rsidRDefault="00FB32F3" w:rsidP="00DA1D6F">
      <w:pPr>
        <w:spacing w:after="0"/>
        <w:ind w:right="75" w:firstLine="539"/>
        <w:jc w:val="both"/>
        <w:rPr>
          <w:rFonts w:eastAsia="Times New Roman"/>
          <w:szCs w:val="24"/>
          <w:lang w:eastAsia="ru-RU"/>
        </w:rPr>
      </w:pPr>
      <w:r>
        <w:rPr>
          <w:rFonts w:eastAsia="Times New Roman"/>
          <w:szCs w:val="24"/>
          <w:lang w:eastAsia="ru-RU"/>
        </w:rPr>
        <w:t xml:space="preserve">- </w:t>
      </w:r>
      <w:proofErr w:type="spellStart"/>
      <w:r w:rsidR="00DA1D6F" w:rsidRPr="00DA1D6F">
        <w:rPr>
          <w:rFonts w:eastAsia="Times New Roman"/>
          <w:szCs w:val="24"/>
          <w:lang w:eastAsia="ru-RU"/>
        </w:rPr>
        <w:t>Калмычковский</w:t>
      </w:r>
      <w:proofErr w:type="spellEnd"/>
      <w:r w:rsidR="00DA1D6F" w:rsidRPr="00DA1D6F">
        <w:rPr>
          <w:rFonts w:eastAsia="Times New Roman"/>
          <w:szCs w:val="24"/>
          <w:lang w:eastAsia="ru-RU"/>
        </w:rPr>
        <w:t xml:space="preserve"> с/</w:t>
      </w:r>
      <w:proofErr w:type="spellStart"/>
      <w:proofErr w:type="gramStart"/>
      <w:r w:rsidR="00DA1D6F" w:rsidRPr="00DA1D6F">
        <w:rPr>
          <w:rFonts w:eastAsia="Times New Roman"/>
          <w:szCs w:val="24"/>
          <w:lang w:eastAsia="ru-RU"/>
        </w:rPr>
        <w:t>ф</w:t>
      </w:r>
      <w:proofErr w:type="spellEnd"/>
      <w:proofErr w:type="gramEnd"/>
      <w:r w:rsidR="00DA1D6F" w:rsidRPr="00DA1D6F">
        <w:rPr>
          <w:rFonts w:eastAsia="Times New Roman"/>
          <w:szCs w:val="24"/>
          <w:lang w:eastAsia="ru-RU"/>
        </w:rPr>
        <w:t xml:space="preserve"> в с. Калмычек (5538 томов);</w:t>
      </w:r>
    </w:p>
    <w:p w:rsidR="00DA1D6F" w:rsidRDefault="00FB32F3" w:rsidP="00DA1D6F">
      <w:pPr>
        <w:spacing w:after="0"/>
        <w:ind w:right="75" w:firstLine="539"/>
        <w:jc w:val="both"/>
        <w:rPr>
          <w:rFonts w:eastAsia="Times New Roman"/>
          <w:szCs w:val="24"/>
          <w:lang w:eastAsia="ru-RU"/>
        </w:rPr>
      </w:pPr>
      <w:r>
        <w:rPr>
          <w:rFonts w:eastAsia="Times New Roman"/>
          <w:szCs w:val="24"/>
          <w:lang w:eastAsia="ru-RU"/>
        </w:rPr>
        <w:lastRenderedPageBreak/>
        <w:t xml:space="preserve">- </w:t>
      </w:r>
      <w:r w:rsidR="00DA1D6F" w:rsidRPr="00DA1D6F">
        <w:rPr>
          <w:rFonts w:eastAsia="Times New Roman"/>
          <w:szCs w:val="24"/>
          <w:lang w:eastAsia="ru-RU"/>
        </w:rPr>
        <w:t>МУК «</w:t>
      </w:r>
      <w:proofErr w:type="spellStart"/>
      <w:r w:rsidR="00DA1D6F" w:rsidRPr="00DA1D6F">
        <w:rPr>
          <w:rFonts w:eastAsia="Times New Roman"/>
          <w:szCs w:val="24"/>
          <w:lang w:eastAsia="ru-RU"/>
        </w:rPr>
        <w:t>Межпоселенческий</w:t>
      </w:r>
      <w:proofErr w:type="spellEnd"/>
      <w:r w:rsidR="00DA1D6F" w:rsidRPr="00DA1D6F">
        <w:rPr>
          <w:rFonts w:eastAsia="Times New Roman"/>
          <w:szCs w:val="24"/>
          <w:lang w:eastAsia="ru-RU"/>
        </w:rPr>
        <w:t xml:space="preserve"> Дом культуры и досуга» в р.п. Панино на 400 мест</w:t>
      </w:r>
    </w:p>
    <w:p w:rsidR="00FB32F3" w:rsidRDefault="00FB32F3" w:rsidP="00DA1D6F">
      <w:pPr>
        <w:spacing w:after="0"/>
        <w:ind w:right="75" w:firstLine="539"/>
        <w:jc w:val="both"/>
        <w:rPr>
          <w:rFonts w:eastAsia="Times New Roman"/>
          <w:szCs w:val="24"/>
          <w:lang w:eastAsia="ru-RU"/>
        </w:rPr>
      </w:pPr>
      <w:r>
        <w:rPr>
          <w:rFonts w:eastAsia="Times New Roman"/>
          <w:szCs w:val="24"/>
          <w:lang w:eastAsia="ru-RU"/>
        </w:rPr>
        <w:t>- Кинотеатр «Восток»</w:t>
      </w:r>
    </w:p>
    <w:p w:rsidR="00FB32F3" w:rsidRPr="00DA1D6F" w:rsidRDefault="00FB32F3" w:rsidP="00DA1D6F">
      <w:pPr>
        <w:spacing w:after="0"/>
        <w:ind w:right="75" w:firstLine="539"/>
        <w:jc w:val="both"/>
        <w:rPr>
          <w:rFonts w:eastAsia="Times New Roman"/>
          <w:szCs w:val="24"/>
          <w:lang w:eastAsia="ru-RU"/>
        </w:rPr>
      </w:pPr>
      <w:r>
        <w:rPr>
          <w:rFonts w:eastAsia="Times New Roman"/>
          <w:szCs w:val="24"/>
          <w:lang w:eastAsia="ru-RU"/>
        </w:rPr>
        <w:t>- Детская школа искусств</w:t>
      </w:r>
    </w:p>
    <w:p w:rsidR="00DA1D6F" w:rsidRDefault="00DA1D6F" w:rsidP="00DA1D6F">
      <w:pPr>
        <w:spacing w:after="0"/>
        <w:ind w:right="75" w:firstLine="539"/>
        <w:jc w:val="both"/>
        <w:rPr>
          <w:rFonts w:eastAsia="Times New Roman"/>
          <w:szCs w:val="24"/>
          <w:lang w:eastAsia="ru-RU"/>
        </w:rPr>
      </w:pPr>
      <w:r w:rsidRPr="00DA1D6F">
        <w:rPr>
          <w:rFonts w:eastAsia="Times New Roman"/>
          <w:szCs w:val="24"/>
          <w:lang w:eastAsia="ru-RU"/>
        </w:rPr>
        <w:t>Емкость клубных учреждений по обеспеченности 1000 жителей и по количеству</w:t>
      </w:r>
      <w:r>
        <w:rPr>
          <w:rFonts w:eastAsia="Times New Roman"/>
          <w:szCs w:val="24"/>
          <w:lang w:eastAsia="ru-RU"/>
        </w:rPr>
        <w:t xml:space="preserve"> </w:t>
      </w:r>
      <w:r w:rsidRPr="00DA1D6F">
        <w:rPr>
          <w:rFonts w:eastAsia="Times New Roman"/>
          <w:szCs w:val="24"/>
          <w:lang w:eastAsia="ru-RU"/>
        </w:rPr>
        <w:t>объектов ниже нормы. Что касается библиотек, то количество мест на 1000 жителей выше</w:t>
      </w:r>
      <w:r>
        <w:rPr>
          <w:rFonts w:eastAsia="Times New Roman"/>
          <w:szCs w:val="24"/>
          <w:lang w:eastAsia="ru-RU"/>
        </w:rPr>
        <w:t xml:space="preserve"> </w:t>
      </w:r>
      <w:r w:rsidRPr="00DA1D6F">
        <w:rPr>
          <w:rFonts w:eastAsia="Times New Roman"/>
          <w:szCs w:val="24"/>
          <w:lang w:eastAsia="ru-RU"/>
        </w:rPr>
        <w:t>нормативного, так же как и количество единиц хранения.</w:t>
      </w:r>
    </w:p>
    <w:p w:rsidR="00DA1D6F" w:rsidRPr="00DA1D6F" w:rsidRDefault="00DA1D6F" w:rsidP="00DA1D6F">
      <w:pPr>
        <w:spacing w:after="0"/>
        <w:ind w:right="75" w:firstLine="539"/>
        <w:jc w:val="both"/>
        <w:rPr>
          <w:rFonts w:eastAsia="Times New Roman"/>
          <w:b/>
          <w:szCs w:val="24"/>
          <w:lang w:eastAsia="ru-RU"/>
        </w:rPr>
      </w:pPr>
      <w:r w:rsidRPr="00DA1D6F">
        <w:rPr>
          <w:rFonts w:eastAsia="Times New Roman"/>
          <w:b/>
          <w:szCs w:val="24"/>
          <w:lang w:eastAsia="ru-RU"/>
        </w:rPr>
        <w:t>Объекты физической культуры и массового спорта</w:t>
      </w:r>
    </w:p>
    <w:p w:rsidR="00DA1D6F" w:rsidRPr="00DA1D6F" w:rsidRDefault="00DA1D6F" w:rsidP="00DA1D6F">
      <w:pPr>
        <w:spacing w:after="0"/>
        <w:ind w:right="75" w:firstLine="539"/>
        <w:jc w:val="both"/>
        <w:rPr>
          <w:rFonts w:eastAsia="Times New Roman"/>
          <w:szCs w:val="24"/>
          <w:lang w:eastAsia="ru-RU"/>
        </w:rPr>
      </w:pPr>
      <w:r w:rsidRPr="00DA1D6F">
        <w:rPr>
          <w:rFonts w:eastAsia="Times New Roman"/>
          <w:szCs w:val="24"/>
          <w:lang w:eastAsia="ru-RU"/>
        </w:rPr>
        <w:t>Согласно ст. 14 Федерального закона №131-ФЗ от 06.10.2003г. к вопросам</w:t>
      </w:r>
      <w:r>
        <w:rPr>
          <w:rFonts w:eastAsia="Times New Roman"/>
          <w:szCs w:val="24"/>
          <w:lang w:eastAsia="ru-RU"/>
        </w:rPr>
        <w:t xml:space="preserve"> </w:t>
      </w:r>
      <w:r w:rsidRPr="00DA1D6F">
        <w:rPr>
          <w:rFonts w:eastAsia="Times New Roman"/>
          <w:szCs w:val="24"/>
          <w:lang w:eastAsia="ru-RU"/>
        </w:rPr>
        <w:t>местного значения поселения относится обеспечение условий для развития на территории</w:t>
      </w:r>
      <w:r>
        <w:rPr>
          <w:rFonts w:eastAsia="Times New Roman"/>
          <w:szCs w:val="24"/>
          <w:lang w:eastAsia="ru-RU"/>
        </w:rPr>
        <w:t xml:space="preserve"> </w:t>
      </w:r>
      <w:r w:rsidRPr="00DA1D6F">
        <w:rPr>
          <w:rFonts w:eastAsia="Times New Roman"/>
          <w:szCs w:val="24"/>
          <w:lang w:eastAsia="ru-RU"/>
        </w:rPr>
        <w:t>поселения физической культуры и массового спорта.</w:t>
      </w:r>
    </w:p>
    <w:p w:rsidR="00DA1D6F" w:rsidRPr="00DA1D6F" w:rsidRDefault="00DA1D6F" w:rsidP="00DA1D6F">
      <w:pPr>
        <w:spacing w:after="0"/>
        <w:ind w:right="75" w:firstLine="539"/>
        <w:jc w:val="both"/>
        <w:rPr>
          <w:rFonts w:eastAsia="Times New Roman"/>
          <w:szCs w:val="24"/>
          <w:lang w:eastAsia="ru-RU"/>
        </w:rPr>
      </w:pPr>
      <w:r w:rsidRPr="00DA1D6F">
        <w:rPr>
          <w:rFonts w:eastAsia="Times New Roman"/>
          <w:szCs w:val="24"/>
          <w:lang w:eastAsia="ru-RU"/>
        </w:rPr>
        <w:t>К нормируемым учреждениям физкультуры и спорта относятся стадион и спортзал,</w:t>
      </w:r>
      <w:r>
        <w:rPr>
          <w:rFonts w:eastAsia="Times New Roman"/>
          <w:szCs w:val="24"/>
          <w:lang w:eastAsia="ru-RU"/>
        </w:rPr>
        <w:t xml:space="preserve"> </w:t>
      </w:r>
      <w:r w:rsidRPr="00DA1D6F">
        <w:rPr>
          <w:rFonts w:eastAsia="Times New Roman"/>
          <w:szCs w:val="24"/>
          <w:lang w:eastAsia="ru-RU"/>
        </w:rPr>
        <w:t>как правило, совмещенные со школами (повседневное обслуживание), бассейн</w:t>
      </w:r>
      <w:r>
        <w:rPr>
          <w:rFonts w:eastAsia="Times New Roman"/>
          <w:szCs w:val="24"/>
          <w:lang w:eastAsia="ru-RU"/>
        </w:rPr>
        <w:t xml:space="preserve"> </w:t>
      </w:r>
      <w:r w:rsidRPr="00DA1D6F">
        <w:rPr>
          <w:rFonts w:eastAsia="Times New Roman"/>
          <w:szCs w:val="24"/>
          <w:lang w:eastAsia="ru-RU"/>
        </w:rPr>
        <w:t>(периодическое обслуживание). Кроме того, в центре поселка могут размещаться детские</w:t>
      </w:r>
      <w:r>
        <w:rPr>
          <w:rFonts w:eastAsia="Times New Roman"/>
          <w:szCs w:val="24"/>
          <w:lang w:eastAsia="ru-RU"/>
        </w:rPr>
        <w:t xml:space="preserve"> </w:t>
      </w:r>
      <w:r w:rsidRPr="00DA1D6F">
        <w:rPr>
          <w:rFonts w:eastAsia="Times New Roman"/>
          <w:szCs w:val="24"/>
          <w:lang w:eastAsia="ru-RU"/>
        </w:rPr>
        <w:t>спортивные школы и спортивные центры.</w:t>
      </w:r>
    </w:p>
    <w:p w:rsidR="00DA1D6F" w:rsidRPr="00DA1D6F" w:rsidRDefault="00DA1D6F" w:rsidP="00DA1D6F">
      <w:pPr>
        <w:spacing w:after="0"/>
        <w:ind w:right="75" w:firstLine="539"/>
        <w:jc w:val="both"/>
        <w:rPr>
          <w:rFonts w:eastAsia="Times New Roman"/>
          <w:szCs w:val="24"/>
          <w:lang w:eastAsia="ru-RU"/>
        </w:rPr>
      </w:pPr>
      <w:r w:rsidRPr="00DA1D6F">
        <w:rPr>
          <w:rFonts w:eastAsia="Times New Roman"/>
          <w:szCs w:val="24"/>
          <w:lang w:eastAsia="ru-RU"/>
        </w:rPr>
        <w:t>В городском поселении функционируют:</w:t>
      </w:r>
    </w:p>
    <w:p w:rsidR="00DA1D6F" w:rsidRPr="00DA1D6F" w:rsidRDefault="00DA1D6F" w:rsidP="00DA1D6F">
      <w:pPr>
        <w:spacing w:after="0"/>
        <w:ind w:right="75" w:firstLine="539"/>
        <w:jc w:val="both"/>
        <w:rPr>
          <w:rFonts w:eastAsia="Times New Roman"/>
          <w:szCs w:val="24"/>
          <w:lang w:eastAsia="ru-RU"/>
        </w:rPr>
      </w:pPr>
      <w:r w:rsidRPr="00DA1D6F">
        <w:rPr>
          <w:rFonts w:eastAsia="Times New Roman"/>
          <w:szCs w:val="24"/>
          <w:lang w:eastAsia="ru-RU"/>
        </w:rPr>
        <w:t>· Футбольное поле в р.п. Панино площадью 0,72 га;</w:t>
      </w:r>
    </w:p>
    <w:p w:rsidR="00DA1D6F" w:rsidRPr="00DA1D6F" w:rsidRDefault="00DA1D6F" w:rsidP="00DA1D6F">
      <w:pPr>
        <w:spacing w:after="0"/>
        <w:ind w:right="75" w:firstLine="539"/>
        <w:jc w:val="both"/>
        <w:rPr>
          <w:rFonts w:eastAsia="Times New Roman"/>
          <w:szCs w:val="24"/>
          <w:lang w:eastAsia="ru-RU"/>
        </w:rPr>
      </w:pPr>
      <w:r w:rsidRPr="00DA1D6F">
        <w:rPr>
          <w:rFonts w:eastAsia="Times New Roman"/>
          <w:szCs w:val="24"/>
          <w:lang w:eastAsia="ru-RU"/>
        </w:rPr>
        <w:t xml:space="preserve">· Спортивная площадка при </w:t>
      </w:r>
      <w:proofErr w:type="spellStart"/>
      <w:r w:rsidRPr="00DA1D6F">
        <w:rPr>
          <w:rFonts w:eastAsia="Times New Roman"/>
          <w:szCs w:val="24"/>
          <w:lang w:eastAsia="ru-RU"/>
        </w:rPr>
        <w:t>Панинской</w:t>
      </w:r>
      <w:proofErr w:type="spellEnd"/>
      <w:r w:rsidRPr="00DA1D6F">
        <w:rPr>
          <w:rFonts w:eastAsia="Times New Roman"/>
          <w:szCs w:val="24"/>
          <w:lang w:eastAsia="ru-RU"/>
        </w:rPr>
        <w:t xml:space="preserve"> СОШ</w:t>
      </w:r>
      <w:r>
        <w:rPr>
          <w:rFonts w:eastAsia="Times New Roman"/>
          <w:szCs w:val="24"/>
          <w:lang w:eastAsia="ru-RU"/>
        </w:rPr>
        <w:t xml:space="preserve"> </w:t>
      </w:r>
      <w:r w:rsidRPr="00DA1D6F">
        <w:rPr>
          <w:rFonts w:eastAsia="Times New Roman"/>
          <w:szCs w:val="24"/>
          <w:lang w:eastAsia="ru-RU"/>
        </w:rPr>
        <w:t>площадью 0,8 га;</w:t>
      </w:r>
    </w:p>
    <w:p w:rsidR="00DA1D6F" w:rsidRPr="00DA1D6F" w:rsidRDefault="00DA1D6F" w:rsidP="00DA1D6F">
      <w:pPr>
        <w:spacing w:after="0"/>
        <w:ind w:right="75" w:firstLine="539"/>
        <w:jc w:val="both"/>
        <w:rPr>
          <w:rFonts w:eastAsia="Times New Roman"/>
          <w:szCs w:val="24"/>
          <w:lang w:eastAsia="ru-RU"/>
        </w:rPr>
      </w:pPr>
      <w:r w:rsidRPr="00DA1D6F">
        <w:rPr>
          <w:rFonts w:eastAsia="Times New Roman"/>
          <w:szCs w:val="24"/>
          <w:lang w:eastAsia="ru-RU"/>
        </w:rPr>
        <w:t xml:space="preserve">· Спортзал при </w:t>
      </w:r>
      <w:proofErr w:type="spellStart"/>
      <w:r w:rsidRPr="00DA1D6F">
        <w:rPr>
          <w:rFonts w:eastAsia="Times New Roman"/>
          <w:szCs w:val="24"/>
          <w:lang w:eastAsia="ru-RU"/>
        </w:rPr>
        <w:t>Панинской</w:t>
      </w:r>
      <w:proofErr w:type="spellEnd"/>
      <w:r w:rsidRPr="00DA1D6F">
        <w:rPr>
          <w:rFonts w:eastAsia="Times New Roman"/>
          <w:szCs w:val="24"/>
          <w:lang w:eastAsia="ru-RU"/>
        </w:rPr>
        <w:t xml:space="preserve"> СОШ</w:t>
      </w:r>
      <w:r>
        <w:rPr>
          <w:rFonts w:eastAsia="Times New Roman"/>
          <w:szCs w:val="24"/>
          <w:lang w:eastAsia="ru-RU"/>
        </w:rPr>
        <w:t xml:space="preserve"> </w:t>
      </w:r>
      <w:r w:rsidRPr="00DA1D6F">
        <w:rPr>
          <w:rFonts w:eastAsia="Times New Roman"/>
          <w:szCs w:val="24"/>
          <w:lang w:eastAsia="ru-RU"/>
        </w:rPr>
        <w:t>площадью 162 м.кв.;</w:t>
      </w:r>
    </w:p>
    <w:p w:rsidR="00DA1D6F" w:rsidRDefault="00FB32F3" w:rsidP="00DA1D6F">
      <w:pPr>
        <w:spacing w:after="0"/>
        <w:ind w:right="75" w:firstLine="539"/>
        <w:jc w:val="both"/>
        <w:rPr>
          <w:rFonts w:eastAsia="Times New Roman"/>
          <w:szCs w:val="24"/>
          <w:lang w:eastAsia="ru-RU"/>
        </w:rPr>
      </w:pPr>
      <w:r>
        <w:rPr>
          <w:rFonts w:eastAsia="Times New Roman"/>
          <w:szCs w:val="24"/>
          <w:lang w:eastAsia="ru-RU"/>
        </w:rPr>
        <w:t>·</w:t>
      </w:r>
      <w:r w:rsidRPr="00FB32F3">
        <w:t xml:space="preserve"> </w:t>
      </w:r>
      <w:r w:rsidRPr="00C47EC8">
        <w:t>Спортивн</w:t>
      </w:r>
      <w:r>
        <w:t>ый</w:t>
      </w:r>
      <w:r w:rsidRPr="00C47EC8">
        <w:t xml:space="preserve"> комплекс им. </w:t>
      </w:r>
      <w:proofErr w:type="spellStart"/>
      <w:r w:rsidRPr="00C47EC8">
        <w:t>Прокофия</w:t>
      </w:r>
      <w:proofErr w:type="spellEnd"/>
      <w:r w:rsidRPr="00C47EC8">
        <w:t xml:space="preserve"> Рябова» </w:t>
      </w:r>
      <w:r>
        <w:t xml:space="preserve">на </w:t>
      </w:r>
      <w:r w:rsidRPr="00C47EC8">
        <w:t xml:space="preserve"> 373 человека</w:t>
      </w:r>
    </w:p>
    <w:p w:rsidR="00DA1D6F" w:rsidRDefault="00DA1D6F" w:rsidP="004E07CC">
      <w:pPr>
        <w:spacing w:after="0"/>
        <w:ind w:right="75" w:firstLine="539"/>
        <w:jc w:val="both"/>
        <w:rPr>
          <w:rFonts w:eastAsia="Times New Roman"/>
          <w:b/>
          <w:i/>
          <w:szCs w:val="24"/>
          <w:lang w:eastAsia="ru-RU"/>
        </w:rPr>
      </w:pPr>
    </w:p>
    <w:p w:rsidR="00D91EE5" w:rsidRPr="0046558D" w:rsidRDefault="00D91EE5" w:rsidP="004E07CC">
      <w:pPr>
        <w:spacing w:after="0"/>
        <w:ind w:right="75" w:firstLine="539"/>
        <w:jc w:val="both"/>
        <w:rPr>
          <w:rFonts w:eastAsia="Times New Roman"/>
          <w:b/>
          <w:i/>
          <w:szCs w:val="24"/>
          <w:lang w:eastAsia="ru-RU"/>
        </w:rPr>
      </w:pPr>
      <w:r w:rsidRPr="0046558D">
        <w:rPr>
          <w:rFonts w:eastAsia="Times New Roman"/>
          <w:b/>
          <w:i/>
          <w:szCs w:val="24"/>
          <w:lang w:eastAsia="ru-RU"/>
        </w:rPr>
        <w:t>Проектные решения</w:t>
      </w:r>
    </w:p>
    <w:p w:rsidR="00D91EE5" w:rsidRPr="0046558D" w:rsidRDefault="00D91EE5" w:rsidP="004E07CC">
      <w:pPr>
        <w:spacing w:after="0"/>
        <w:ind w:right="75" w:firstLine="539"/>
        <w:jc w:val="both"/>
        <w:rPr>
          <w:rFonts w:eastAsia="Times New Roman"/>
          <w:szCs w:val="24"/>
          <w:lang w:eastAsia="ru-RU"/>
        </w:rPr>
      </w:pPr>
      <w:r w:rsidRPr="0046558D">
        <w:rPr>
          <w:rFonts w:eastAsia="Times New Roman"/>
          <w:szCs w:val="24"/>
          <w:lang w:eastAsia="ru-RU"/>
        </w:rPr>
        <w:t>В условиях современного развития необходимо выделить социально-нормируемые отрасли, деятельность которых определяется государственными задачами и высокой степенью социальной ответственности перед обществом. Соблюдение норм обеспеченности учреждениями данных отраслей требует строгого контроля.</w:t>
      </w:r>
    </w:p>
    <w:p w:rsidR="00D91EE5" w:rsidRDefault="00D91EE5" w:rsidP="004E07CC">
      <w:pPr>
        <w:spacing w:after="0"/>
        <w:ind w:right="75" w:firstLine="539"/>
        <w:jc w:val="both"/>
        <w:rPr>
          <w:rFonts w:eastAsia="Times New Roman"/>
          <w:szCs w:val="24"/>
          <w:lang w:eastAsia="ru-RU"/>
        </w:rPr>
      </w:pPr>
      <w:r w:rsidRPr="0046558D">
        <w:rPr>
          <w:rFonts w:eastAsia="Times New Roman"/>
          <w:szCs w:val="24"/>
          <w:lang w:eastAsia="ru-RU"/>
        </w:rPr>
        <w:t>К социально-нормируемым отраслям следует отнести следующие: детское дошкольное воспитание, школьное образование, здравоохранение, социальное обеспечение, в большей степени учреждения культуры, искусства и спорта, частично учреждения жилищно-коммунального хозяйства. Развитие других отраслей будет происходить по принципу сбалансированности спроса, который будет зависеть от уровня жизни населения, и предложения.</w:t>
      </w:r>
    </w:p>
    <w:p w:rsidR="00854156" w:rsidRPr="00854156" w:rsidRDefault="00854156" w:rsidP="00854156">
      <w:pPr>
        <w:spacing w:after="0"/>
        <w:ind w:right="75" w:firstLine="539"/>
        <w:jc w:val="both"/>
        <w:rPr>
          <w:rFonts w:eastAsia="Times New Roman"/>
          <w:szCs w:val="24"/>
          <w:lang w:eastAsia="ru-RU"/>
        </w:rPr>
      </w:pPr>
      <w:r w:rsidRPr="00854156">
        <w:rPr>
          <w:rFonts w:eastAsia="Times New Roman"/>
          <w:szCs w:val="24"/>
          <w:lang w:eastAsia="ru-RU"/>
        </w:rPr>
        <w:t>Проектом предлагается формирование в структуре поселка двух подсистем</w:t>
      </w:r>
      <w:r>
        <w:rPr>
          <w:rFonts w:eastAsia="Times New Roman"/>
          <w:szCs w:val="24"/>
          <w:lang w:eastAsia="ru-RU"/>
        </w:rPr>
        <w:t xml:space="preserve"> </w:t>
      </w:r>
      <w:r w:rsidRPr="00854156">
        <w:rPr>
          <w:rFonts w:eastAsia="Times New Roman"/>
          <w:szCs w:val="24"/>
          <w:lang w:eastAsia="ru-RU"/>
        </w:rPr>
        <w:t>обслуживания социально-гарантированного уровня:</w:t>
      </w:r>
    </w:p>
    <w:p w:rsidR="00854156" w:rsidRPr="00854156" w:rsidRDefault="00854156" w:rsidP="00854156">
      <w:pPr>
        <w:spacing w:after="0"/>
        <w:ind w:right="75" w:firstLine="539"/>
        <w:jc w:val="both"/>
        <w:rPr>
          <w:rFonts w:eastAsia="Times New Roman"/>
          <w:szCs w:val="24"/>
          <w:lang w:eastAsia="ru-RU"/>
        </w:rPr>
      </w:pPr>
      <w:r>
        <w:rPr>
          <w:rFonts w:eastAsia="Times New Roman"/>
          <w:szCs w:val="24"/>
          <w:lang w:eastAsia="ru-RU"/>
        </w:rPr>
        <w:t xml:space="preserve">- </w:t>
      </w:r>
      <w:r w:rsidRPr="00854156">
        <w:rPr>
          <w:rFonts w:eastAsia="Times New Roman"/>
          <w:szCs w:val="24"/>
          <w:lang w:eastAsia="ru-RU"/>
        </w:rPr>
        <w:t>вблизи жилья – для предоставления населению социально-гарантированных услуг</w:t>
      </w:r>
      <w:r>
        <w:rPr>
          <w:rFonts w:eastAsia="Times New Roman"/>
          <w:szCs w:val="24"/>
          <w:lang w:eastAsia="ru-RU"/>
        </w:rPr>
        <w:t xml:space="preserve"> </w:t>
      </w:r>
      <w:r w:rsidRPr="00854156">
        <w:rPr>
          <w:rFonts w:eastAsia="Times New Roman"/>
          <w:szCs w:val="24"/>
          <w:lang w:eastAsia="ru-RU"/>
        </w:rPr>
        <w:t>массового повседневного и периодического спроса;</w:t>
      </w:r>
    </w:p>
    <w:p w:rsidR="00854156" w:rsidRPr="00854156" w:rsidRDefault="00854156" w:rsidP="00854156">
      <w:pPr>
        <w:spacing w:after="0"/>
        <w:ind w:right="75" w:firstLine="539"/>
        <w:jc w:val="both"/>
        <w:rPr>
          <w:rFonts w:eastAsia="Times New Roman"/>
          <w:szCs w:val="24"/>
          <w:lang w:eastAsia="ru-RU"/>
        </w:rPr>
      </w:pPr>
      <w:r>
        <w:rPr>
          <w:rFonts w:eastAsia="Times New Roman"/>
          <w:szCs w:val="24"/>
          <w:lang w:eastAsia="ru-RU"/>
        </w:rPr>
        <w:t xml:space="preserve">- </w:t>
      </w:r>
      <w:r w:rsidRPr="00854156">
        <w:rPr>
          <w:rFonts w:eastAsia="Times New Roman"/>
          <w:szCs w:val="24"/>
          <w:lang w:eastAsia="ru-RU"/>
        </w:rPr>
        <w:t>и в системе общегородского центра – для предоставления услуг эпизодического</w:t>
      </w:r>
      <w:r>
        <w:rPr>
          <w:rFonts w:eastAsia="Times New Roman"/>
          <w:szCs w:val="24"/>
          <w:lang w:eastAsia="ru-RU"/>
        </w:rPr>
        <w:t xml:space="preserve"> </w:t>
      </w:r>
      <w:r w:rsidRPr="00854156">
        <w:rPr>
          <w:rFonts w:eastAsia="Times New Roman"/>
          <w:szCs w:val="24"/>
          <w:lang w:eastAsia="ru-RU"/>
        </w:rPr>
        <w:t>спроса.</w:t>
      </w:r>
    </w:p>
    <w:p w:rsidR="00854156" w:rsidRDefault="00854156" w:rsidP="00854156">
      <w:pPr>
        <w:spacing w:after="0"/>
        <w:ind w:right="75" w:firstLine="539"/>
        <w:jc w:val="both"/>
        <w:rPr>
          <w:rFonts w:eastAsia="Times New Roman"/>
          <w:szCs w:val="24"/>
          <w:lang w:eastAsia="ru-RU"/>
        </w:rPr>
      </w:pPr>
      <w:r w:rsidRPr="00854156">
        <w:rPr>
          <w:rFonts w:eastAsia="Times New Roman"/>
          <w:szCs w:val="24"/>
          <w:lang w:eastAsia="ru-RU"/>
        </w:rPr>
        <w:t>Основная цель развития системы культурно-бытового обслуживания в новых</w:t>
      </w:r>
      <w:r>
        <w:rPr>
          <w:rFonts w:eastAsia="Times New Roman"/>
          <w:szCs w:val="24"/>
          <w:lang w:eastAsia="ru-RU"/>
        </w:rPr>
        <w:t xml:space="preserve"> </w:t>
      </w:r>
      <w:r w:rsidRPr="00854156">
        <w:rPr>
          <w:rFonts w:eastAsia="Times New Roman"/>
          <w:szCs w:val="24"/>
          <w:lang w:eastAsia="ru-RU"/>
        </w:rPr>
        <w:t>экономических условиях остается прежней – создание полноценных условий труда, быта</w:t>
      </w:r>
      <w:r>
        <w:rPr>
          <w:rFonts w:eastAsia="Times New Roman"/>
          <w:szCs w:val="24"/>
          <w:lang w:eastAsia="ru-RU"/>
        </w:rPr>
        <w:t xml:space="preserve"> </w:t>
      </w:r>
      <w:r w:rsidRPr="00854156">
        <w:rPr>
          <w:rFonts w:eastAsia="Times New Roman"/>
          <w:szCs w:val="24"/>
          <w:lang w:eastAsia="ru-RU"/>
        </w:rPr>
        <w:t>и отдыха жителей, достижение как минимум нормативного уровня обеспеченности</w:t>
      </w:r>
      <w:r>
        <w:rPr>
          <w:rFonts w:eastAsia="Times New Roman"/>
          <w:szCs w:val="24"/>
          <w:lang w:eastAsia="ru-RU"/>
        </w:rPr>
        <w:t xml:space="preserve"> </w:t>
      </w:r>
      <w:r w:rsidRPr="00854156">
        <w:rPr>
          <w:rFonts w:eastAsia="Times New Roman"/>
          <w:szCs w:val="24"/>
          <w:lang w:eastAsia="ru-RU"/>
        </w:rPr>
        <w:t>населения всеми видами обслуживания при минимальных затратах времени.</w:t>
      </w:r>
    </w:p>
    <w:p w:rsidR="00854156" w:rsidRDefault="00083B65" w:rsidP="00083B65">
      <w:pPr>
        <w:spacing w:after="0"/>
        <w:ind w:right="75" w:firstLine="539"/>
        <w:jc w:val="both"/>
        <w:rPr>
          <w:rFonts w:eastAsia="Times New Roman"/>
          <w:szCs w:val="24"/>
          <w:lang w:eastAsia="ru-RU"/>
        </w:rPr>
      </w:pPr>
      <w:r w:rsidRPr="00083B65">
        <w:rPr>
          <w:rFonts w:eastAsia="Times New Roman"/>
          <w:szCs w:val="24"/>
          <w:lang w:eastAsia="ru-RU"/>
        </w:rPr>
        <w:t xml:space="preserve">Мероприятия по обеспечению территории </w:t>
      </w:r>
      <w:proofErr w:type="spellStart"/>
      <w:r>
        <w:rPr>
          <w:rFonts w:eastAsia="Times New Roman"/>
          <w:szCs w:val="24"/>
          <w:lang w:eastAsia="ru-RU"/>
        </w:rPr>
        <w:t>Панинского</w:t>
      </w:r>
      <w:proofErr w:type="spellEnd"/>
      <w:r>
        <w:rPr>
          <w:rFonts w:eastAsia="Times New Roman"/>
          <w:szCs w:val="24"/>
          <w:lang w:eastAsia="ru-RU"/>
        </w:rPr>
        <w:t xml:space="preserve"> городского поселения </w:t>
      </w:r>
      <w:r w:rsidRPr="00083B65">
        <w:rPr>
          <w:rFonts w:eastAsia="Times New Roman"/>
          <w:szCs w:val="24"/>
          <w:lang w:eastAsia="ru-RU"/>
        </w:rPr>
        <w:t>объектами социальной инфраструктуры</w:t>
      </w:r>
      <w:r>
        <w:rPr>
          <w:rFonts w:eastAsia="Times New Roman"/>
          <w:szCs w:val="24"/>
          <w:lang w:eastAsia="ru-RU"/>
        </w:rPr>
        <w:t>.</w:t>
      </w:r>
    </w:p>
    <w:tbl>
      <w:tblPr>
        <w:tblW w:w="8480" w:type="dxa"/>
        <w:tblInd w:w="103" w:type="dxa"/>
        <w:tblLook w:val="04A0"/>
      </w:tblPr>
      <w:tblGrid>
        <w:gridCol w:w="680"/>
        <w:gridCol w:w="5520"/>
        <w:gridCol w:w="2280"/>
      </w:tblGrid>
      <w:tr w:rsidR="00083B65" w:rsidRPr="00083B65" w:rsidTr="00083B65">
        <w:trPr>
          <w:trHeight w:val="63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3B65" w:rsidRPr="00083B65" w:rsidRDefault="00083B65" w:rsidP="00083B65">
            <w:pPr>
              <w:spacing w:after="0" w:line="240" w:lineRule="auto"/>
              <w:jc w:val="center"/>
              <w:rPr>
                <w:rFonts w:eastAsia="Times New Roman"/>
                <w:color w:val="000000"/>
                <w:szCs w:val="24"/>
                <w:lang w:eastAsia="ru-RU"/>
              </w:rPr>
            </w:pPr>
            <w:r w:rsidRPr="00083B65">
              <w:rPr>
                <w:rFonts w:eastAsia="Times New Roman"/>
                <w:color w:val="000000"/>
                <w:szCs w:val="24"/>
                <w:lang w:eastAsia="ru-RU"/>
              </w:rPr>
              <w:lastRenderedPageBreak/>
              <w:t xml:space="preserve">№ </w:t>
            </w:r>
            <w:proofErr w:type="spellStart"/>
            <w:proofErr w:type="gramStart"/>
            <w:r w:rsidRPr="00083B65">
              <w:rPr>
                <w:rFonts w:eastAsia="Times New Roman"/>
                <w:color w:val="000000"/>
                <w:szCs w:val="24"/>
                <w:lang w:eastAsia="ru-RU"/>
              </w:rPr>
              <w:t>п</w:t>
            </w:r>
            <w:proofErr w:type="spellEnd"/>
            <w:proofErr w:type="gramEnd"/>
            <w:r w:rsidRPr="00083B65">
              <w:rPr>
                <w:rFonts w:eastAsia="Times New Roman"/>
                <w:color w:val="000000"/>
                <w:szCs w:val="24"/>
                <w:lang w:eastAsia="ru-RU"/>
              </w:rPr>
              <w:t>/</w:t>
            </w:r>
            <w:proofErr w:type="spellStart"/>
            <w:r w:rsidRPr="00083B65">
              <w:rPr>
                <w:rFonts w:eastAsia="Times New Roman"/>
                <w:color w:val="000000"/>
                <w:szCs w:val="24"/>
                <w:lang w:eastAsia="ru-RU"/>
              </w:rPr>
              <w:t>п</w:t>
            </w:r>
            <w:proofErr w:type="spellEnd"/>
          </w:p>
        </w:tc>
        <w:tc>
          <w:tcPr>
            <w:tcW w:w="5520" w:type="dxa"/>
            <w:tcBorders>
              <w:top w:val="single" w:sz="4" w:space="0" w:color="auto"/>
              <w:left w:val="nil"/>
              <w:bottom w:val="single" w:sz="4" w:space="0" w:color="auto"/>
              <w:right w:val="single" w:sz="4" w:space="0" w:color="auto"/>
            </w:tcBorders>
            <w:shd w:val="clear" w:color="auto" w:fill="auto"/>
            <w:vAlign w:val="center"/>
            <w:hideMark/>
          </w:tcPr>
          <w:p w:rsidR="00083B65" w:rsidRPr="00083B65" w:rsidRDefault="00083B65" w:rsidP="00083B65">
            <w:pPr>
              <w:spacing w:after="0" w:line="240" w:lineRule="auto"/>
              <w:jc w:val="center"/>
              <w:rPr>
                <w:rFonts w:eastAsia="Times New Roman"/>
                <w:color w:val="000000"/>
                <w:szCs w:val="24"/>
                <w:lang w:eastAsia="ru-RU"/>
              </w:rPr>
            </w:pPr>
            <w:r w:rsidRPr="00083B65">
              <w:rPr>
                <w:rFonts w:eastAsia="Times New Roman"/>
                <w:color w:val="000000"/>
                <w:szCs w:val="24"/>
                <w:lang w:eastAsia="ru-RU"/>
              </w:rPr>
              <w:t>Наименование мероприятия</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rsidR="00083B65" w:rsidRPr="00083B65" w:rsidRDefault="00083B65" w:rsidP="00083B65">
            <w:pPr>
              <w:spacing w:after="0" w:line="240" w:lineRule="auto"/>
              <w:jc w:val="center"/>
              <w:rPr>
                <w:rFonts w:eastAsia="Times New Roman"/>
                <w:color w:val="000000"/>
                <w:szCs w:val="24"/>
                <w:lang w:eastAsia="ru-RU"/>
              </w:rPr>
            </w:pPr>
            <w:r w:rsidRPr="00083B65">
              <w:rPr>
                <w:rFonts w:eastAsia="Times New Roman"/>
                <w:color w:val="000000"/>
                <w:szCs w:val="24"/>
                <w:lang w:eastAsia="ru-RU"/>
              </w:rPr>
              <w:t>Сроки реализации</w:t>
            </w:r>
          </w:p>
        </w:tc>
      </w:tr>
      <w:tr w:rsidR="00083B65" w:rsidRPr="00083B65" w:rsidTr="00083B65">
        <w:trPr>
          <w:trHeight w:val="31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083B65" w:rsidRPr="00083B65" w:rsidRDefault="00FB32F3" w:rsidP="00083B65">
            <w:pPr>
              <w:spacing w:after="0" w:line="240" w:lineRule="auto"/>
              <w:jc w:val="center"/>
              <w:rPr>
                <w:rFonts w:eastAsia="Times New Roman"/>
                <w:color w:val="000000"/>
                <w:szCs w:val="24"/>
                <w:lang w:eastAsia="ru-RU"/>
              </w:rPr>
            </w:pPr>
            <w:r>
              <w:rPr>
                <w:rFonts w:eastAsia="Times New Roman"/>
                <w:color w:val="000000"/>
                <w:szCs w:val="24"/>
                <w:lang w:eastAsia="ru-RU"/>
              </w:rPr>
              <w:t>1</w:t>
            </w:r>
          </w:p>
        </w:tc>
        <w:tc>
          <w:tcPr>
            <w:tcW w:w="5520" w:type="dxa"/>
            <w:tcBorders>
              <w:top w:val="nil"/>
              <w:left w:val="nil"/>
              <w:bottom w:val="single" w:sz="4" w:space="0" w:color="auto"/>
              <w:right w:val="single" w:sz="4" w:space="0" w:color="auto"/>
            </w:tcBorders>
            <w:shd w:val="clear" w:color="auto" w:fill="auto"/>
            <w:vAlign w:val="center"/>
            <w:hideMark/>
          </w:tcPr>
          <w:p w:rsidR="00083B65" w:rsidRPr="00083B65" w:rsidRDefault="00083B65" w:rsidP="00083B65">
            <w:pPr>
              <w:spacing w:after="0" w:line="240" w:lineRule="auto"/>
              <w:jc w:val="center"/>
              <w:rPr>
                <w:rFonts w:eastAsia="Times New Roman"/>
                <w:color w:val="000000"/>
                <w:szCs w:val="24"/>
                <w:lang w:eastAsia="ru-RU"/>
              </w:rPr>
            </w:pPr>
            <w:r w:rsidRPr="00083B65">
              <w:rPr>
                <w:rFonts w:eastAsia="Times New Roman"/>
                <w:color w:val="000000"/>
                <w:szCs w:val="24"/>
                <w:lang w:eastAsia="ru-RU"/>
              </w:rPr>
              <w:t>Строительство торгового комплекса с гостиницей</w:t>
            </w:r>
          </w:p>
        </w:tc>
        <w:tc>
          <w:tcPr>
            <w:tcW w:w="2280" w:type="dxa"/>
            <w:tcBorders>
              <w:top w:val="nil"/>
              <w:left w:val="nil"/>
              <w:bottom w:val="single" w:sz="4" w:space="0" w:color="auto"/>
              <w:right w:val="single" w:sz="4" w:space="0" w:color="auto"/>
            </w:tcBorders>
            <w:shd w:val="clear" w:color="auto" w:fill="auto"/>
            <w:vAlign w:val="center"/>
            <w:hideMark/>
          </w:tcPr>
          <w:p w:rsidR="00083B65" w:rsidRPr="00083B65" w:rsidRDefault="00083B65" w:rsidP="00083B65">
            <w:pPr>
              <w:spacing w:after="0" w:line="240" w:lineRule="auto"/>
              <w:jc w:val="center"/>
              <w:rPr>
                <w:rFonts w:eastAsia="Times New Roman"/>
                <w:color w:val="000000"/>
                <w:szCs w:val="24"/>
                <w:lang w:eastAsia="ru-RU"/>
              </w:rPr>
            </w:pPr>
            <w:r w:rsidRPr="00083B65">
              <w:rPr>
                <w:rFonts w:eastAsia="Times New Roman"/>
                <w:color w:val="000000"/>
                <w:szCs w:val="24"/>
                <w:lang w:eastAsia="ru-RU"/>
              </w:rPr>
              <w:t>Первая очередь</w:t>
            </w:r>
          </w:p>
        </w:tc>
      </w:tr>
      <w:tr w:rsidR="00083B65" w:rsidRPr="00083B65" w:rsidTr="00083B65">
        <w:trPr>
          <w:trHeight w:val="31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083B65" w:rsidRPr="00083B65" w:rsidRDefault="00FB32F3" w:rsidP="00083B65">
            <w:pPr>
              <w:spacing w:after="0" w:line="240" w:lineRule="auto"/>
              <w:jc w:val="center"/>
              <w:rPr>
                <w:rFonts w:eastAsia="Times New Roman"/>
                <w:color w:val="000000"/>
                <w:szCs w:val="24"/>
                <w:lang w:eastAsia="ru-RU"/>
              </w:rPr>
            </w:pPr>
            <w:r>
              <w:rPr>
                <w:rFonts w:eastAsia="Times New Roman"/>
                <w:color w:val="000000"/>
                <w:szCs w:val="24"/>
                <w:lang w:eastAsia="ru-RU"/>
              </w:rPr>
              <w:t>2</w:t>
            </w:r>
          </w:p>
        </w:tc>
        <w:tc>
          <w:tcPr>
            <w:tcW w:w="5520" w:type="dxa"/>
            <w:tcBorders>
              <w:top w:val="nil"/>
              <w:left w:val="nil"/>
              <w:bottom w:val="single" w:sz="4" w:space="0" w:color="auto"/>
              <w:right w:val="single" w:sz="4" w:space="0" w:color="auto"/>
            </w:tcBorders>
            <w:shd w:val="clear" w:color="auto" w:fill="auto"/>
            <w:vAlign w:val="center"/>
            <w:hideMark/>
          </w:tcPr>
          <w:p w:rsidR="00083B65" w:rsidRPr="00083B65" w:rsidRDefault="00083B65" w:rsidP="00083B65">
            <w:pPr>
              <w:spacing w:after="0" w:line="240" w:lineRule="auto"/>
              <w:jc w:val="center"/>
              <w:rPr>
                <w:rFonts w:eastAsia="Times New Roman"/>
                <w:color w:val="000000"/>
                <w:szCs w:val="24"/>
                <w:lang w:eastAsia="ru-RU"/>
              </w:rPr>
            </w:pPr>
            <w:r w:rsidRPr="00083B65">
              <w:rPr>
                <w:rFonts w:eastAsia="Times New Roman"/>
                <w:color w:val="000000"/>
                <w:szCs w:val="24"/>
                <w:lang w:eastAsia="ru-RU"/>
              </w:rPr>
              <w:t>Строительство кафе</w:t>
            </w:r>
          </w:p>
        </w:tc>
        <w:tc>
          <w:tcPr>
            <w:tcW w:w="2280" w:type="dxa"/>
            <w:tcBorders>
              <w:top w:val="nil"/>
              <w:left w:val="nil"/>
              <w:bottom w:val="single" w:sz="4" w:space="0" w:color="auto"/>
              <w:right w:val="single" w:sz="4" w:space="0" w:color="auto"/>
            </w:tcBorders>
            <w:shd w:val="clear" w:color="auto" w:fill="auto"/>
            <w:vAlign w:val="center"/>
            <w:hideMark/>
          </w:tcPr>
          <w:p w:rsidR="00083B65" w:rsidRPr="00083B65" w:rsidRDefault="00083B65" w:rsidP="00083B65">
            <w:pPr>
              <w:spacing w:after="0" w:line="240" w:lineRule="auto"/>
              <w:jc w:val="center"/>
              <w:rPr>
                <w:rFonts w:eastAsia="Times New Roman"/>
                <w:color w:val="000000"/>
                <w:szCs w:val="24"/>
                <w:lang w:eastAsia="ru-RU"/>
              </w:rPr>
            </w:pPr>
            <w:r w:rsidRPr="00083B65">
              <w:rPr>
                <w:rFonts w:eastAsia="Times New Roman"/>
                <w:color w:val="000000"/>
                <w:szCs w:val="24"/>
                <w:lang w:eastAsia="ru-RU"/>
              </w:rPr>
              <w:t>Первая очередь</w:t>
            </w:r>
          </w:p>
        </w:tc>
      </w:tr>
      <w:tr w:rsidR="00083B65" w:rsidRPr="00083B65" w:rsidTr="00083B65">
        <w:trPr>
          <w:trHeight w:val="31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083B65" w:rsidRPr="00083B65" w:rsidRDefault="00FB32F3" w:rsidP="00083B65">
            <w:pPr>
              <w:spacing w:after="0" w:line="240" w:lineRule="auto"/>
              <w:jc w:val="center"/>
              <w:rPr>
                <w:rFonts w:eastAsia="Times New Roman"/>
                <w:color w:val="000000"/>
                <w:szCs w:val="24"/>
                <w:lang w:eastAsia="ru-RU"/>
              </w:rPr>
            </w:pPr>
            <w:r>
              <w:rPr>
                <w:rFonts w:eastAsia="Times New Roman"/>
                <w:color w:val="000000"/>
                <w:szCs w:val="24"/>
                <w:lang w:eastAsia="ru-RU"/>
              </w:rPr>
              <w:t>3</w:t>
            </w:r>
          </w:p>
        </w:tc>
        <w:tc>
          <w:tcPr>
            <w:tcW w:w="5520" w:type="dxa"/>
            <w:tcBorders>
              <w:top w:val="nil"/>
              <w:left w:val="nil"/>
              <w:bottom w:val="single" w:sz="4" w:space="0" w:color="auto"/>
              <w:right w:val="single" w:sz="4" w:space="0" w:color="auto"/>
            </w:tcBorders>
            <w:shd w:val="clear" w:color="auto" w:fill="auto"/>
            <w:vAlign w:val="center"/>
            <w:hideMark/>
          </w:tcPr>
          <w:p w:rsidR="00083B65" w:rsidRPr="00083B65" w:rsidRDefault="00083B65" w:rsidP="00FB32F3">
            <w:pPr>
              <w:spacing w:after="0" w:line="240" w:lineRule="auto"/>
              <w:jc w:val="center"/>
              <w:rPr>
                <w:rFonts w:eastAsia="Times New Roman"/>
                <w:color w:val="000000"/>
                <w:szCs w:val="24"/>
                <w:lang w:eastAsia="ru-RU"/>
              </w:rPr>
            </w:pPr>
            <w:r w:rsidRPr="00083B65">
              <w:rPr>
                <w:rFonts w:eastAsia="Times New Roman"/>
                <w:color w:val="000000"/>
                <w:szCs w:val="24"/>
                <w:lang w:eastAsia="ru-RU"/>
              </w:rPr>
              <w:t xml:space="preserve">Строительство детского сада на </w:t>
            </w:r>
            <w:r w:rsidR="00FB32F3">
              <w:rPr>
                <w:rFonts w:eastAsia="Times New Roman"/>
                <w:color w:val="000000"/>
                <w:szCs w:val="24"/>
                <w:lang w:eastAsia="ru-RU"/>
              </w:rPr>
              <w:t>22</w:t>
            </w:r>
            <w:r w:rsidRPr="00083B65">
              <w:rPr>
                <w:rFonts w:eastAsia="Times New Roman"/>
                <w:color w:val="000000"/>
                <w:szCs w:val="24"/>
                <w:lang w:eastAsia="ru-RU"/>
              </w:rPr>
              <w:t>0 мест</w:t>
            </w:r>
          </w:p>
        </w:tc>
        <w:tc>
          <w:tcPr>
            <w:tcW w:w="2280" w:type="dxa"/>
            <w:tcBorders>
              <w:top w:val="nil"/>
              <w:left w:val="nil"/>
              <w:bottom w:val="single" w:sz="4" w:space="0" w:color="auto"/>
              <w:right w:val="single" w:sz="4" w:space="0" w:color="auto"/>
            </w:tcBorders>
            <w:shd w:val="clear" w:color="auto" w:fill="auto"/>
            <w:vAlign w:val="center"/>
            <w:hideMark/>
          </w:tcPr>
          <w:p w:rsidR="00083B65" w:rsidRPr="00083B65" w:rsidRDefault="00083B65" w:rsidP="00083B65">
            <w:pPr>
              <w:spacing w:after="0" w:line="240" w:lineRule="auto"/>
              <w:jc w:val="center"/>
              <w:rPr>
                <w:rFonts w:eastAsia="Times New Roman"/>
                <w:color w:val="000000"/>
                <w:szCs w:val="24"/>
                <w:lang w:eastAsia="ru-RU"/>
              </w:rPr>
            </w:pPr>
            <w:r w:rsidRPr="00083B65">
              <w:rPr>
                <w:rFonts w:eastAsia="Times New Roman"/>
                <w:color w:val="000000"/>
                <w:szCs w:val="24"/>
                <w:lang w:eastAsia="ru-RU"/>
              </w:rPr>
              <w:t>Первая очередь</w:t>
            </w:r>
          </w:p>
        </w:tc>
      </w:tr>
    </w:tbl>
    <w:p w:rsidR="00854156" w:rsidRDefault="00854156" w:rsidP="004E07CC">
      <w:pPr>
        <w:spacing w:after="0"/>
        <w:ind w:right="75" w:firstLine="539"/>
        <w:jc w:val="both"/>
        <w:rPr>
          <w:rFonts w:eastAsia="Times New Roman"/>
          <w:szCs w:val="24"/>
          <w:lang w:eastAsia="ru-RU"/>
        </w:rPr>
      </w:pPr>
    </w:p>
    <w:p w:rsidR="00D91EE5" w:rsidRPr="00083B65" w:rsidRDefault="00083B65" w:rsidP="00083B65">
      <w:pPr>
        <w:spacing w:after="0"/>
        <w:ind w:right="75" w:firstLine="567"/>
        <w:jc w:val="both"/>
        <w:rPr>
          <w:rFonts w:eastAsia="Times New Roman"/>
          <w:bCs/>
          <w:iCs/>
          <w:szCs w:val="24"/>
          <w:lang w:eastAsia="ru-RU"/>
        </w:rPr>
      </w:pPr>
      <w:r w:rsidRPr="00083B65">
        <w:rPr>
          <w:rFonts w:eastAsia="Times New Roman"/>
          <w:bCs/>
          <w:iCs/>
          <w:szCs w:val="24"/>
          <w:lang w:eastAsia="ru-RU"/>
        </w:rPr>
        <w:t>Развитие сельскохозяйственного и промышленного производства, создание условий для развития малого и среднего предпринимательства.</w:t>
      </w:r>
    </w:p>
    <w:tbl>
      <w:tblPr>
        <w:tblW w:w="8480" w:type="dxa"/>
        <w:tblInd w:w="103" w:type="dxa"/>
        <w:tblLook w:val="04A0"/>
      </w:tblPr>
      <w:tblGrid>
        <w:gridCol w:w="680"/>
        <w:gridCol w:w="5520"/>
        <w:gridCol w:w="2280"/>
      </w:tblGrid>
      <w:tr w:rsidR="00083B65" w:rsidRPr="00083B65" w:rsidTr="00083B65">
        <w:trPr>
          <w:trHeight w:val="63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3B65" w:rsidRPr="00083B65" w:rsidRDefault="00083B65" w:rsidP="00083B65">
            <w:pPr>
              <w:spacing w:after="0" w:line="240" w:lineRule="auto"/>
              <w:jc w:val="center"/>
              <w:rPr>
                <w:rFonts w:eastAsia="Times New Roman"/>
                <w:color w:val="000000"/>
                <w:szCs w:val="24"/>
                <w:lang w:eastAsia="ru-RU"/>
              </w:rPr>
            </w:pPr>
            <w:r w:rsidRPr="00083B65">
              <w:rPr>
                <w:rFonts w:eastAsia="Times New Roman"/>
                <w:color w:val="000000"/>
                <w:szCs w:val="24"/>
                <w:lang w:eastAsia="ru-RU"/>
              </w:rPr>
              <w:t xml:space="preserve">№ </w:t>
            </w:r>
            <w:proofErr w:type="spellStart"/>
            <w:proofErr w:type="gramStart"/>
            <w:r w:rsidRPr="00083B65">
              <w:rPr>
                <w:rFonts w:eastAsia="Times New Roman"/>
                <w:color w:val="000000"/>
                <w:szCs w:val="24"/>
                <w:lang w:eastAsia="ru-RU"/>
              </w:rPr>
              <w:t>п</w:t>
            </w:r>
            <w:proofErr w:type="spellEnd"/>
            <w:proofErr w:type="gramEnd"/>
            <w:r w:rsidRPr="00083B65">
              <w:rPr>
                <w:rFonts w:eastAsia="Times New Roman"/>
                <w:color w:val="000000"/>
                <w:szCs w:val="24"/>
                <w:lang w:eastAsia="ru-RU"/>
              </w:rPr>
              <w:t>/</w:t>
            </w:r>
            <w:proofErr w:type="spellStart"/>
            <w:r w:rsidRPr="00083B65">
              <w:rPr>
                <w:rFonts w:eastAsia="Times New Roman"/>
                <w:color w:val="000000"/>
                <w:szCs w:val="24"/>
                <w:lang w:eastAsia="ru-RU"/>
              </w:rPr>
              <w:t>п</w:t>
            </w:r>
            <w:proofErr w:type="spellEnd"/>
          </w:p>
        </w:tc>
        <w:tc>
          <w:tcPr>
            <w:tcW w:w="5520" w:type="dxa"/>
            <w:tcBorders>
              <w:top w:val="single" w:sz="4" w:space="0" w:color="auto"/>
              <w:left w:val="nil"/>
              <w:bottom w:val="single" w:sz="4" w:space="0" w:color="auto"/>
              <w:right w:val="single" w:sz="4" w:space="0" w:color="auto"/>
            </w:tcBorders>
            <w:shd w:val="clear" w:color="auto" w:fill="auto"/>
            <w:vAlign w:val="center"/>
            <w:hideMark/>
          </w:tcPr>
          <w:p w:rsidR="00083B65" w:rsidRPr="00083B65" w:rsidRDefault="00083B65" w:rsidP="00083B65">
            <w:pPr>
              <w:spacing w:after="0" w:line="240" w:lineRule="auto"/>
              <w:jc w:val="center"/>
              <w:rPr>
                <w:rFonts w:eastAsia="Times New Roman"/>
                <w:color w:val="000000"/>
                <w:szCs w:val="24"/>
                <w:lang w:eastAsia="ru-RU"/>
              </w:rPr>
            </w:pPr>
            <w:r w:rsidRPr="00083B65">
              <w:rPr>
                <w:rFonts w:eastAsia="Times New Roman"/>
                <w:color w:val="000000"/>
                <w:szCs w:val="24"/>
                <w:lang w:eastAsia="ru-RU"/>
              </w:rPr>
              <w:t>Наименование мероприятия</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rsidR="00083B65" w:rsidRPr="00083B65" w:rsidRDefault="00083B65" w:rsidP="00083B65">
            <w:pPr>
              <w:spacing w:after="0" w:line="240" w:lineRule="auto"/>
              <w:jc w:val="center"/>
              <w:rPr>
                <w:rFonts w:eastAsia="Times New Roman"/>
                <w:color w:val="000000"/>
                <w:szCs w:val="24"/>
                <w:lang w:eastAsia="ru-RU"/>
              </w:rPr>
            </w:pPr>
            <w:r w:rsidRPr="00083B65">
              <w:rPr>
                <w:rFonts w:eastAsia="Times New Roman"/>
                <w:color w:val="000000"/>
                <w:szCs w:val="24"/>
                <w:lang w:eastAsia="ru-RU"/>
              </w:rPr>
              <w:t>Сроки реализации</w:t>
            </w:r>
          </w:p>
        </w:tc>
      </w:tr>
      <w:tr w:rsidR="00083B65" w:rsidRPr="00083B65" w:rsidTr="00083B65">
        <w:trPr>
          <w:trHeight w:val="94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083B65" w:rsidRPr="00083B65" w:rsidRDefault="00083B65" w:rsidP="00083B65">
            <w:pPr>
              <w:spacing w:after="0" w:line="240" w:lineRule="auto"/>
              <w:jc w:val="center"/>
              <w:rPr>
                <w:rFonts w:eastAsia="Times New Roman"/>
                <w:color w:val="000000"/>
                <w:szCs w:val="24"/>
                <w:lang w:eastAsia="ru-RU"/>
              </w:rPr>
            </w:pPr>
            <w:r w:rsidRPr="00083B65">
              <w:rPr>
                <w:rFonts w:eastAsia="Times New Roman"/>
                <w:color w:val="000000"/>
                <w:szCs w:val="24"/>
                <w:lang w:eastAsia="ru-RU"/>
              </w:rPr>
              <w:t>1</w:t>
            </w:r>
          </w:p>
        </w:tc>
        <w:tc>
          <w:tcPr>
            <w:tcW w:w="5520" w:type="dxa"/>
            <w:tcBorders>
              <w:top w:val="nil"/>
              <w:left w:val="nil"/>
              <w:bottom w:val="single" w:sz="4" w:space="0" w:color="auto"/>
              <w:right w:val="single" w:sz="4" w:space="0" w:color="auto"/>
            </w:tcBorders>
            <w:shd w:val="clear" w:color="auto" w:fill="auto"/>
            <w:vAlign w:val="center"/>
            <w:hideMark/>
          </w:tcPr>
          <w:p w:rsidR="00083B65" w:rsidRPr="00083B65" w:rsidRDefault="00083B65" w:rsidP="00083B65">
            <w:pPr>
              <w:spacing w:after="0" w:line="240" w:lineRule="auto"/>
              <w:jc w:val="center"/>
              <w:rPr>
                <w:rFonts w:eastAsia="Times New Roman"/>
                <w:color w:val="000000"/>
                <w:szCs w:val="24"/>
                <w:lang w:eastAsia="ru-RU"/>
              </w:rPr>
            </w:pPr>
            <w:r w:rsidRPr="00083B65">
              <w:rPr>
                <w:rFonts w:eastAsia="Times New Roman"/>
                <w:color w:val="000000"/>
                <w:szCs w:val="24"/>
                <w:lang w:eastAsia="ru-RU"/>
              </w:rPr>
              <w:t>Строительство семенного завода по производству семян зерновых культур (ОАО «</w:t>
            </w:r>
            <w:proofErr w:type="spellStart"/>
            <w:r w:rsidRPr="00083B65">
              <w:rPr>
                <w:rFonts w:eastAsia="Times New Roman"/>
                <w:color w:val="000000"/>
                <w:szCs w:val="24"/>
                <w:lang w:eastAsia="ru-RU"/>
              </w:rPr>
              <w:t>Тулиновский</w:t>
            </w:r>
            <w:proofErr w:type="spellEnd"/>
            <w:r w:rsidRPr="00083B65">
              <w:rPr>
                <w:rFonts w:eastAsia="Times New Roman"/>
                <w:color w:val="000000"/>
                <w:szCs w:val="24"/>
                <w:lang w:eastAsia="ru-RU"/>
              </w:rPr>
              <w:t xml:space="preserve"> элеватор»)</w:t>
            </w:r>
          </w:p>
        </w:tc>
        <w:tc>
          <w:tcPr>
            <w:tcW w:w="2280" w:type="dxa"/>
            <w:tcBorders>
              <w:top w:val="nil"/>
              <w:left w:val="nil"/>
              <w:bottom w:val="single" w:sz="4" w:space="0" w:color="auto"/>
              <w:right w:val="single" w:sz="4" w:space="0" w:color="auto"/>
            </w:tcBorders>
            <w:shd w:val="clear" w:color="auto" w:fill="auto"/>
            <w:vAlign w:val="center"/>
            <w:hideMark/>
          </w:tcPr>
          <w:p w:rsidR="00083B65" w:rsidRPr="00083B65" w:rsidRDefault="00083B65" w:rsidP="00083B65">
            <w:pPr>
              <w:spacing w:after="0" w:line="240" w:lineRule="auto"/>
              <w:jc w:val="center"/>
              <w:rPr>
                <w:rFonts w:eastAsia="Times New Roman"/>
                <w:color w:val="000000"/>
                <w:szCs w:val="24"/>
                <w:lang w:eastAsia="ru-RU"/>
              </w:rPr>
            </w:pPr>
            <w:r w:rsidRPr="00083B65">
              <w:rPr>
                <w:rFonts w:eastAsia="Times New Roman"/>
                <w:color w:val="000000"/>
                <w:szCs w:val="24"/>
                <w:lang w:eastAsia="ru-RU"/>
              </w:rPr>
              <w:t>Первая очередь</w:t>
            </w:r>
          </w:p>
        </w:tc>
      </w:tr>
      <w:tr w:rsidR="00083B65" w:rsidRPr="00083B65" w:rsidTr="00083B65">
        <w:trPr>
          <w:trHeight w:val="126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083B65" w:rsidRPr="00083B65" w:rsidRDefault="00083B65" w:rsidP="00083B65">
            <w:pPr>
              <w:spacing w:after="0" w:line="240" w:lineRule="auto"/>
              <w:jc w:val="center"/>
              <w:rPr>
                <w:rFonts w:eastAsia="Times New Roman"/>
                <w:color w:val="000000"/>
                <w:szCs w:val="24"/>
                <w:lang w:eastAsia="ru-RU"/>
              </w:rPr>
            </w:pPr>
            <w:r w:rsidRPr="00083B65">
              <w:rPr>
                <w:rFonts w:eastAsia="Times New Roman"/>
                <w:color w:val="000000"/>
                <w:szCs w:val="24"/>
                <w:lang w:eastAsia="ru-RU"/>
              </w:rPr>
              <w:t>2</w:t>
            </w:r>
          </w:p>
        </w:tc>
        <w:tc>
          <w:tcPr>
            <w:tcW w:w="5520" w:type="dxa"/>
            <w:tcBorders>
              <w:top w:val="nil"/>
              <w:left w:val="nil"/>
              <w:bottom w:val="single" w:sz="4" w:space="0" w:color="auto"/>
              <w:right w:val="single" w:sz="4" w:space="0" w:color="auto"/>
            </w:tcBorders>
            <w:shd w:val="clear" w:color="auto" w:fill="auto"/>
            <w:vAlign w:val="center"/>
            <w:hideMark/>
          </w:tcPr>
          <w:p w:rsidR="00083B65" w:rsidRPr="00083B65" w:rsidRDefault="00083B65" w:rsidP="00083B65">
            <w:pPr>
              <w:spacing w:after="0" w:line="240" w:lineRule="auto"/>
              <w:jc w:val="center"/>
              <w:rPr>
                <w:rFonts w:eastAsia="Times New Roman"/>
                <w:color w:val="000000"/>
                <w:szCs w:val="24"/>
                <w:lang w:eastAsia="ru-RU"/>
              </w:rPr>
            </w:pPr>
            <w:r w:rsidRPr="00083B65">
              <w:rPr>
                <w:rFonts w:eastAsia="Times New Roman"/>
                <w:color w:val="000000"/>
                <w:szCs w:val="24"/>
                <w:lang w:eastAsia="ru-RU"/>
              </w:rPr>
              <w:t>Строительство мини-завода по переработке углеводородного сырья, производству дизельного топлива (45,1 тыс. тонн в год) и бензина марки АИ–95.</w:t>
            </w:r>
          </w:p>
        </w:tc>
        <w:tc>
          <w:tcPr>
            <w:tcW w:w="2280" w:type="dxa"/>
            <w:tcBorders>
              <w:top w:val="nil"/>
              <w:left w:val="nil"/>
              <w:bottom w:val="single" w:sz="4" w:space="0" w:color="auto"/>
              <w:right w:val="single" w:sz="4" w:space="0" w:color="auto"/>
            </w:tcBorders>
            <w:shd w:val="clear" w:color="auto" w:fill="auto"/>
            <w:vAlign w:val="center"/>
            <w:hideMark/>
          </w:tcPr>
          <w:p w:rsidR="00083B65" w:rsidRPr="00083B65" w:rsidRDefault="00083B65" w:rsidP="00083B65">
            <w:pPr>
              <w:spacing w:after="0" w:line="240" w:lineRule="auto"/>
              <w:jc w:val="center"/>
              <w:rPr>
                <w:rFonts w:eastAsia="Times New Roman"/>
                <w:color w:val="000000"/>
                <w:szCs w:val="24"/>
                <w:lang w:eastAsia="ru-RU"/>
              </w:rPr>
            </w:pPr>
            <w:r w:rsidRPr="00083B65">
              <w:rPr>
                <w:rFonts w:eastAsia="Times New Roman"/>
                <w:color w:val="000000"/>
                <w:szCs w:val="24"/>
                <w:lang w:eastAsia="ru-RU"/>
              </w:rPr>
              <w:t>Первая очередь</w:t>
            </w:r>
          </w:p>
        </w:tc>
      </w:tr>
      <w:tr w:rsidR="00083B65" w:rsidRPr="00083B65" w:rsidTr="00083B65">
        <w:trPr>
          <w:trHeight w:val="31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083B65" w:rsidRPr="00083B65" w:rsidRDefault="00083B65" w:rsidP="00083B65">
            <w:pPr>
              <w:spacing w:after="0" w:line="240" w:lineRule="auto"/>
              <w:jc w:val="center"/>
              <w:rPr>
                <w:rFonts w:eastAsia="Times New Roman"/>
                <w:color w:val="000000"/>
                <w:szCs w:val="24"/>
                <w:lang w:eastAsia="ru-RU"/>
              </w:rPr>
            </w:pPr>
            <w:r w:rsidRPr="00083B65">
              <w:rPr>
                <w:rFonts w:eastAsia="Times New Roman"/>
                <w:color w:val="000000"/>
                <w:szCs w:val="24"/>
                <w:lang w:eastAsia="ru-RU"/>
              </w:rPr>
              <w:t>3</w:t>
            </w:r>
          </w:p>
        </w:tc>
        <w:tc>
          <w:tcPr>
            <w:tcW w:w="5520" w:type="dxa"/>
            <w:tcBorders>
              <w:top w:val="nil"/>
              <w:left w:val="nil"/>
              <w:bottom w:val="single" w:sz="4" w:space="0" w:color="auto"/>
              <w:right w:val="single" w:sz="4" w:space="0" w:color="auto"/>
            </w:tcBorders>
            <w:shd w:val="clear" w:color="auto" w:fill="auto"/>
            <w:vAlign w:val="center"/>
            <w:hideMark/>
          </w:tcPr>
          <w:p w:rsidR="00083B65" w:rsidRPr="00083B65" w:rsidRDefault="00083B65" w:rsidP="00083B65">
            <w:pPr>
              <w:spacing w:after="0" w:line="240" w:lineRule="auto"/>
              <w:jc w:val="center"/>
              <w:rPr>
                <w:rFonts w:eastAsia="Times New Roman"/>
                <w:color w:val="000000"/>
                <w:szCs w:val="24"/>
                <w:lang w:eastAsia="ru-RU"/>
              </w:rPr>
            </w:pPr>
            <w:r w:rsidRPr="00083B65">
              <w:rPr>
                <w:rFonts w:eastAsia="Times New Roman"/>
                <w:color w:val="000000"/>
                <w:szCs w:val="24"/>
                <w:lang w:eastAsia="ru-RU"/>
              </w:rPr>
              <w:t xml:space="preserve">Строительство </w:t>
            </w:r>
            <w:proofErr w:type="gramStart"/>
            <w:r w:rsidRPr="00083B65">
              <w:rPr>
                <w:rFonts w:eastAsia="Times New Roman"/>
                <w:color w:val="000000"/>
                <w:szCs w:val="24"/>
                <w:lang w:eastAsia="ru-RU"/>
              </w:rPr>
              <w:t>многотопливной</w:t>
            </w:r>
            <w:proofErr w:type="gramEnd"/>
            <w:r w:rsidRPr="00083B65">
              <w:rPr>
                <w:rFonts w:eastAsia="Times New Roman"/>
                <w:color w:val="000000"/>
                <w:szCs w:val="24"/>
                <w:lang w:eastAsia="ru-RU"/>
              </w:rPr>
              <w:t xml:space="preserve"> АЗС</w:t>
            </w:r>
          </w:p>
        </w:tc>
        <w:tc>
          <w:tcPr>
            <w:tcW w:w="2280" w:type="dxa"/>
            <w:tcBorders>
              <w:top w:val="nil"/>
              <w:left w:val="nil"/>
              <w:bottom w:val="single" w:sz="4" w:space="0" w:color="auto"/>
              <w:right w:val="single" w:sz="4" w:space="0" w:color="auto"/>
            </w:tcBorders>
            <w:shd w:val="clear" w:color="auto" w:fill="auto"/>
            <w:vAlign w:val="center"/>
            <w:hideMark/>
          </w:tcPr>
          <w:p w:rsidR="00083B65" w:rsidRPr="00083B65" w:rsidRDefault="00083B65" w:rsidP="00083B65">
            <w:pPr>
              <w:spacing w:after="0" w:line="240" w:lineRule="auto"/>
              <w:jc w:val="center"/>
              <w:rPr>
                <w:rFonts w:eastAsia="Times New Roman"/>
                <w:color w:val="000000"/>
                <w:szCs w:val="24"/>
                <w:lang w:eastAsia="ru-RU"/>
              </w:rPr>
            </w:pPr>
            <w:r w:rsidRPr="00083B65">
              <w:rPr>
                <w:rFonts w:eastAsia="Times New Roman"/>
                <w:color w:val="000000"/>
                <w:szCs w:val="24"/>
                <w:lang w:eastAsia="ru-RU"/>
              </w:rPr>
              <w:t>Первая очередь</w:t>
            </w:r>
          </w:p>
        </w:tc>
      </w:tr>
    </w:tbl>
    <w:p w:rsidR="00CE21A3" w:rsidRDefault="00CE21A3" w:rsidP="00D62827">
      <w:pPr>
        <w:jc w:val="both"/>
        <w:rPr>
          <w:szCs w:val="24"/>
          <w:highlight w:val="yellow"/>
        </w:rPr>
        <w:sectPr w:rsidR="00CE21A3" w:rsidSect="00076DB7">
          <w:pgSz w:w="11906" w:h="16838" w:code="9"/>
          <w:pgMar w:top="1134" w:right="849" w:bottom="1418" w:left="1418" w:header="709" w:footer="454" w:gutter="0"/>
          <w:cols w:space="708"/>
          <w:docGrid w:linePitch="360"/>
        </w:sectPr>
      </w:pPr>
    </w:p>
    <w:p w:rsidR="009F4B26" w:rsidRPr="00592C93" w:rsidRDefault="00592C93" w:rsidP="00D458A5">
      <w:pPr>
        <w:pStyle w:val="10"/>
        <w:jc w:val="center"/>
      </w:pPr>
      <w:bookmarkStart w:id="55" w:name="_Toc477860033"/>
      <w:r w:rsidRPr="00592C93">
        <w:lastRenderedPageBreak/>
        <w:t>ВОДОСНАБЖЕНИЕ.</w:t>
      </w:r>
      <w:bookmarkEnd w:id="55"/>
    </w:p>
    <w:p w:rsidR="00A0496D" w:rsidRPr="00A0496D" w:rsidRDefault="00721AFD" w:rsidP="00A0496D">
      <w:pPr>
        <w:pStyle w:val="31"/>
        <w:numPr>
          <w:ilvl w:val="0"/>
          <w:numId w:val="0"/>
        </w:numPr>
        <w:ind w:left="1429" w:hanging="720"/>
        <w:rPr>
          <w:bCs/>
          <w:iCs/>
        </w:rPr>
      </w:pPr>
      <w:bookmarkStart w:id="56" w:name="_Toc477860034"/>
      <w:r w:rsidRPr="00CF022B">
        <w:t xml:space="preserve">4.1.  </w:t>
      </w:r>
      <w:r w:rsidR="00A0496D">
        <w:rPr>
          <w:bCs/>
          <w:iCs/>
        </w:rPr>
        <w:t>Т</w:t>
      </w:r>
      <w:r w:rsidR="00A0496D" w:rsidRPr="00A0496D">
        <w:t>ехнико-экономическое состояние централизованных систем водоснабжения поселения, городского округа</w:t>
      </w:r>
      <w:r w:rsidR="00A0496D">
        <w:rPr>
          <w:bCs/>
          <w:iCs/>
        </w:rPr>
        <w:t>.</w:t>
      </w:r>
      <w:bookmarkEnd w:id="56"/>
    </w:p>
    <w:p w:rsidR="0083065B" w:rsidRPr="00CF022B" w:rsidRDefault="00A0496D" w:rsidP="00A0496D">
      <w:pPr>
        <w:jc w:val="center"/>
        <w:rPr>
          <w:bCs/>
          <w:iCs/>
        </w:rPr>
      </w:pPr>
      <w:bookmarkStart w:id="57" w:name="_Toc477860035"/>
      <w:r w:rsidRPr="00A0496D">
        <w:rPr>
          <w:rStyle w:val="21"/>
          <w:rFonts w:eastAsia="Calibri"/>
        </w:rPr>
        <w:t xml:space="preserve">4.1.1. </w:t>
      </w:r>
      <w:r w:rsidR="006B46CD" w:rsidRPr="00A0496D">
        <w:rPr>
          <w:rStyle w:val="21"/>
          <w:rFonts w:eastAsia="Calibri"/>
        </w:rPr>
        <w:t xml:space="preserve">Существующее положение в сфере водоснабжения </w:t>
      </w:r>
      <w:proofErr w:type="spellStart"/>
      <w:r w:rsidR="00583CA5">
        <w:rPr>
          <w:rStyle w:val="21"/>
          <w:rFonts w:eastAsia="Calibri"/>
        </w:rPr>
        <w:t>Панинского</w:t>
      </w:r>
      <w:proofErr w:type="spellEnd"/>
      <w:r w:rsidR="00465017">
        <w:rPr>
          <w:rStyle w:val="21"/>
          <w:rFonts w:eastAsia="Calibri"/>
        </w:rPr>
        <w:t xml:space="preserve"> городского</w:t>
      </w:r>
      <w:r w:rsidR="003A5B92" w:rsidRPr="00A0496D">
        <w:rPr>
          <w:rStyle w:val="21"/>
          <w:rFonts w:eastAsia="Calibri"/>
        </w:rPr>
        <w:t xml:space="preserve"> поселения </w:t>
      </w:r>
      <w:proofErr w:type="spellStart"/>
      <w:r w:rsidR="00583CA5">
        <w:rPr>
          <w:rStyle w:val="21"/>
          <w:rFonts w:eastAsia="Calibri"/>
        </w:rPr>
        <w:t>Панинского</w:t>
      </w:r>
      <w:proofErr w:type="spellEnd"/>
      <w:r w:rsidR="006B46CD" w:rsidRPr="00A0496D">
        <w:rPr>
          <w:rStyle w:val="21"/>
          <w:rFonts w:eastAsia="Calibri"/>
        </w:rPr>
        <w:t xml:space="preserve"> района </w:t>
      </w:r>
      <w:r w:rsidR="00583CA5">
        <w:rPr>
          <w:rStyle w:val="21"/>
          <w:rFonts w:eastAsia="Calibri"/>
        </w:rPr>
        <w:t>Воронежской</w:t>
      </w:r>
      <w:r w:rsidR="006B46CD" w:rsidRPr="00A0496D">
        <w:rPr>
          <w:rStyle w:val="21"/>
          <w:rFonts w:eastAsia="Calibri"/>
        </w:rPr>
        <w:t xml:space="preserve"> области</w:t>
      </w:r>
      <w:bookmarkEnd w:id="57"/>
      <w:r w:rsidR="006B46CD" w:rsidRPr="00CF022B">
        <w:t>.</w:t>
      </w:r>
    </w:p>
    <w:p w:rsidR="009051BA" w:rsidRPr="00D57ED9" w:rsidRDefault="009F4B26" w:rsidP="004764FD">
      <w:pPr>
        <w:pStyle w:val="a4"/>
        <w:numPr>
          <w:ilvl w:val="0"/>
          <w:numId w:val="0"/>
        </w:numPr>
        <w:ind w:left="1887"/>
        <w:jc w:val="left"/>
        <w:rPr>
          <w:b/>
        </w:rPr>
      </w:pPr>
      <w:r w:rsidRPr="00D57ED9">
        <w:rPr>
          <w:b/>
        </w:rPr>
        <w:t xml:space="preserve">Анализ </w:t>
      </w:r>
      <w:r w:rsidR="00156E5F" w:rsidRPr="00D57ED9">
        <w:rPr>
          <w:b/>
        </w:rPr>
        <w:t>структуры системы водоснабжения</w:t>
      </w:r>
      <w:r w:rsidR="009051BA" w:rsidRPr="00D57ED9">
        <w:rPr>
          <w:b/>
        </w:rPr>
        <w:t>.</w:t>
      </w:r>
    </w:p>
    <w:p w:rsidR="00C3406A" w:rsidRPr="00C3406A" w:rsidRDefault="00C3406A" w:rsidP="00C3406A">
      <w:pPr>
        <w:spacing w:after="0"/>
      </w:pPr>
    </w:p>
    <w:p w:rsidR="004F2174" w:rsidRPr="004F2174" w:rsidRDefault="004F2174" w:rsidP="004F2174">
      <w:pPr>
        <w:spacing w:after="0"/>
        <w:ind w:firstLine="567"/>
        <w:jc w:val="both"/>
        <w:rPr>
          <w:rFonts w:eastAsia="Times New Roman"/>
          <w:szCs w:val="24"/>
          <w:lang w:eastAsia="ru-RU"/>
        </w:rPr>
      </w:pPr>
      <w:r w:rsidRPr="004F2174">
        <w:rPr>
          <w:rFonts w:eastAsia="Times New Roman"/>
          <w:szCs w:val="24"/>
          <w:lang w:eastAsia="ru-RU"/>
        </w:rPr>
        <w:t>Основными источниками централизованного водоснабжения на территории  поселения являются подземные артезианские воды. Территория  поселения обеспечена запасами артезианских вод в достаточном количестве.</w:t>
      </w:r>
    </w:p>
    <w:p w:rsidR="004F2174" w:rsidRPr="004F2174" w:rsidRDefault="004F2174" w:rsidP="004F2174">
      <w:pPr>
        <w:spacing w:after="0"/>
        <w:ind w:firstLine="567"/>
        <w:jc w:val="both"/>
        <w:rPr>
          <w:rFonts w:eastAsia="Times New Roman"/>
          <w:szCs w:val="24"/>
          <w:lang w:eastAsia="ru-RU"/>
        </w:rPr>
      </w:pPr>
      <w:r w:rsidRPr="004F2174">
        <w:rPr>
          <w:rFonts w:eastAsia="Times New Roman"/>
          <w:szCs w:val="24"/>
          <w:lang w:eastAsia="ru-RU"/>
        </w:rPr>
        <w:t xml:space="preserve">На территории поселения действует собственная централизованная система водоснабжения. Население в индивидуальной застройке пользуется водой из шахтных колодцев на приусадебных участках или водой, доставленной в автоцистернах. </w:t>
      </w:r>
    </w:p>
    <w:p w:rsidR="004F2174" w:rsidRPr="004F2174" w:rsidRDefault="004F2174" w:rsidP="004F2174">
      <w:pPr>
        <w:spacing w:after="0"/>
        <w:ind w:firstLine="567"/>
        <w:jc w:val="both"/>
        <w:rPr>
          <w:rFonts w:eastAsia="Times New Roman"/>
          <w:szCs w:val="24"/>
          <w:lang w:eastAsia="ru-RU"/>
        </w:rPr>
      </w:pPr>
      <w:r w:rsidRPr="004F2174">
        <w:rPr>
          <w:rFonts w:eastAsia="Times New Roman"/>
          <w:szCs w:val="24"/>
          <w:lang w:eastAsia="ru-RU"/>
        </w:rPr>
        <w:t xml:space="preserve">Служба водопроводного хозяйства включает в себя эксплуатацию и обслуживание водоразборных колонок, пожарных гидрантов, артезианских скважин - 15 штук, водонапорных башен – 12 </w:t>
      </w:r>
      <w:proofErr w:type="spellStart"/>
      <w:proofErr w:type="gramStart"/>
      <w:r w:rsidRPr="004F2174">
        <w:rPr>
          <w:rFonts w:eastAsia="Times New Roman"/>
          <w:szCs w:val="24"/>
          <w:lang w:eastAsia="ru-RU"/>
        </w:rPr>
        <w:t>шт</w:t>
      </w:r>
      <w:proofErr w:type="spellEnd"/>
      <w:proofErr w:type="gramEnd"/>
      <w:r w:rsidRPr="004F2174">
        <w:rPr>
          <w:rFonts w:eastAsia="Times New Roman"/>
          <w:szCs w:val="24"/>
          <w:lang w:eastAsia="ru-RU"/>
        </w:rPr>
        <w:t>, объемом от 15 до 25 куб.м, сетей и водоводов (протяженностью 19,6 км). Общая производительность водозаборов составляет 3 тыс</w:t>
      </w:r>
      <w:proofErr w:type="gramStart"/>
      <w:r w:rsidRPr="004F2174">
        <w:rPr>
          <w:rFonts w:eastAsia="Times New Roman"/>
          <w:szCs w:val="24"/>
          <w:lang w:eastAsia="ru-RU"/>
        </w:rPr>
        <w:t>.к</w:t>
      </w:r>
      <w:proofErr w:type="gramEnd"/>
      <w:r w:rsidRPr="004F2174">
        <w:rPr>
          <w:rFonts w:eastAsia="Times New Roman"/>
          <w:szCs w:val="24"/>
          <w:lang w:eastAsia="ru-RU"/>
        </w:rPr>
        <w:t>уб.м./</w:t>
      </w:r>
      <w:proofErr w:type="spellStart"/>
      <w:r w:rsidRPr="004F2174">
        <w:rPr>
          <w:rFonts w:eastAsia="Times New Roman"/>
          <w:szCs w:val="24"/>
          <w:lang w:eastAsia="ru-RU"/>
        </w:rPr>
        <w:t>сут</w:t>
      </w:r>
      <w:proofErr w:type="spellEnd"/>
      <w:r w:rsidRPr="004F2174">
        <w:rPr>
          <w:rFonts w:eastAsia="Times New Roman"/>
          <w:szCs w:val="24"/>
          <w:lang w:eastAsia="ru-RU"/>
        </w:rPr>
        <w:t xml:space="preserve">. Качество питьевой воды соответствует </w:t>
      </w:r>
      <w:proofErr w:type="spellStart"/>
      <w:r w:rsidRPr="004F2174">
        <w:rPr>
          <w:rFonts w:eastAsia="Times New Roman"/>
          <w:szCs w:val="24"/>
          <w:lang w:eastAsia="ru-RU"/>
        </w:rPr>
        <w:t>СанПиН</w:t>
      </w:r>
      <w:proofErr w:type="spellEnd"/>
      <w:r w:rsidRPr="004F2174">
        <w:rPr>
          <w:rFonts w:eastAsia="Times New Roman"/>
          <w:szCs w:val="24"/>
          <w:lang w:eastAsia="ru-RU"/>
        </w:rPr>
        <w:t xml:space="preserve"> 2.1.4.1074-01.</w:t>
      </w:r>
    </w:p>
    <w:p w:rsidR="004F2174" w:rsidRPr="004F2174" w:rsidRDefault="004F2174" w:rsidP="004F2174">
      <w:pPr>
        <w:spacing w:after="0"/>
        <w:ind w:firstLine="567"/>
        <w:jc w:val="both"/>
        <w:rPr>
          <w:rFonts w:eastAsia="Times New Roman"/>
          <w:szCs w:val="24"/>
          <w:lang w:eastAsia="ru-RU"/>
        </w:rPr>
      </w:pPr>
      <w:r w:rsidRPr="004F2174">
        <w:rPr>
          <w:rFonts w:eastAsia="Times New Roman"/>
          <w:szCs w:val="24"/>
          <w:lang w:eastAsia="ru-RU"/>
        </w:rPr>
        <w:t xml:space="preserve">На территории </w:t>
      </w:r>
      <w:proofErr w:type="spellStart"/>
      <w:r w:rsidRPr="004F2174">
        <w:rPr>
          <w:rFonts w:eastAsia="Times New Roman"/>
          <w:szCs w:val="24"/>
          <w:lang w:eastAsia="ru-RU"/>
        </w:rPr>
        <w:t>Панинского</w:t>
      </w:r>
      <w:proofErr w:type="spellEnd"/>
      <w:r w:rsidRPr="004F2174">
        <w:rPr>
          <w:rFonts w:eastAsia="Times New Roman"/>
          <w:szCs w:val="24"/>
          <w:lang w:eastAsia="ru-RU"/>
        </w:rPr>
        <w:t xml:space="preserve"> городского поселения действуют 15 водозабора. Основным оборудованием являются </w:t>
      </w:r>
      <w:proofErr w:type="spellStart"/>
      <w:r w:rsidRPr="004F2174">
        <w:rPr>
          <w:rFonts w:eastAsia="Times New Roman"/>
          <w:szCs w:val="24"/>
          <w:lang w:eastAsia="ru-RU"/>
        </w:rPr>
        <w:t>погружные</w:t>
      </w:r>
      <w:proofErr w:type="spellEnd"/>
      <w:r w:rsidRPr="004F2174">
        <w:rPr>
          <w:rFonts w:eastAsia="Times New Roman"/>
          <w:szCs w:val="24"/>
          <w:lang w:eastAsia="ru-RU"/>
        </w:rPr>
        <w:t xml:space="preserve"> насосы марок: ЭЦВ.</w:t>
      </w:r>
    </w:p>
    <w:p w:rsidR="004F2174" w:rsidRPr="004F2174" w:rsidRDefault="004F2174" w:rsidP="004F2174">
      <w:pPr>
        <w:spacing w:after="0"/>
        <w:ind w:firstLine="567"/>
        <w:jc w:val="both"/>
        <w:rPr>
          <w:rFonts w:eastAsia="Times New Roman"/>
          <w:szCs w:val="24"/>
          <w:lang w:eastAsia="ru-RU"/>
        </w:rPr>
      </w:pPr>
      <w:r w:rsidRPr="004F2174">
        <w:rPr>
          <w:rFonts w:eastAsia="Times New Roman"/>
          <w:szCs w:val="24"/>
          <w:lang w:eastAsia="ru-RU"/>
        </w:rPr>
        <w:t>Водоснабжение рабочего поселка Панино производится путем забора воды из 9 артезианских скважин глубиной от 50 до 70м. Транспортировка воды осуществляется по водопроводной сети, выполненной из чугунных, асбестоцементных и стальных труб диаметром 32-219 мм и общей протяженностью 19,6 км.</w:t>
      </w:r>
    </w:p>
    <w:p w:rsidR="00F818E1" w:rsidRPr="00D62827" w:rsidRDefault="004764FD" w:rsidP="004E07CC">
      <w:pPr>
        <w:pStyle w:val="Default"/>
        <w:spacing w:line="276" w:lineRule="auto"/>
        <w:ind w:firstLine="567"/>
        <w:jc w:val="both"/>
        <w:rPr>
          <w:color w:val="auto"/>
        </w:rPr>
      </w:pPr>
      <w:r>
        <w:rPr>
          <w:color w:val="auto"/>
        </w:rPr>
        <w:t>Расположение сетей и ВЗУ обозначено на схеме водоснабжения поселения.</w:t>
      </w:r>
    </w:p>
    <w:p w:rsidR="00F818E1" w:rsidRPr="00D62827" w:rsidRDefault="00F818E1" w:rsidP="004E07CC">
      <w:pPr>
        <w:spacing w:after="0"/>
        <w:ind w:firstLine="567"/>
        <w:jc w:val="both"/>
        <w:rPr>
          <w:rFonts w:eastAsia="Times New Roman"/>
          <w:szCs w:val="24"/>
          <w:lang w:eastAsia="ru-RU"/>
        </w:rPr>
      </w:pPr>
      <w:r w:rsidRPr="00D62827">
        <w:rPr>
          <w:rFonts w:eastAsia="Times New Roman"/>
          <w:szCs w:val="24"/>
          <w:lang w:eastAsia="ru-RU"/>
        </w:rPr>
        <w:t>На территориях поселения имеются предприятия, которые  используют                             на технологические нужды значительный объем артезианской воды.</w:t>
      </w:r>
    </w:p>
    <w:p w:rsidR="00F818E1" w:rsidRPr="00D62827" w:rsidRDefault="00F818E1" w:rsidP="004E07CC">
      <w:pPr>
        <w:spacing w:after="0"/>
        <w:ind w:firstLine="567"/>
        <w:jc w:val="both"/>
        <w:rPr>
          <w:rFonts w:eastAsia="Times New Roman"/>
          <w:szCs w:val="24"/>
          <w:lang w:eastAsia="ru-RU"/>
        </w:rPr>
      </w:pPr>
      <w:r w:rsidRPr="00D62827">
        <w:rPr>
          <w:rFonts w:eastAsia="Times New Roman"/>
          <w:szCs w:val="24"/>
          <w:lang w:eastAsia="ru-RU"/>
        </w:rPr>
        <w:t xml:space="preserve">Качество подземных вод в основном соответствует требованиям </w:t>
      </w:r>
      <w:proofErr w:type="spellStart"/>
      <w:r w:rsidRPr="00D62827">
        <w:rPr>
          <w:rFonts w:eastAsia="Times New Roman"/>
          <w:szCs w:val="24"/>
          <w:lang w:eastAsia="ru-RU"/>
        </w:rPr>
        <w:t>СанПиН</w:t>
      </w:r>
      <w:proofErr w:type="spellEnd"/>
      <w:r w:rsidRPr="00D62827">
        <w:rPr>
          <w:rFonts w:eastAsia="Times New Roman"/>
          <w:szCs w:val="24"/>
          <w:lang w:eastAsia="ru-RU"/>
        </w:rPr>
        <w:t xml:space="preserve"> 2.1.4.1074-01 «Питьевая вода. Гигиенические требования к качеству воды централизованных систем питьевого водоснабжения. Контроль качества</w:t>
      </w:r>
      <w:r w:rsidR="00465017">
        <w:rPr>
          <w:rFonts w:eastAsia="Times New Roman"/>
          <w:szCs w:val="24"/>
          <w:lang w:eastAsia="ru-RU"/>
        </w:rPr>
        <w:t>».</w:t>
      </w:r>
    </w:p>
    <w:p w:rsidR="00F818E1" w:rsidRPr="00D62827" w:rsidRDefault="00F818E1" w:rsidP="004E07CC">
      <w:pPr>
        <w:spacing w:after="0"/>
        <w:ind w:firstLine="567"/>
        <w:jc w:val="both"/>
        <w:rPr>
          <w:rFonts w:eastAsia="Times New Roman"/>
          <w:szCs w:val="24"/>
          <w:lang w:eastAsia="ru-RU"/>
        </w:rPr>
      </w:pPr>
      <w:r w:rsidRPr="00D62827">
        <w:rPr>
          <w:rFonts w:eastAsia="Times New Roman"/>
          <w:szCs w:val="24"/>
          <w:lang w:eastAsia="ru-RU"/>
        </w:rPr>
        <w:t xml:space="preserve">Существующие водозаборные узлы требуют реконструкции, включающей капитальный ремонт артезианских скважин с истекшим сроком амортизации или бурение взамен них новых, строительство дополнительных резервуаров и насосных станций 2-го подъёма с установками обезжелезивания и обеззараживания воды. Зоны санитарной охраны (ЗСО) </w:t>
      </w:r>
      <w:r w:rsidR="00B12299">
        <w:rPr>
          <w:rFonts w:eastAsia="Times New Roman"/>
          <w:szCs w:val="24"/>
          <w:lang w:eastAsia="ru-RU"/>
        </w:rPr>
        <w:t>отсутствуют на</w:t>
      </w:r>
      <w:r w:rsidRPr="00D62827">
        <w:rPr>
          <w:rFonts w:eastAsia="Times New Roman"/>
          <w:szCs w:val="24"/>
          <w:lang w:eastAsia="ru-RU"/>
        </w:rPr>
        <w:t xml:space="preserve"> </w:t>
      </w:r>
      <w:r w:rsidR="00465017">
        <w:rPr>
          <w:rFonts w:eastAsia="Times New Roman"/>
          <w:szCs w:val="24"/>
          <w:lang w:eastAsia="ru-RU"/>
        </w:rPr>
        <w:t>большинстве</w:t>
      </w:r>
      <w:r w:rsidRPr="00D62827">
        <w:rPr>
          <w:rFonts w:eastAsia="Times New Roman"/>
          <w:szCs w:val="24"/>
          <w:lang w:eastAsia="ru-RU"/>
        </w:rPr>
        <w:t xml:space="preserve"> водозаборны</w:t>
      </w:r>
      <w:r w:rsidR="00B12299">
        <w:rPr>
          <w:rFonts w:eastAsia="Times New Roman"/>
          <w:szCs w:val="24"/>
          <w:lang w:eastAsia="ru-RU"/>
        </w:rPr>
        <w:t>х</w:t>
      </w:r>
      <w:r w:rsidRPr="00D62827">
        <w:rPr>
          <w:rFonts w:eastAsia="Times New Roman"/>
          <w:szCs w:val="24"/>
          <w:lang w:eastAsia="ru-RU"/>
        </w:rPr>
        <w:t xml:space="preserve"> сооружения</w:t>
      </w:r>
      <w:r w:rsidR="00B12299">
        <w:rPr>
          <w:rFonts w:eastAsia="Times New Roman"/>
          <w:szCs w:val="24"/>
          <w:lang w:eastAsia="ru-RU"/>
        </w:rPr>
        <w:t>х</w:t>
      </w:r>
      <w:r w:rsidRPr="00D62827">
        <w:rPr>
          <w:rFonts w:eastAsia="Times New Roman"/>
          <w:szCs w:val="24"/>
          <w:lang w:eastAsia="ru-RU"/>
        </w:rPr>
        <w:t>.</w:t>
      </w:r>
    </w:p>
    <w:p w:rsidR="00C3406A" w:rsidRPr="00D62827" w:rsidRDefault="00C3406A" w:rsidP="004E07CC">
      <w:pPr>
        <w:spacing w:after="0"/>
        <w:ind w:right="20" w:firstLine="567"/>
        <w:jc w:val="both"/>
        <w:rPr>
          <w:rFonts w:eastAsia="Arial Unicode MS"/>
          <w:color w:val="000000"/>
          <w:szCs w:val="24"/>
          <w:lang w:eastAsia="ru-RU"/>
        </w:rPr>
      </w:pPr>
      <w:r w:rsidRPr="00D62827">
        <w:rPr>
          <w:rFonts w:eastAsia="Arial Unicode MS"/>
          <w:color w:val="000000"/>
          <w:szCs w:val="24"/>
          <w:lang w:eastAsia="ru-RU"/>
        </w:rPr>
        <w:t>Скважины оборудованы кранами для отбора проб воды, манометрами, отв</w:t>
      </w:r>
      <w:r w:rsidR="00FA12FB">
        <w:rPr>
          <w:rFonts w:eastAsia="Arial Unicode MS"/>
          <w:color w:val="000000"/>
          <w:szCs w:val="24"/>
          <w:lang w:eastAsia="ru-RU"/>
        </w:rPr>
        <w:t xml:space="preserve">ерстиями для замера уровня воды, но не </w:t>
      </w:r>
      <w:r w:rsidR="00465017">
        <w:rPr>
          <w:rFonts w:eastAsia="Arial Unicode MS"/>
          <w:color w:val="000000"/>
          <w:szCs w:val="24"/>
          <w:lang w:eastAsia="ru-RU"/>
        </w:rPr>
        <w:t xml:space="preserve">все </w:t>
      </w:r>
      <w:r w:rsidR="00FA12FB">
        <w:rPr>
          <w:rFonts w:eastAsia="Arial Unicode MS"/>
          <w:color w:val="000000"/>
          <w:szCs w:val="24"/>
          <w:lang w:eastAsia="ru-RU"/>
        </w:rPr>
        <w:t xml:space="preserve">оборудованы </w:t>
      </w:r>
      <w:r w:rsidRPr="00D62827">
        <w:rPr>
          <w:rFonts w:eastAsia="Arial Unicode MS"/>
          <w:color w:val="000000"/>
          <w:szCs w:val="24"/>
          <w:lang w:eastAsia="ru-RU"/>
        </w:rPr>
        <w:t xml:space="preserve">приборами </w:t>
      </w:r>
      <w:proofErr w:type="spellStart"/>
      <w:r w:rsidRPr="00D62827">
        <w:rPr>
          <w:rFonts w:eastAsia="Arial Unicode MS"/>
          <w:color w:val="000000"/>
          <w:szCs w:val="24"/>
          <w:lang w:eastAsia="ru-RU"/>
        </w:rPr>
        <w:t>водоучета</w:t>
      </w:r>
      <w:proofErr w:type="spellEnd"/>
      <w:r w:rsidRPr="00D62827">
        <w:rPr>
          <w:rFonts w:eastAsia="Arial Unicode MS"/>
          <w:color w:val="000000"/>
          <w:szCs w:val="24"/>
          <w:lang w:eastAsia="ru-RU"/>
        </w:rPr>
        <w:t>.</w:t>
      </w:r>
    </w:p>
    <w:p w:rsidR="00C3406A" w:rsidRPr="00D62827" w:rsidRDefault="00C3406A" w:rsidP="004E07CC">
      <w:pPr>
        <w:spacing w:after="0"/>
        <w:ind w:firstLine="567"/>
        <w:jc w:val="both"/>
        <w:rPr>
          <w:rFonts w:eastAsia="Times New Roman"/>
          <w:color w:val="000000"/>
          <w:szCs w:val="24"/>
          <w:lang w:eastAsia="ru-RU"/>
        </w:rPr>
      </w:pPr>
      <w:r w:rsidRPr="00D62827">
        <w:rPr>
          <w:rFonts w:eastAsia="Times New Roman"/>
          <w:color w:val="000000"/>
          <w:szCs w:val="24"/>
          <w:lang w:eastAsia="ru-RU"/>
        </w:rPr>
        <w:t xml:space="preserve">На предприятии разработана и согласована программа производственного </w:t>
      </w:r>
      <w:proofErr w:type="gramStart"/>
      <w:r w:rsidRPr="00D62827">
        <w:rPr>
          <w:rFonts w:eastAsia="Times New Roman"/>
          <w:color w:val="000000"/>
          <w:szCs w:val="24"/>
          <w:lang w:eastAsia="ru-RU"/>
        </w:rPr>
        <w:t>контроля за</w:t>
      </w:r>
      <w:proofErr w:type="gramEnd"/>
      <w:r w:rsidRPr="00D62827">
        <w:rPr>
          <w:rFonts w:eastAsia="Times New Roman"/>
          <w:color w:val="000000"/>
          <w:szCs w:val="24"/>
          <w:lang w:eastAsia="ru-RU"/>
        </w:rPr>
        <w:t xml:space="preserve"> соблюдением санитарных правил и выполнением санитарно-эпидемиологических мероприятий. </w:t>
      </w:r>
      <w:proofErr w:type="gramStart"/>
      <w:r w:rsidRPr="00D62827">
        <w:rPr>
          <w:rFonts w:eastAsia="Times New Roman"/>
          <w:color w:val="000000"/>
          <w:szCs w:val="24"/>
          <w:lang w:eastAsia="ru-RU"/>
        </w:rPr>
        <w:t>Согласно этой программе регулярно производится отбор проб воды на сокращенный химический и бактериологический анализы из скважин и на выходе перед подачей в разводящую сеть.</w:t>
      </w:r>
      <w:proofErr w:type="gramEnd"/>
    </w:p>
    <w:p w:rsidR="00465017" w:rsidRDefault="00C3406A" w:rsidP="004E07CC">
      <w:pPr>
        <w:spacing w:after="0"/>
        <w:ind w:right="20" w:firstLine="567"/>
        <w:jc w:val="both"/>
        <w:rPr>
          <w:rFonts w:eastAsia="Arial Unicode MS"/>
          <w:color w:val="000000"/>
          <w:szCs w:val="24"/>
          <w:lang w:eastAsia="ru-RU"/>
        </w:rPr>
      </w:pPr>
      <w:r w:rsidRPr="00D62827">
        <w:rPr>
          <w:rFonts w:eastAsia="Arial Unicode MS"/>
          <w:color w:val="000000"/>
          <w:szCs w:val="24"/>
          <w:lang w:eastAsia="ru-RU"/>
        </w:rPr>
        <w:lastRenderedPageBreak/>
        <w:t xml:space="preserve">Как показали анализы воды, качество подземных вод водоносного горизонта и среднекаменноугольного водоносного комплекса на ВЗУ остается </w:t>
      </w:r>
      <w:r w:rsidR="00FA12FB">
        <w:rPr>
          <w:rFonts w:eastAsia="Arial Unicode MS"/>
          <w:color w:val="000000"/>
          <w:szCs w:val="24"/>
          <w:lang w:eastAsia="ru-RU"/>
        </w:rPr>
        <w:t>без существенных изменений</w:t>
      </w:r>
      <w:r w:rsidRPr="00D62827">
        <w:rPr>
          <w:rFonts w:eastAsia="Arial Unicode MS"/>
          <w:color w:val="000000"/>
          <w:szCs w:val="24"/>
          <w:lang w:eastAsia="ru-RU"/>
        </w:rPr>
        <w:t xml:space="preserve"> на протяжении нескольких лет эксплуатации ВЗУ, что говорит о достаточной защищенности водоносных горизонтов (комплексов) и отсутствии пространственной изменчивости по территории.</w:t>
      </w:r>
    </w:p>
    <w:p w:rsidR="00E55671" w:rsidRDefault="00E55671" w:rsidP="00C3406A">
      <w:pPr>
        <w:spacing w:after="0"/>
        <w:ind w:left="20" w:right="20" w:firstLine="720"/>
        <w:jc w:val="both"/>
        <w:rPr>
          <w:rFonts w:eastAsia="Arial Unicode MS"/>
          <w:color w:val="000000"/>
          <w:szCs w:val="24"/>
          <w:lang w:eastAsia="ru-RU"/>
        </w:rPr>
      </w:pPr>
    </w:p>
    <w:p w:rsidR="00E22460" w:rsidRPr="00CF022B" w:rsidRDefault="00E22460" w:rsidP="00E22460">
      <w:pPr>
        <w:pStyle w:val="20"/>
        <w:numPr>
          <w:ilvl w:val="0"/>
          <w:numId w:val="0"/>
        </w:numPr>
        <w:ind w:left="284"/>
        <w:jc w:val="center"/>
        <w:rPr>
          <w:rFonts w:eastAsia="Calibri"/>
        </w:rPr>
      </w:pPr>
      <w:bookmarkStart w:id="58" w:name="_Toc477860036"/>
      <w:r w:rsidRPr="00CF022B">
        <w:rPr>
          <w:rFonts w:eastAsia="Calibri"/>
        </w:rPr>
        <w:t>4.</w:t>
      </w:r>
      <w:r>
        <w:rPr>
          <w:rFonts w:eastAsia="Calibri"/>
        </w:rPr>
        <w:t>1.</w:t>
      </w:r>
      <w:r w:rsidRPr="00CF022B">
        <w:rPr>
          <w:rFonts w:eastAsia="Calibri"/>
        </w:rPr>
        <w:t>2. Анализ существующих сооружений системы водоснабжения и их зоны действия.</w:t>
      </w:r>
      <w:bookmarkEnd w:id="58"/>
    </w:p>
    <w:p w:rsidR="00E22460" w:rsidRDefault="00E22460" w:rsidP="00E22460">
      <w:pPr>
        <w:spacing w:after="0"/>
        <w:ind w:firstLine="567"/>
        <w:jc w:val="both"/>
        <w:rPr>
          <w:rFonts w:eastAsia="Times New Roman"/>
          <w:szCs w:val="24"/>
          <w:lang w:eastAsia="ru-RU"/>
        </w:rPr>
      </w:pPr>
    </w:p>
    <w:p w:rsidR="00E22460" w:rsidRPr="00D62827" w:rsidRDefault="00E22460" w:rsidP="00E22460">
      <w:pPr>
        <w:spacing w:after="0"/>
        <w:ind w:firstLine="567"/>
        <w:jc w:val="both"/>
        <w:rPr>
          <w:rFonts w:eastAsia="Times New Roman"/>
          <w:szCs w:val="24"/>
          <w:lang w:eastAsia="ru-RU"/>
        </w:rPr>
      </w:pPr>
      <w:r w:rsidRPr="00D62827">
        <w:rPr>
          <w:rFonts w:eastAsia="Times New Roman"/>
          <w:szCs w:val="24"/>
          <w:lang w:eastAsia="ru-RU"/>
        </w:rPr>
        <w:t xml:space="preserve">Основные данные по существующим водозаборным сооружениям системы централизованного водоснабжения  поселения приведены в таблице </w:t>
      </w:r>
      <w:r>
        <w:rPr>
          <w:rFonts w:eastAsia="Times New Roman"/>
          <w:szCs w:val="24"/>
          <w:lang w:eastAsia="ru-RU"/>
        </w:rPr>
        <w:t>4.1</w:t>
      </w:r>
      <w:r w:rsidRPr="00D62827">
        <w:rPr>
          <w:rFonts w:eastAsia="Times New Roman"/>
          <w:szCs w:val="24"/>
          <w:lang w:eastAsia="ru-RU"/>
        </w:rPr>
        <w:t>.</w:t>
      </w:r>
    </w:p>
    <w:p w:rsidR="00E22460" w:rsidRDefault="00E22460" w:rsidP="00E22460">
      <w:pPr>
        <w:spacing w:before="120" w:after="0"/>
        <w:jc w:val="both"/>
        <w:rPr>
          <w:rFonts w:eastAsia="Times New Roman"/>
          <w:szCs w:val="24"/>
          <w:lang w:eastAsia="ru-RU"/>
        </w:rPr>
      </w:pPr>
      <w:r w:rsidRPr="00D62827">
        <w:rPr>
          <w:rFonts w:eastAsia="Times New Roman"/>
          <w:szCs w:val="24"/>
          <w:lang w:eastAsia="ru-RU"/>
        </w:rPr>
        <w:t xml:space="preserve">Таблица </w:t>
      </w:r>
      <w:r>
        <w:rPr>
          <w:rFonts w:eastAsia="Times New Roman"/>
          <w:szCs w:val="24"/>
          <w:lang w:eastAsia="ru-RU"/>
        </w:rPr>
        <w:t>4.1</w:t>
      </w:r>
      <w:r w:rsidRPr="00D62827">
        <w:rPr>
          <w:rFonts w:eastAsia="Times New Roman"/>
          <w:szCs w:val="24"/>
          <w:lang w:eastAsia="ru-RU"/>
        </w:rPr>
        <w:t>.</w:t>
      </w:r>
      <w:r>
        <w:rPr>
          <w:rFonts w:eastAsia="Times New Roman"/>
          <w:szCs w:val="24"/>
          <w:lang w:eastAsia="ru-RU"/>
        </w:rPr>
        <w:t xml:space="preserve"> Основные сведения.</w:t>
      </w:r>
    </w:p>
    <w:tbl>
      <w:tblPr>
        <w:tblW w:w="9900" w:type="dxa"/>
        <w:tblInd w:w="103" w:type="dxa"/>
        <w:tblLook w:val="04A0"/>
      </w:tblPr>
      <w:tblGrid>
        <w:gridCol w:w="760"/>
        <w:gridCol w:w="2920"/>
        <w:gridCol w:w="1520"/>
        <w:gridCol w:w="1180"/>
        <w:gridCol w:w="2000"/>
        <w:gridCol w:w="1520"/>
      </w:tblGrid>
      <w:tr w:rsidR="008D0E9E" w:rsidRPr="008D0E9E" w:rsidTr="008D0E9E">
        <w:trPr>
          <w:trHeight w:val="945"/>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E9E" w:rsidRPr="008D0E9E" w:rsidRDefault="008D0E9E" w:rsidP="008D0E9E">
            <w:pPr>
              <w:spacing w:after="0" w:line="240" w:lineRule="auto"/>
              <w:jc w:val="center"/>
              <w:rPr>
                <w:rFonts w:eastAsia="Times New Roman"/>
                <w:color w:val="000000"/>
                <w:szCs w:val="24"/>
                <w:lang w:eastAsia="ru-RU"/>
              </w:rPr>
            </w:pPr>
            <w:r w:rsidRPr="008D0E9E">
              <w:rPr>
                <w:rFonts w:eastAsia="Times New Roman"/>
                <w:color w:val="000000"/>
                <w:szCs w:val="24"/>
                <w:lang w:eastAsia="ru-RU"/>
              </w:rPr>
              <w:t xml:space="preserve">№ </w:t>
            </w:r>
            <w:proofErr w:type="spellStart"/>
            <w:proofErr w:type="gramStart"/>
            <w:r w:rsidRPr="008D0E9E">
              <w:rPr>
                <w:rFonts w:eastAsia="Times New Roman"/>
                <w:color w:val="000000"/>
                <w:szCs w:val="24"/>
                <w:lang w:eastAsia="ru-RU"/>
              </w:rPr>
              <w:t>п</w:t>
            </w:r>
            <w:proofErr w:type="spellEnd"/>
            <w:proofErr w:type="gramEnd"/>
            <w:r w:rsidRPr="008D0E9E">
              <w:rPr>
                <w:rFonts w:eastAsia="Times New Roman"/>
                <w:color w:val="000000"/>
                <w:szCs w:val="24"/>
                <w:lang w:eastAsia="ru-RU"/>
              </w:rPr>
              <w:t>/</w:t>
            </w:r>
            <w:proofErr w:type="spellStart"/>
            <w:r w:rsidRPr="008D0E9E">
              <w:rPr>
                <w:rFonts w:eastAsia="Times New Roman"/>
                <w:color w:val="000000"/>
                <w:szCs w:val="24"/>
                <w:lang w:eastAsia="ru-RU"/>
              </w:rPr>
              <w:t>п</w:t>
            </w:r>
            <w:proofErr w:type="spellEnd"/>
          </w:p>
        </w:tc>
        <w:tc>
          <w:tcPr>
            <w:tcW w:w="2920" w:type="dxa"/>
            <w:tcBorders>
              <w:top w:val="single" w:sz="4" w:space="0" w:color="auto"/>
              <w:left w:val="nil"/>
              <w:bottom w:val="single" w:sz="4" w:space="0" w:color="auto"/>
              <w:right w:val="single" w:sz="4" w:space="0" w:color="auto"/>
            </w:tcBorders>
            <w:shd w:val="clear" w:color="auto" w:fill="auto"/>
            <w:vAlign w:val="center"/>
            <w:hideMark/>
          </w:tcPr>
          <w:p w:rsidR="008D0E9E" w:rsidRPr="008D0E9E" w:rsidRDefault="008D0E9E" w:rsidP="008D0E9E">
            <w:pPr>
              <w:spacing w:after="0" w:line="240" w:lineRule="auto"/>
              <w:jc w:val="center"/>
              <w:rPr>
                <w:rFonts w:eastAsia="Times New Roman"/>
                <w:color w:val="000000"/>
                <w:szCs w:val="24"/>
                <w:lang w:eastAsia="ru-RU"/>
              </w:rPr>
            </w:pPr>
            <w:r w:rsidRPr="008D0E9E">
              <w:rPr>
                <w:rFonts w:eastAsia="Times New Roman"/>
                <w:color w:val="000000"/>
                <w:szCs w:val="24"/>
                <w:lang w:eastAsia="ru-RU"/>
              </w:rPr>
              <w:t>Наименование и расположение водозабора</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8D0E9E" w:rsidRPr="008D0E9E" w:rsidRDefault="008D0E9E" w:rsidP="008D0E9E">
            <w:pPr>
              <w:spacing w:after="0" w:line="240" w:lineRule="auto"/>
              <w:jc w:val="center"/>
              <w:rPr>
                <w:rFonts w:eastAsia="Times New Roman"/>
                <w:color w:val="000000"/>
                <w:szCs w:val="24"/>
                <w:lang w:eastAsia="ru-RU"/>
              </w:rPr>
            </w:pPr>
            <w:r w:rsidRPr="008D0E9E">
              <w:rPr>
                <w:rFonts w:eastAsia="Times New Roman"/>
                <w:color w:val="000000"/>
                <w:szCs w:val="24"/>
                <w:lang w:eastAsia="ru-RU"/>
              </w:rPr>
              <w:t>Год постройки</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8D0E9E" w:rsidRPr="008D0E9E" w:rsidRDefault="008D0E9E" w:rsidP="008D0E9E">
            <w:pPr>
              <w:spacing w:after="0" w:line="240" w:lineRule="auto"/>
              <w:jc w:val="center"/>
              <w:rPr>
                <w:rFonts w:eastAsia="Times New Roman"/>
                <w:color w:val="000000"/>
                <w:szCs w:val="24"/>
                <w:lang w:eastAsia="ru-RU"/>
              </w:rPr>
            </w:pPr>
            <w:r w:rsidRPr="008D0E9E">
              <w:rPr>
                <w:rFonts w:eastAsia="Times New Roman"/>
                <w:color w:val="000000"/>
                <w:szCs w:val="24"/>
                <w:lang w:eastAsia="ru-RU"/>
              </w:rPr>
              <w:t>Кол-во скважин</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8D0E9E" w:rsidRPr="008D0E9E" w:rsidRDefault="008D0E9E" w:rsidP="008D0E9E">
            <w:pPr>
              <w:spacing w:after="0" w:line="240" w:lineRule="auto"/>
              <w:jc w:val="center"/>
              <w:rPr>
                <w:rFonts w:eastAsia="Times New Roman"/>
                <w:color w:val="000000"/>
                <w:szCs w:val="24"/>
                <w:lang w:eastAsia="ru-RU"/>
              </w:rPr>
            </w:pPr>
            <w:r w:rsidRPr="008D0E9E">
              <w:rPr>
                <w:rFonts w:eastAsia="Times New Roman"/>
                <w:color w:val="000000"/>
                <w:szCs w:val="24"/>
                <w:lang w:eastAsia="ru-RU"/>
              </w:rPr>
              <w:t>Материал сетей</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8D0E9E" w:rsidRPr="008D0E9E" w:rsidRDefault="008D0E9E" w:rsidP="008D0E9E">
            <w:pPr>
              <w:spacing w:after="0" w:line="240" w:lineRule="auto"/>
              <w:jc w:val="center"/>
              <w:rPr>
                <w:rFonts w:eastAsia="Times New Roman"/>
                <w:color w:val="000000"/>
                <w:szCs w:val="24"/>
                <w:lang w:eastAsia="ru-RU"/>
              </w:rPr>
            </w:pPr>
            <w:r w:rsidRPr="008D0E9E">
              <w:rPr>
                <w:rFonts w:eastAsia="Times New Roman"/>
                <w:color w:val="000000"/>
                <w:szCs w:val="24"/>
                <w:lang w:eastAsia="ru-RU"/>
              </w:rPr>
              <w:t>Диаметр</w:t>
            </w:r>
          </w:p>
        </w:tc>
      </w:tr>
      <w:tr w:rsidR="008D0E9E" w:rsidRPr="008D0E9E" w:rsidTr="008D0E9E">
        <w:trPr>
          <w:trHeight w:val="94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8D0E9E" w:rsidRPr="008D0E9E" w:rsidRDefault="008D0E9E" w:rsidP="008D0E9E">
            <w:pPr>
              <w:spacing w:after="0" w:line="240" w:lineRule="auto"/>
              <w:jc w:val="center"/>
              <w:rPr>
                <w:rFonts w:eastAsia="Times New Roman"/>
                <w:color w:val="000000"/>
                <w:szCs w:val="24"/>
                <w:lang w:eastAsia="ru-RU"/>
              </w:rPr>
            </w:pPr>
            <w:r w:rsidRPr="008D0E9E">
              <w:rPr>
                <w:rFonts w:eastAsia="Times New Roman"/>
                <w:color w:val="000000"/>
                <w:szCs w:val="24"/>
                <w:lang w:eastAsia="ru-RU"/>
              </w:rPr>
              <w:t>1</w:t>
            </w:r>
          </w:p>
        </w:tc>
        <w:tc>
          <w:tcPr>
            <w:tcW w:w="2920" w:type="dxa"/>
            <w:tcBorders>
              <w:top w:val="nil"/>
              <w:left w:val="nil"/>
              <w:bottom w:val="single" w:sz="4" w:space="0" w:color="auto"/>
              <w:right w:val="single" w:sz="4" w:space="0" w:color="auto"/>
            </w:tcBorders>
            <w:shd w:val="clear" w:color="auto" w:fill="auto"/>
            <w:vAlign w:val="center"/>
            <w:hideMark/>
          </w:tcPr>
          <w:p w:rsidR="008D0E9E" w:rsidRPr="008D0E9E" w:rsidRDefault="008D0E9E" w:rsidP="008D0E9E">
            <w:pPr>
              <w:spacing w:after="0" w:line="240" w:lineRule="auto"/>
              <w:jc w:val="center"/>
              <w:rPr>
                <w:rFonts w:eastAsia="Times New Roman"/>
                <w:color w:val="000000"/>
                <w:szCs w:val="24"/>
                <w:lang w:eastAsia="ru-RU"/>
              </w:rPr>
            </w:pPr>
            <w:r w:rsidRPr="008D0E9E">
              <w:rPr>
                <w:rFonts w:eastAsia="Times New Roman"/>
                <w:color w:val="000000"/>
                <w:szCs w:val="24"/>
                <w:lang w:eastAsia="ru-RU"/>
              </w:rPr>
              <w:t xml:space="preserve">Ул. </w:t>
            </w:r>
            <w:proofErr w:type="gramStart"/>
            <w:r w:rsidRPr="008D0E9E">
              <w:rPr>
                <w:rFonts w:eastAsia="Times New Roman"/>
                <w:color w:val="000000"/>
                <w:szCs w:val="24"/>
                <w:lang w:eastAsia="ru-RU"/>
              </w:rPr>
              <w:t>Колхозная</w:t>
            </w:r>
            <w:proofErr w:type="gramEnd"/>
            <w:r w:rsidRPr="008D0E9E">
              <w:rPr>
                <w:rFonts w:eastAsia="Times New Roman"/>
                <w:color w:val="000000"/>
                <w:szCs w:val="24"/>
                <w:lang w:eastAsia="ru-RU"/>
              </w:rPr>
              <w:t>, 202 (Центральный водозабор)</w:t>
            </w:r>
          </w:p>
        </w:tc>
        <w:tc>
          <w:tcPr>
            <w:tcW w:w="1520" w:type="dxa"/>
            <w:tcBorders>
              <w:top w:val="nil"/>
              <w:left w:val="nil"/>
              <w:bottom w:val="single" w:sz="4" w:space="0" w:color="auto"/>
              <w:right w:val="single" w:sz="4" w:space="0" w:color="auto"/>
            </w:tcBorders>
            <w:shd w:val="clear" w:color="auto" w:fill="auto"/>
            <w:vAlign w:val="center"/>
            <w:hideMark/>
          </w:tcPr>
          <w:p w:rsidR="008D0E9E" w:rsidRPr="008D0E9E" w:rsidRDefault="008D0E9E" w:rsidP="008D0E9E">
            <w:pPr>
              <w:spacing w:after="0" w:line="240" w:lineRule="auto"/>
              <w:jc w:val="center"/>
              <w:rPr>
                <w:rFonts w:eastAsia="Times New Roman"/>
                <w:color w:val="000000"/>
                <w:szCs w:val="24"/>
                <w:lang w:eastAsia="ru-RU"/>
              </w:rPr>
            </w:pPr>
            <w:r w:rsidRPr="008D0E9E">
              <w:rPr>
                <w:rFonts w:eastAsia="Times New Roman"/>
                <w:color w:val="000000"/>
                <w:szCs w:val="24"/>
                <w:lang w:eastAsia="ru-RU"/>
              </w:rPr>
              <w:t>1985-2010 гг.</w:t>
            </w:r>
          </w:p>
        </w:tc>
        <w:tc>
          <w:tcPr>
            <w:tcW w:w="1180" w:type="dxa"/>
            <w:tcBorders>
              <w:top w:val="nil"/>
              <w:left w:val="nil"/>
              <w:bottom w:val="single" w:sz="4" w:space="0" w:color="auto"/>
              <w:right w:val="single" w:sz="4" w:space="0" w:color="auto"/>
            </w:tcBorders>
            <w:shd w:val="clear" w:color="auto" w:fill="auto"/>
            <w:vAlign w:val="center"/>
            <w:hideMark/>
          </w:tcPr>
          <w:p w:rsidR="008D0E9E" w:rsidRPr="008D0E9E" w:rsidRDefault="008D0E9E" w:rsidP="008D0E9E">
            <w:pPr>
              <w:spacing w:after="0" w:line="240" w:lineRule="auto"/>
              <w:jc w:val="center"/>
              <w:rPr>
                <w:rFonts w:eastAsia="Times New Roman"/>
                <w:color w:val="000000"/>
                <w:szCs w:val="24"/>
                <w:lang w:eastAsia="ru-RU"/>
              </w:rPr>
            </w:pPr>
            <w:r w:rsidRPr="008D0E9E">
              <w:rPr>
                <w:rFonts w:eastAsia="Times New Roman"/>
                <w:color w:val="000000"/>
                <w:szCs w:val="24"/>
                <w:lang w:eastAsia="ru-RU"/>
              </w:rPr>
              <w:t>4</w:t>
            </w:r>
          </w:p>
        </w:tc>
        <w:tc>
          <w:tcPr>
            <w:tcW w:w="2000" w:type="dxa"/>
            <w:tcBorders>
              <w:top w:val="nil"/>
              <w:left w:val="nil"/>
              <w:bottom w:val="single" w:sz="4" w:space="0" w:color="auto"/>
              <w:right w:val="single" w:sz="4" w:space="0" w:color="auto"/>
            </w:tcBorders>
            <w:shd w:val="clear" w:color="auto" w:fill="auto"/>
            <w:vAlign w:val="center"/>
            <w:hideMark/>
          </w:tcPr>
          <w:p w:rsidR="008D0E9E" w:rsidRPr="008D0E9E" w:rsidRDefault="008D0E9E" w:rsidP="008D0E9E">
            <w:pPr>
              <w:spacing w:after="0" w:line="240" w:lineRule="auto"/>
              <w:jc w:val="center"/>
              <w:rPr>
                <w:rFonts w:eastAsia="Times New Roman"/>
                <w:color w:val="000000"/>
                <w:szCs w:val="24"/>
                <w:lang w:eastAsia="ru-RU"/>
              </w:rPr>
            </w:pPr>
            <w:r w:rsidRPr="008D0E9E">
              <w:rPr>
                <w:rFonts w:eastAsia="Times New Roman"/>
                <w:color w:val="000000"/>
                <w:szCs w:val="24"/>
                <w:lang w:eastAsia="ru-RU"/>
              </w:rPr>
              <w:t>Металл, чугун, асбест, полиэтилен</w:t>
            </w:r>
          </w:p>
        </w:tc>
        <w:tc>
          <w:tcPr>
            <w:tcW w:w="1520" w:type="dxa"/>
            <w:tcBorders>
              <w:top w:val="nil"/>
              <w:left w:val="nil"/>
              <w:bottom w:val="single" w:sz="4" w:space="0" w:color="auto"/>
              <w:right w:val="single" w:sz="4" w:space="0" w:color="auto"/>
            </w:tcBorders>
            <w:shd w:val="clear" w:color="auto" w:fill="auto"/>
            <w:vAlign w:val="center"/>
            <w:hideMark/>
          </w:tcPr>
          <w:p w:rsidR="008D0E9E" w:rsidRPr="008D0E9E" w:rsidRDefault="008D0E9E" w:rsidP="008D0E9E">
            <w:pPr>
              <w:spacing w:after="0" w:line="240" w:lineRule="auto"/>
              <w:jc w:val="center"/>
              <w:rPr>
                <w:rFonts w:eastAsia="Times New Roman"/>
                <w:color w:val="000000"/>
                <w:szCs w:val="24"/>
                <w:lang w:eastAsia="ru-RU"/>
              </w:rPr>
            </w:pPr>
            <w:r w:rsidRPr="008D0E9E">
              <w:rPr>
                <w:rFonts w:eastAsia="Times New Roman"/>
                <w:color w:val="000000"/>
                <w:szCs w:val="24"/>
                <w:lang w:eastAsia="ru-RU"/>
              </w:rPr>
              <w:t>20-180 мм</w:t>
            </w:r>
          </w:p>
        </w:tc>
      </w:tr>
      <w:tr w:rsidR="008D0E9E" w:rsidRPr="008D0E9E" w:rsidTr="008D0E9E">
        <w:trPr>
          <w:trHeight w:val="63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8D0E9E" w:rsidRPr="008D0E9E" w:rsidRDefault="008D0E9E" w:rsidP="008D0E9E">
            <w:pPr>
              <w:spacing w:after="0" w:line="240" w:lineRule="auto"/>
              <w:jc w:val="center"/>
              <w:rPr>
                <w:rFonts w:eastAsia="Times New Roman"/>
                <w:color w:val="000000"/>
                <w:szCs w:val="24"/>
                <w:lang w:eastAsia="ru-RU"/>
              </w:rPr>
            </w:pPr>
            <w:r w:rsidRPr="008D0E9E">
              <w:rPr>
                <w:rFonts w:eastAsia="Times New Roman"/>
                <w:color w:val="000000"/>
                <w:szCs w:val="24"/>
                <w:lang w:eastAsia="ru-RU"/>
              </w:rPr>
              <w:t>2</w:t>
            </w:r>
          </w:p>
        </w:tc>
        <w:tc>
          <w:tcPr>
            <w:tcW w:w="2920" w:type="dxa"/>
            <w:tcBorders>
              <w:top w:val="nil"/>
              <w:left w:val="nil"/>
              <w:bottom w:val="single" w:sz="4" w:space="0" w:color="auto"/>
              <w:right w:val="single" w:sz="4" w:space="0" w:color="auto"/>
            </w:tcBorders>
            <w:shd w:val="clear" w:color="auto" w:fill="auto"/>
            <w:vAlign w:val="center"/>
            <w:hideMark/>
          </w:tcPr>
          <w:p w:rsidR="008D0E9E" w:rsidRPr="008D0E9E" w:rsidRDefault="008D0E9E" w:rsidP="008D0E9E">
            <w:pPr>
              <w:spacing w:after="0" w:line="240" w:lineRule="auto"/>
              <w:jc w:val="center"/>
              <w:rPr>
                <w:rFonts w:eastAsia="Times New Roman"/>
                <w:color w:val="000000"/>
                <w:szCs w:val="24"/>
                <w:lang w:eastAsia="ru-RU"/>
              </w:rPr>
            </w:pPr>
            <w:r w:rsidRPr="008D0E9E">
              <w:rPr>
                <w:rFonts w:eastAsia="Times New Roman"/>
                <w:color w:val="000000"/>
                <w:szCs w:val="24"/>
                <w:lang w:eastAsia="ru-RU"/>
              </w:rPr>
              <w:t xml:space="preserve">Водозабор ЦРБ (ул. </w:t>
            </w:r>
            <w:proofErr w:type="gramStart"/>
            <w:r w:rsidRPr="008D0E9E">
              <w:rPr>
                <w:rFonts w:eastAsia="Times New Roman"/>
                <w:color w:val="000000"/>
                <w:szCs w:val="24"/>
                <w:lang w:eastAsia="ru-RU"/>
              </w:rPr>
              <w:t>Октябрьская</w:t>
            </w:r>
            <w:proofErr w:type="gramEnd"/>
            <w:r w:rsidRPr="008D0E9E">
              <w:rPr>
                <w:rFonts w:eastAsia="Times New Roman"/>
                <w:color w:val="000000"/>
                <w:szCs w:val="24"/>
                <w:lang w:eastAsia="ru-RU"/>
              </w:rPr>
              <w:t>)</w:t>
            </w:r>
          </w:p>
        </w:tc>
        <w:tc>
          <w:tcPr>
            <w:tcW w:w="1520" w:type="dxa"/>
            <w:tcBorders>
              <w:top w:val="nil"/>
              <w:left w:val="nil"/>
              <w:bottom w:val="single" w:sz="4" w:space="0" w:color="auto"/>
              <w:right w:val="single" w:sz="4" w:space="0" w:color="auto"/>
            </w:tcBorders>
            <w:shd w:val="clear" w:color="auto" w:fill="auto"/>
            <w:vAlign w:val="center"/>
            <w:hideMark/>
          </w:tcPr>
          <w:p w:rsidR="008D0E9E" w:rsidRPr="008D0E9E" w:rsidRDefault="008D0E9E" w:rsidP="008D0E9E">
            <w:pPr>
              <w:spacing w:after="0" w:line="240" w:lineRule="auto"/>
              <w:jc w:val="center"/>
              <w:rPr>
                <w:rFonts w:eastAsia="Times New Roman"/>
                <w:color w:val="000000"/>
                <w:szCs w:val="24"/>
                <w:lang w:eastAsia="ru-RU"/>
              </w:rPr>
            </w:pPr>
            <w:r w:rsidRPr="008D0E9E">
              <w:rPr>
                <w:rFonts w:eastAsia="Times New Roman"/>
                <w:color w:val="000000"/>
                <w:szCs w:val="24"/>
                <w:lang w:eastAsia="ru-RU"/>
              </w:rPr>
              <w:t>1987-2003 гг.</w:t>
            </w:r>
          </w:p>
        </w:tc>
        <w:tc>
          <w:tcPr>
            <w:tcW w:w="1180" w:type="dxa"/>
            <w:tcBorders>
              <w:top w:val="nil"/>
              <w:left w:val="nil"/>
              <w:bottom w:val="single" w:sz="4" w:space="0" w:color="auto"/>
              <w:right w:val="single" w:sz="4" w:space="0" w:color="auto"/>
            </w:tcBorders>
            <w:shd w:val="clear" w:color="auto" w:fill="auto"/>
            <w:vAlign w:val="center"/>
            <w:hideMark/>
          </w:tcPr>
          <w:p w:rsidR="008D0E9E" w:rsidRPr="008D0E9E" w:rsidRDefault="008D0E9E" w:rsidP="008D0E9E">
            <w:pPr>
              <w:spacing w:after="0" w:line="240" w:lineRule="auto"/>
              <w:jc w:val="center"/>
              <w:rPr>
                <w:rFonts w:eastAsia="Times New Roman"/>
                <w:color w:val="000000"/>
                <w:szCs w:val="24"/>
                <w:lang w:eastAsia="ru-RU"/>
              </w:rPr>
            </w:pPr>
            <w:r w:rsidRPr="008D0E9E">
              <w:rPr>
                <w:rFonts w:eastAsia="Times New Roman"/>
                <w:color w:val="000000"/>
                <w:szCs w:val="24"/>
                <w:lang w:eastAsia="ru-RU"/>
              </w:rPr>
              <w:t>2</w:t>
            </w:r>
          </w:p>
        </w:tc>
        <w:tc>
          <w:tcPr>
            <w:tcW w:w="2000" w:type="dxa"/>
            <w:tcBorders>
              <w:top w:val="nil"/>
              <w:left w:val="nil"/>
              <w:bottom w:val="single" w:sz="4" w:space="0" w:color="auto"/>
              <w:right w:val="single" w:sz="4" w:space="0" w:color="auto"/>
            </w:tcBorders>
            <w:shd w:val="clear" w:color="auto" w:fill="auto"/>
            <w:vAlign w:val="center"/>
            <w:hideMark/>
          </w:tcPr>
          <w:p w:rsidR="008D0E9E" w:rsidRPr="008D0E9E" w:rsidRDefault="008D0E9E" w:rsidP="008D0E9E">
            <w:pPr>
              <w:spacing w:after="0" w:line="240" w:lineRule="auto"/>
              <w:jc w:val="center"/>
              <w:rPr>
                <w:rFonts w:eastAsia="Times New Roman"/>
                <w:color w:val="000000"/>
                <w:szCs w:val="24"/>
                <w:lang w:eastAsia="ru-RU"/>
              </w:rPr>
            </w:pPr>
            <w:r w:rsidRPr="008D0E9E">
              <w:rPr>
                <w:rFonts w:eastAsia="Times New Roman"/>
                <w:color w:val="000000"/>
                <w:szCs w:val="24"/>
                <w:lang w:eastAsia="ru-RU"/>
              </w:rPr>
              <w:t>Чугун, полиэтилен</w:t>
            </w:r>
          </w:p>
        </w:tc>
        <w:tc>
          <w:tcPr>
            <w:tcW w:w="1520" w:type="dxa"/>
            <w:tcBorders>
              <w:top w:val="nil"/>
              <w:left w:val="nil"/>
              <w:bottom w:val="single" w:sz="4" w:space="0" w:color="auto"/>
              <w:right w:val="single" w:sz="4" w:space="0" w:color="auto"/>
            </w:tcBorders>
            <w:shd w:val="clear" w:color="auto" w:fill="auto"/>
            <w:vAlign w:val="center"/>
            <w:hideMark/>
          </w:tcPr>
          <w:p w:rsidR="008D0E9E" w:rsidRPr="008D0E9E" w:rsidRDefault="008D0E9E" w:rsidP="008D0E9E">
            <w:pPr>
              <w:spacing w:after="0" w:line="240" w:lineRule="auto"/>
              <w:jc w:val="center"/>
              <w:rPr>
                <w:rFonts w:eastAsia="Times New Roman"/>
                <w:color w:val="000000"/>
                <w:szCs w:val="24"/>
                <w:lang w:eastAsia="ru-RU"/>
              </w:rPr>
            </w:pPr>
            <w:r w:rsidRPr="008D0E9E">
              <w:rPr>
                <w:rFonts w:eastAsia="Times New Roman"/>
                <w:color w:val="000000"/>
                <w:szCs w:val="24"/>
                <w:lang w:eastAsia="ru-RU"/>
              </w:rPr>
              <w:t>20-180 мм</w:t>
            </w:r>
          </w:p>
        </w:tc>
      </w:tr>
      <w:tr w:rsidR="008D0E9E" w:rsidRPr="008D0E9E" w:rsidTr="008D0E9E">
        <w:trPr>
          <w:trHeight w:val="63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8D0E9E" w:rsidRPr="008D0E9E" w:rsidRDefault="008D0E9E" w:rsidP="008D0E9E">
            <w:pPr>
              <w:spacing w:after="0" w:line="240" w:lineRule="auto"/>
              <w:jc w:val="center"/>
              <w:rPr>
                <w:rFonts w:eastAsia="Times New Roman"/>
                <w:color w:val="000000"/>
                <w:szCs w:val="24"/>
                <w:lang w:eastAsia="ru-RU"/>
              </w:rPr>
            </w:pPr>
            <w:r w:rsidRPr="008D0E9E">
              <w:rPr>
                <w:rFonts w:eastAsia="Times New Roman"/>
                <w:color w:val="000000"/>
                <w:szCs w:val="24"/>
                <w:lang w:eastAsia="ru-RU"/>
              </w:rPr>
              <w:t>3</w:t>
            </w:r>
          </w:p>
        </w:tc>
        <w:tc>
          <w:tcPr>
            <w:tcW w:w="2920" w:type="dxa"/>
            <w:tcBorders>
              <w:top w:val="nil"/>
              <w:left w:val="nil"/>
              <w:bottom w:val="single" w:sz="4" w:space="0" w:color="auto"/>
              <w:right w:val="single" w:sz="4" w:space="0" w:color="auto"/>
            </w:tcBorders>
            <w:shd w:val="clear" w:color="auto" w:fill="auto"/>
            <w:vAlign w:val="center"/>
            <w:hideMark/>
          </w:tcPr>
          <w:p w:rsidR="008D0E9E" w:rsidRPr="008D0E9E" w:rsidRDefault="008D0E9E" w:rsidP="008D0E9E">
            <w:pPr>
              <w:spacing w:after="0" w:line="240" w:lineRule="auto"/>
              <w:jc w:val="center"/>
              <w:rPr>
                <w:rFonts w:eastAsia="Times New Roman"/>
                <w:color w:val="000000"/>
                <w:szCs w:val="24"/>
                <w:lang w:eastAsia="ru-RU"/>
              </w:rPr>
            </w:pPr>
            <w:r w:rsidRPr="008D0E9E">
              <w:rPr>
                <w:rFonts w:eastAsia="Times New Roman"/>
                <w:color w:val="000000"/>
                <w:szCs w:val="24"/>
                <w:lang w:eastAsia="ru-RU"/>
              </w:rPr>
              <w:t>Водозабор СХТ (ул. Чапаева)</w:t>
            </w:r>
          </w:p>
        </w:tc>
        <w:tc>
          <w:tcPr>
            <w:tcW w:w="1520" w:type="dxa"/>
            <w:tcBorders>
              <w:top w:val="nil"/>
              <w:left w:val="nil"/>
              <w:bottom w:val="single" w:sz="4" w:space="0" w:color="auto"/>
              <w:right w:val="single" w:sz="4" w:space="0" w:color="auto"/>
            </w:tcBorders>
            <w:shd w:val="clear" w:color="auto" w:fill="auto"/>
            <w:vAlign w:val="center"/>
            <w:hideMark/>
          </w:tcPr>
          <w:p w:rsidR="008D0E9E" w:rsidRPr="008D0E9E" w:rsidRDefault="008D0E9E" w:rsidP="008D0E9E">
            <w:pPr>
              <w:spacing w:after="0" w:line="240" w:lineRule="auto"/>
              <w:jc w:val="center"/>
              <w:rPr>
                <w:rFonts w:eastAsia="Times New Roman"/>
                <w:color w:val="000000"/>
                <w:szCs w:val="24"/>
                <w:lang w:eastAsia="ru-RU"/>
              </w:rPr>
            </w:pPr>
            <w:r w:rsidRPr="008D0E9E">
              <w:rPr>
                <w:rFonts w:eastAsia="Times New Roman"/>
                <w:color w:val="000000"/>
                <w:szCs w:val="24"/>
                <w:lang w:eastAsia="ru-RU"/>
              </w:rPr>
              <w:t>1972</w:t>
            </w:r>
          </w:p>
        </w:tc>
        <w:tc>
          <w:tcPr>
            <w:tcW w:w="1180" w:type="dxa"/>
            <w:tcBorders>
              <w:top w:val="nil"/>
              <w:left w:val="nil"/>
              <w:bottom w:val="single" w:sz="4" w:space="0" w:color="auto"/>
              <w:right w:val="single" w:sz="4" w:space="0" w:color="auto"/>
            </w:tcBorders>
            <w:shd w:val="clear" w:color="auto" w:fill="auto"/>
            <w:vAlign w:val="center"/>
            <w:hideMark/>
          </w:tcPr>
          <w:p w:rsidR="008D0E9E" w:rsidRPr="008D0E9E" w:rsidRDefault="008D0E9E" w:rsidP="008D0E9E">
            <w:pPr>
              <w:spacing w:after="0" w:line="240" w:lineRule="auto"/>
              <w:jc w:val="center"/>
              <w:rPr>
                <w:rFonts w:eastAsia="Times New Roman"/>
                <w:color w:val="000000"/>
                <w:szCs w:val="24"/>
                <w:lang w:eastAsia="ru-RU"/>
              </w:rPr>
            </w:pPr>
            <w:r w:rsidRPr="008D0E9E">
              <w:rPr>
                <w:rFonts w:eastAsia="Times New Roman"/>
                <w:color w:val="000000"/>
                <w:szCs w:val="24"/>
                <w:lang w:eastAsia="ru-RU"/>
              </w:rPr>
              <w:t>1</w:t>
            </w:r>
          </w:p>
        </w:tc>
        <w:tc>
          <w:tcPr>
            <w:tcW w:w="2000" w:type="dxa"/>
            <w:tcBorders>
              <w:top w:val="nil"/>
              <w:left w:val="nil"/>
              <w:bottom w:val="single" w:sz="4" w:space="0" w:color="auto"/>
              <w:right w:val="single" w:sz="4" w:space="0" w:color="auto"/>
            </w:tcBorders>
            <w:shd w:val="clear" w:color="auto" w:fill="auto"/>
            <w:vAlign w:val="center"/>
            <w:hideMark/>
          </w:tcPr>
          <w:p w:rsidR="008D0E9E" w:rsidRPr="008D0E9E" w:rsidRDefault="008D0E9E" w:rsidP="008D0E9E">
            <w:pPr>
              <w:spacing w:after="0" w:line="240" w:lineRule="auto"/>
              <w:jc w:val="center"/>
              <w:rPr>
                <w:rFonts w:eastAsia="Times New Roman"/>
                <w:color w:val="000000"/>
                <w:szCs w:val="24"/>
                <w:lang w:eastAsia="ru-RU"/>
              </w:rPr>
            </w:pPr>
            <w:r w:rsidRPr="008D0E9E">
              <w:rPr>
                <w:rFonts w:eastAsia="Times New Roman"/>
                <w:color w:val="000000"/>
                <w:szCs w:val="24"/>
                <w:lang w:eastAsia="ru-RU"/>
              </w:rPr>
              <w:t>Полиэтилен, металл</w:t>
            </w:r>
          </w:p>
        </w:tc>
        <w:tc>
          <w:tcPr>
            <w:tcW w:w="1520" w:type="dxa"/>
            <w:tcBorders>
              <w:top w:val="nil"/>
              <w:left w:val="nil"/>
              <w:bottom w:val="single" w:sz="4" w:space="0" w:color="auto"/>
              <w:right w:val="single" w:sz="4" w:space="0" w:color="auto"/>
            </w:tcBorders>
            <w:shd w:val="clear" w:color="auto" w:fill="auto"/>
            <w:vAlign w:val="center"/>
            <w:hideMark/>
          </w:tcPr>
          <w:p w:rsidR="008D0E9E" w:rsidRPr="008D0E9E" w:rsidRDefault="008D0E9E" w:rsidP="008D0E9E">
            <w:pPr>
              <w:spacing w:after="0" w:line="240" w:lineRule="auto"/>
              <w:jc w:val="center"/>
              <w:rPr>
                <w:rFonts w:eastAsia="Times New Roman"/>
                <w:color w:val="000000"/>
                <w:szCs w:val="24"/>
                <w:lang w:eastAsia="ru-RU"/>
              </w:rPr>
            </w:pPr>
            <w:r w:rsidRPr="008D0E9E">
              <w:rPr>
                <w:rFonts w:eastAsia="Times New Roman"/>
                <w:color w:val="000000"/>
                <w:szCs w:val="24"/>
                <w:lang w:eastAsia="ru-RU"/>
              </w:rPr>
              <w:t>20-110 мм</w:t>
            </w:r>
          </w:p>
        </w:tc>
      </w:tr>
      <w:tr w:rsidR="008D0E9E" w:rsidRPr="008D0E9E" w:rsidTr="008D0E9E">
        <w:trPr>
          <w:trHeight w:val="94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8D0E9E" w:rsidRPr="008D0E9E" w:rsidRDefault="008D0E9E" w:rsidP="008D0E9E">
            <w:pPr>
              <w:spacing w:after="0" w:line="240" w:lineRule="auto"/>
              <w:jc w:val="center"/>
              <w:rPr>
                <w:rFonts w:eastAsia="Times New Roman"/>
                <w:color w:val="000000"/>
                <w:szCs w:val="24"/>
                <w:lang w:eastAsia="ru-RU"/>
              </w:rPr>
            </w:pPr>
            <w:r w:rsidRPr="008D0E9E">
              <w:rPr>
                <w:rFonts w:eastAsia="Times New Roman"/>
                <w:color w:val="000000"/>
                <w:szCs w:val="24"/>
                <w:lang w:eastAsia="ru-RU"/>
              </w:rPr>
              <w:t>4</w:t>
            </w:r>
          </w:p>
        </w:tc>
        <w:tc>
          <w:tcPr>
            <w:tcW w:w="2920" w:type="dxa"/>
            <w:tcBorders>
              <w:top w:val="nil"/>
              <w:left w:val="nil"/>
              <w:bottom w:val="single" w:sz="4" w:space="0" w:color="auto"/>
              <w:right w:val="single" w:sz="4" w:space="0" w:color="auto"/>
            </w:tcBorders>
            <w:shd w:val="clear" w:color="auto" w:fill="auto"/>
            <w:vAlign w:val="center"/>
            <w:hideMark/>
          </w:tcPr>
          <w:p w:rsidR="008D0E9E" w:rsidRPr="008D0E9E" w:rsidRDefault="008D0E9E" w:rsidP="008D0E9E">
            <w:pPr>
              <w:spacing w:after="0" w:line="240" w:lineRule="auto"/>
              <w:jc w:val="center"/>
              <w:rPr>
                <w:rFonts w:eastAsia="Times New Roman"/>
                <w:color w:val="000000"/>
                <w:szCs w:val="24"/>
                <w:lang w:eastAsia="ru-RU"/>
              </w:rPr>
            </w:pPr>
            <w:r w:rsidRPr="008D0E9E">
              <w:rPr>
                <w:rFonts w:eastAsia="Times New Roman"/>
                <w:color w:val="000000"/>
                <w:szCs w:val="24"/>
                <w:lang w:eastAsia="ru-RU"/>
              </w:rPr>
              <w:t xml:space="preserve">Водозабор </w:t>
            </w:r>
            <w:proofErr w:type="spellStart"/>
            <w:r w:rsidRPr="008D0E9E">
              <w:rPr>
                <w:rFonts w:eastAsia="Times New Roman"/>
                <w:color w:val="000000"/>
                <w:szCs w:val="24"/>
                <w:lang w:eastAsia="ru-RU"/>
              </w:rPr>
              <w:t>Мехзавод</w:t>
            </w:r>
            <w:proofErr w:type="spellEnd"/>
            <w:r w:rsidRPr="008D0E9E">
              <w:rPr>
                <w:rFonts w:eastAsia="Times New Roman"/>
                <w:color w:val="000000"/>
                <w:szCs w:val="24"/>
                <w:lang w:eastAsia="ru-RU"/>
              </w:rPr>
              <w:t xml:space="preserve"> (ул. 9-го Января, 100)</w:t>
            </w:r>
          </w:p>
        </w:tc>
        <w:tc>
          <w:tcPr>
            <w:tcW w:w="1520" w:type="dxa"/>
            <w:tcBorders>
              <w:top w:val="nil"/>
              <w:left w:val="nil"/>
              <w:bottom w:val="single" w:sz="4" w:space="0" w:color="auto"/>
              <w:right w:val="single" w:sz="4" w:space="0" w:color="auto"/>
            </w:tcBorders>
            <w:shd w:val="clear" w:color="auto" w:fill="auto"/>
            <w:vAlign w:val="center"/>
            <w:hideMark/>
          </w:tcPr>
          <w:p w:rsidR="008D0E9E" w:rsidRPr="008D0E9E" w:rsidRDefault="008D0E9E" w:rsidP="008D0E9E">
            <w:pPr>
              <w:spacing w:after="0" w:line="240" w:lineRule="auto"/>
              <w:jc w:val="center"/>
              <w:rPr>
                <w:rFonts w:eastAsia="Times New Roman"/>
                <w:color w:val="000000"/>
                <w:szCs w:val="24"/>
                <w:lang w:eastAsia="ru-RU"/>
              </w:rPr>
            </w:pPr>
            <w:r w:rsidRPr="008D0E9E">
              <w:rPr>
                <w:rFonts w:eastAsia="Times New Roman"/>
                <w:color w:val="000000"/>
                <w:szCs w:val="24"/>
                <w:lang w:eastAsia="ru-RU"/>
              </w:rPr>
              <w:t>2009</w:t>
            </w:r>
          </w:p>
        </w:tc>
        <w:tc>
          <w:tcPr>
            <w:tcW w:w="1180" w:type="dxa"/>
            <w:tcBorders>
              <w:top w:val="nil"/>
              <w:left w:val="nil"/>
              <w:bottom w:val="single" w:sz="4" w:space="0" w:color="auto"/>
              <w:right w:val="single" w:sz="4" w:space="0" w:color="auto"/>
            </w:tcBorders>
            <w:shd w:val="clear" w:color="auto" w:fill="auto"/>
            <w:vAlign w:val="center"/>
            <w:hideMark/>
          </w:tcPr>
          <w:p w:rsidR="008D0E9E" w:rsidRPr="008D0E9E" w:rsidRDefault="008D0E9E" w:rsidP="008D0E9E">
            <w:pPr>
              <w:spacing w:after="0" w:line="240" w:lineRule="auto"/>
              <w:jc w:val="center"/>
              <w:rPr>
                <w:rFonts w:eastAsia="Times New Roman"/>
                <w:color w:val="000000"/>
                <w:szCs w:val="24"/>
                <w:lang w:eastAsia="ru-RU"/>
              </w:rPr>
            </w:pPr>
            <w:r w:rsidRPr="008D0E9E">
              <w:rPr>
                <w:rFonts w:eastAsia="Times New Roman"/>
                <w:color w:val="000000"/>
                <w:szCs w:val="24"/>
                <w:lang w:eastAsia="ru-RU"/>
              </w:rPr>
              <w:t>1</w:t>
            </w:r>
          </w:p>
        </w:tc>
        <w:tc>
          <w:tcPr>
            <w:tcW w:w="2000" w:type="dxa"/>
            <w:tcBorders>
              <w:top w:val="nil"/>
              <w:left w:val="nil"/>
              <w:bottom w:val="single" w:sz="4" w:space="0" w:color="auto"/>
              <w:right w:val="single" w:sz="4" w:space="0" w:color="auto"/>
            </w:tcBorders>
            <w:shd w:val="clear" w:color="auto" w:fill="auto"/>
            <w:vAlign w:val="center"/>
            <w:hideMark/>
          </w:tcPr>
          <w:p w:rsidR="008D0E9E" w:rsidRPr="008D0E9E" w:rsidRDefault="008D0E9E" w:rsidP="008D0E9E">
            <w:pPr>
              <w:spacing w:after="0" w:line="240" w:lineRule="auto"/>
              <w:jc w:val="center"/>
              <w:rPr>
                <w:rFonts w:eastAsia="Times New Roman"/>
                <w:color w:val="000000"/>
                <w:szCs w:val="24"/>
                <w:lang w:eastAsia="ru-RU"/>
              </w:rPr>
            </w:pPr>
            <w:r w:rsidRPr="008D0E9E">
              <w:rPr>
                <w:rFonts w:eastAsia="Times New Roman"/>
                <w:color w:val="000000"/>
                <w:szCs w:val="24"/>
                <w:lang w:eastAsia="ru-RU"/>
              </w:rPr>
              <w:t>Чугун, полиэтилен</w:t>
            </w:r>
          </w:p>
        </w:tc>
        <w:tc>
          <w:tcPr>
            <w:tcW w:w="1520" w:type="dxa"/>
            <w:tcBorders>
              <w:top w:val="nil"/>
              <w:left w:val="nil"/>
              <w:bottom w:val="single" w:sz="4" w:space="0" w:color="auto"/>
              <w:right w:val="single" w:sz="4" w:space="0" w:color="auto"/>
            </w:tcBorders>
            <w:shd w:val="clear" w:color="auto" w:fill="auto"/>
            <w:vAlign w:val="center"/>
            <w:hideMark/>
          </w:tcPr>
          <w:p w:rsidR="008D0E9E" w:rsidRPr="008D0E9E" w:rsidRDefault="008D0E9E" w:rsidP="008D0E9E">
            <w:pPr>
              <w:spacing w:after="0" w:line="240" w:lineRule="auto"/>
              <w:jc w:val="center"/>
              <w:rPr>
                <w:rFonts w:eastAsia="Times New Roman"/>
                <w:color w:val="000000"/>
                <w:szCs w:val="24"/>
                <w:lang w:eastAsia="ru-RU"/>
              </w:rPr>
            </w:pPr>
            <w:r w:rsidRPr="008D0E9E">
              <w:rPr>
                <w:rFonts w:eastAsia="Times New Roman"/>
                <w:color w:val="000000"/>
                <w:szCs w:val="24"/>
                <w:lang w:eastAsia="ru-RU"/>
              </w:rPr>
              <w:t>20-76 мм</w:t>
            </w:r>
          </w:p>
        </w:tc>
      </w:tr>
      <w:tr w:rsidR="008D0E9E" w:rsidRPr="008D0E9E" w:rsidTr="00D34E4C">
        <w:trPr>
          <w:trHeight w:val="63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8D0E9E" w:rsidRPr="008D0E9E" w:rsidRDefault="008D0E9E" w:rsidP="008D0E9E">
            <w:pPr>
              <w:spacing w:after="0" w:line="240" w:lineRule="auto"/>
              <w:jc w:val="center"/>
              <w:rPr>
                <w:rFonts w:eastAsia="Times New Roman"/>
                <w:color w:val="000000"/>
                <w:szCs w:val="24"/>
                <w:lang w:eastAsia="ru-RU"/>
              </w:rPr>
            </w:pPr>
            <w:r w:rsidRPr="008D0E9E">
              <w:rPr>
                <w:rFonts w:eastAsia="Times New Roman"/>
                <w:color w:val="000000"/>
                <w:szCs w:val="24"/>
                <w:lang w:eastAsia="ru-RU"/>
              </w:rPr>
              <w:t>5</w:t>
            </w:r>
          </w:p>
        </w:tc>
        <w:tc>
          <w:tcPr>
            <w:tcW w:w="2920" w:type="dxa"/>
            <w:tcBorders>
              <w:top w:val="nil"/>
              <w:left w:val="nil"/>
              <w:bottom w:val="single" w:sz="4" w:space="0" w:color="auto"/>
              <w:right w:val="single" w:sz="4" w:space="0" w:color="auto"/>
            </w:tcBorders>
            <w:shd w:val="clear" w:color="auto" w:fill="auto"/>
            <w:vAlign w:val="center"/>
            <w:hideMark/>
          </w:tcPr>
          <w:p w:rsidR="008D0E9E" w:rsidRPr="008D0E9E" w:rsidRDefault="008D0E9E" w:rsidP="008D0E9E">
            <w:pPr>
              <w:spacing w:after="0" w:line="240" w:lineRule="auto"/>
              <w:jc w:val="center"/>
              <w:rPr>
                <w:rFonts w:eastAsia="Times New Roman"/>
                <w:color w:val="000000"/>
                <w:szCs w:val="24"/>
                <w:lang w:eastAsia="ru-RU"/>
              </w:rPr>
            </w:pPr>
            <w:r w:rsidRPr="008D0E9E">
              <w:rPr>
                <w:rFonts w:eastAsia="Times New Roman"/>
                <w:color w:val="000000"/>
                <w:szCs w:val="24"/>
                <w:lang w:eastAsia="ru-RU"/>
              </w:rPr>
              <w:t xml:space="preserve">Водозабор ул. </w:t>
            </w:r>
            <w:proofErr w:type="gramStart"/>
            <w:r w:rsidRPr="008D0E9E">
              <w:rPr>
                <w:rFonts w:eastAsia="Times New Roman"/>
                <w:color w:val="000000"/>
                <w:szCs w:val="24"/>
                <w:lang w:eastAsia="ru-RU"/>
              </w:rPr>
              <w:t>Молодежная</w:t>
            </w:r>
            <w:proofErr w:type="gramEnd"/>
          </w:p>
        </w:tc>
        <w:tc>
          <w:tcPr>
            <w:tcW w:w="1520" w:type="dxa"/>
            <w:tcBorders>
              <w:top w:val="nil"/>
              <w:left w:val="nil"/>
              <w:bottom w:val="single" w:sz="4" w:space="0" w:color="auto"/>
              <w:right w:val="single" w:sz="4" w:space="0" w:color="auto"/>
            </w:tcBorders>
            <w:shd w:val="clear" w:color="auto" w:fill="auto"/>
            <w:vAlign w:val="center"/>
            <w:hideMark/>
          </w:tcPr>
          <w:p w:rsidR="008D0E9E" w:rsidRPr="008D0E9E" w:rsidRDefault="008D0E9E" w:rsidP="008D0E9E">
            <w:pPr>
              <w:spacing w:after="0" w:line="240" w:lineRule="auto"/>
              <w:jc w:val="center"/>
              <w:rPr>
                <w:rFonts w:eastAsia="Times New Roman"/>
                <w:color w:val="000000"/>
                <w:szCs w:val="24"/>
                <w:lang w:eastAsia="ru-RU"/>
              </w:rPr>
            </w:pPr>
            <w:r w:rsidRPr="008D0E9E">
              <w:rPr>
                <w:rFonts w:eastAsia="Times New Roman"/>
                <w:color w:val="000000"/>
                <w:szCs w:val="24"/>
                <w:lang w:eastAsia="ru-RU"/>
              </w:rPr>
              <w:t>2011</w:t>
            </w:r>
          </w:p>
        </w:tc>
        <w:tc>
          <w:tcPr>
            <w:tcW w:w="1180" w:type="dxa"/>
            <w:tcBorders>
              <w:top w:val="nil"/>
              <w:left w:val="nil"/>
              <w:bottom w:val="single" w:sz="4" w:space="0" w:color="auto"/>
              <w:right w:val="single" w:sz="4" w:space="0" w:color="auto"/>
            </w:tcBorders>
            <w:shd w:val="clear" w:color="auto" w:fill="auto"/>
            <w:vAlign w:val="center"/>
            <w:hideMark/>
          </w:tcPr>
          <w:p w:rsidR="008D0E9E" w:rsidRPr="008D0E9E" w:rsidRDefault="008D0E9E" w:rsidP="008D0E9E">
            <w:pPr>
              <w:spacing w:after="0" w:line="240" w:lineRule="auto"/>
              <w:jc w:val="center"/>
              <w:rPr>
                <w:rFonts w:eastAsia="Times New Roman"/>
                <w:color w:val="000000"/>
                <w:szCs w:val="24"/>
                <w:lang w:eastAsia="ru-RU"/>
              </w:rPr>
            </w:pPr>
            <w:r w:rsidRPr="008D0E9E">
              <w:rPr>
                <w:rFonts w:eastAsia="Times New Roman"/>
                <w:color w:val="000000"/>
                <w:szCs w:val="24"/>
                <w:lang w:eastAsia="ru-RU"/>
              </w:rPr>
              <w:t>1</w:t>
            </w:r>
          </w:p>
        </w:tc>
        <w:tc>
          <w:tcPr>
            <w:tcW w:w="2000" w:type="dxa"/>
            <w:tcBorders>
              <w:top w:val="nil"/>
              <w:left w:val="nil"/>
              <w:bottom w:val="single" w:sz="4" w:space="0" w:color="auto"/>
              <w:right w:val="single" w:sz="4" w:space="0" w:color="auto"/>
            </w:tcBorders>
            <w:shd w:val="clear" w:color="auto" w:fill="auto"/>
            <w:vAlign w:val="center"/>
            <w:hideMark/>
          </w:tcPr>
          <w:p w:rsidR="008D0E9E" w:rsidRPr="008D0E9E" w:rsidRDefault="008D0E9E" w:rsidP="008D0E9E">
            <w:pPr>
              <w:spacing w:after="0" w:line="240" w:lineRule="auto"/>
              <w:jc w:val="center"/>
              <w:rPr>
                <w:rFonts w:eastAsia="Times New Roman"/>
                <w:color w:val="000000"/>
                <w:szCs w:val="24"/>
                <w:lang w:eastAsia="ru-RU"/>
              </w:rPr>
            </w:pPr>
            <w:r w:rsidRPr="008D0E9E">
              <w:rPr>
                <w:rFonts w:eastAsia="Times New Roman"/>
                <w:color w:val="000000"/>
                <w:szCs w:val="24"/>
                <w:lang w:eastAsia="ru-RU"/>
              </w:rPr>
              <w:t>Чугун, асбест, полиэтилен</w:t>
            </w:r>
          </w:p>
        </w:tc>
        <w:tc>
          <w:tcPr>
            <w:tcW w:w="1520" w:type="dxa"/>
            <w:tcBorders>
              <w:top w:val="nil"/>
              <w:left w:val="nil"/>
              <w:bottom w:val="single" w:sz="4" w:space="0" w:color="auto"/>
              <w:right w:val="single" w:sz="4" w:space="0" w:color="auto"/>
            </w:tcBorders>
            <w:shd w:val="clear" w:color="auto" w:fill="auto"/>
            <w:vAlign w:val="center"/>
            <w:hideMark/>
          </w:tcPr>
          <w:p w:rsidR="008D0E9E" w:rsidRPr="008D0E9E" w:rsidRDefault="008D0E9E" w:rsidP="008D0E9E">
            <w:pPr>
              <w:spacing w:after="0" w:line="240" w:lineRule="auto"/>
              <w:jc w:val="center"/>
              <w:rPr>
                <w:rFonts w:eastAsia="Times New Roman"/>
                <w:color w:val="000000"/>
                <w:szCs w:val="24"/>
                <w:lang w:eastAsia="ru-RU"/>
              </w:rPr>
            </w:pPr>
            <w:r w:rsidRPr="008D0E9E">
              <w:rPr>
                <w:rFonts w:eastAsia="Times New Roman"/>
                <w:color w:val="000000"/>
                <w:szCs w:val="24"/>
                <w:lang w:eastAsia="ru-RU"/>
              </w:rPr>
              <w:t> </w:t>
            </w:r>
          </w:p>
        </w:tc>
      </w:tr>
      <w:tr w:rsidR="00D34E4C" w:rsidRPr="008D0E9E" w:rsidTr="00D34E4C">
        <w:trPr>
          <w:trHeight w:val="630"/>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E4C" w:rsidRPr="008D0E9E" w:rsidRDefault="00D34E4C" w:rsidP="008D0E9E">
            <w:pPr>
              <w:spacing w:after="0" w:line="240" w:lineRule="auto"/>
              <w:jc w:val="center"/>
              <w:rPr>
                <w:rFonts w:eastAsia="Times New Roman"/>
                <w:color w:val="000000"/>
                <w:szCs w:val="24"/>
                <w:lang w:eastAsia="ru-RU"/>
              </w:rPr>
            </w:pPr>
            <w:r>
              <w:rPr>
                <w:rFonts w:eastAsia="Times New Roman"/>
                <w:color w:val="000000"/>
                <w:szCs w:val="24"/>
                <w:lang w:eastAsia="ru-RU"/>
              </w:rPr>
              <w:t>6</w:t>
            </w:r>
          </w:p>
        </w:tc>
        <w:tc>
          <w:tcPr>
            <w:tcW w:w="2920" w:type="dxa"/>
            <w:tcBorders>
              <w:top w:val="single" w:sz="4" w:space="0" w:color="auto"/>
              <w:left w:val="nil"/>
              <w:bottom w:val="single" w:sz="4" w:space="0" w:color="auto"/>
              <w:right w:val="single" w:sz="4" w:space="0" w:color="auto"/>
            </w:tcBorders>
            <w:shd w:val="clear" w:color="auto" w:fill="auto"/>
            <w:vAlign w:val="center"/>
            <w:hideMark/>
          </w:tcPr>
          <w:p w:rsidR="00D34E4C" w:rsidRPr="005675CD" w:rsidRDefault="00D34E4C" w:rsidP="003D1C96">
            <w:pPr>
              <w:spacing w:after="0" w:line="240" w:lineRule="auto"/>
              <w:jc w:val="center"/>
              <w:rPr>
                <w:rFonts w:eastAsia="Times New Roman"/>
                <w:color w:val="000000"/>
                <w:szCs w:val="24"/>
                <w:lang w:eastAsia="ru-RU"/>
              </w:rPr>
            </w:pPr>
            <w:proofErr w:type="gramStart"/>
            <w:r w:rsidRPr="009321B1">
              <w:rPr>
                <w:rFonts w:eastAsia="Times New Roman"/>
                <w:color w:val="000000"/>
                <w:szCs w:val="24"/>
                <w:lang w:eastAsia="ru-RU"/>
              </w:rPr>
              <w:t>Базовая</w:t>
            </w:r>
            <w:proofErr w:type="gramEnd"/>
            <w:r w:rsidRPr="009321B1">
              <w:rPr>
                <w:rFonts w:eastAsia="Times New Roman"/>
                <w:color w:val="000000"/>
                <w:szCs w:val="24"/>
                <w:lang w:eastAsia="ru-RU"/>
              </w:rPr>
              <w:t>, 2,  ул. Железнодорожная ООО «Модуль»</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D34E4C" w:rsidRPr="005675CD" w:rsidRDefault="00D34E4C" w:rsidP="003D1C96">
            <w:pPr>
              <w:spacing w:after="0" w:line="240" w:lineRule="auto"/>
              <w:jc w:val="center"/>
              <w:rPr>
                <w:rFonts w:eastAsia="Times New Roman"/>
                <w:color w:val="000000"/>
                <w:szCs w:val="24"/>
                <w:lang w:eastAsia="ru-RU"/>
              </w:rPr>
            </w:pP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D34E4C" w:rsidRPr="008D0E9E" w:rsidRDefault="00D34E4C" w:rsidP="008D0E9E">
            <w:pPr>
              <w:spacing w:after="0" w:line="240" w:lineRule="auto"/>
              <w:jc w:val="center"/>
              <w:rPr>
                <w:rFonts w:eastAsia="Times New Roman"/>
                <w:color w:val="000000"/>
                <w:szCs w:val="24"/>
                <w:lang w:eastAsia="ru-RU"/>
              </w:rPr>
            </w:pP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D34E4C" w:rsidRPr="008D0E9E" w:rsidRDefault="00D34E4C" w:rsidP="008D0E9E">
            <w:pPr>
              <w:spacing w:after="0" w:line="240" w:lineRule="auto"/>
              <w:jc w:val="center"/>
              <w:rPr>
                <w:rFonts w:eastAsia="Times New Roman"/>
                <w:color w:val="000000"/>
                <w:szCs w:val="24"/>
                <w:lang w:eastAsia="ru-RU"/>
              </w:rPr>
            </w:pPr>
            <w:r w:rsidRPr="005675CD">
              <w:rPr>
                <w:rFonts w:eastAsia="Times New Roman"/>
                <w:color w:val="000000"/>
                <w:szCs w:val="24"/>
                <w:lang w:eastAsia="ru-RU"/>
              </w:rPr>
              <w:t>Чугун, асбест, полиэтилен</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D34E4C" w:rsidRPr="008D0E9E" w:rsidRDefault="00D34E4C" w:rsidP="008D0E9E">
            <w:pPr>
              <w:spacing w:after="0" w:line="240" w:lineRule="auto"/>
              <w:jc w:val="center"/>
              <w:rPr>
                <w:rFonts w:eastAsia="Times New Roman"/>
                <w:color w:val="000000"/>
                <w:szCs w:val="24"/>
                <w:lang w:eastAsia="ru-RU"/>
              </w:rPr>
            </w:pPr>
          </w:p>
        </w:tc>
      </w:tr>
    </w:tbl>
    <w:p w:rsidR="00E22460" w:rsidRDefault="00E22460" w:rsidP="00C3406A">
      <w:pPr>
        <w:spacing w:after="0"/>
        <w:ind w:left="20" w:right="20" w:firstLine="720"/>
        <w:jc w:val="both"/>
        <w:rPr>
          <w:rFonts w:eastAsia="Arial Unicode MS"/>
          <w:color w:val="000000"/>
          <w:szCs w:val="24"/>
          <w:lang w:eastAsia="ru-RU"/>
        </w:rPr>
      </w:pPr>
    </w:p>
    <w:p w:rsidR="008D0E9E" w:rsidRDefault="008D0E9E" w:rsidP="00C3406A">
      <w:pPr>
        <w:spacing w:after="0"/>
        <w:ind w:left="20" w:right="20" w:firstLine="720"/>
        <w:jc w:val="both"/>
        <w:rPr>
          <w:rFonts w:eastAsia="Arial Unicode MS"/>
          <w:color w:val="000000"/>
          <w:szCs w:val="24"/>
          <w:lang w:eastAsia="ru-RU"/>
        </w:rPr>
      </w:pPr>
      <w:r>
        <w:rPr>
          <w:rFonts w:eastAsia="Arial Unicode MS"/>
          <w:color w:val="000000"/>
          <w:szCs w:val="24"/>
          <w:lang w:eastAsia="ru-RU"/>
        </w:rPr>
        <w:t>Отсутствуют приборы учета воды на скважинах</w:t>
      </w:r>
    </w:p>
    <w:p w:rsidR="008D0E9E" w:rsidRPr="00C87ED8" w:rsidRDefault="008D0E9E" w:rsidP="00C3406A">
      <w:pPr>
        <w:spacing w:after="0"/>
        <w:ind w:left="20" w:right="20" w:firstLine="720"/>
        <w:jc w:val="both"/>
        <w:rPr>
          <w:rFonts w:eastAsia="Arial Unicode MS"/>
          <w:color w:val="000000"/>
          <w:szCs w:val="24"/>
          <w:lang w:eastAsia="ru-RU"/>
        </w:rPr>
      </w:pPr>
      <w:r>
        <w:rPr>
          <w:rFonts w:eastAsia="Arial Unicode MS"/>
          <w:color w:val="000000"/>
          <w:szCs w:val="24"/>
          <w:lang w:eastAsia="ru-RU"/>
        </w:rPr>
        <w:t xml:space="preserve">ЗСО отсутствует на всех ВЗУ. </w:t>
      </w:r>
    </w:p>
    <w:p w:rsidR="00DC7065" w:rsidRPr="00D62827" w:rsidRDefault="00DC7065" w:rsidP="00DC7065">
      <w:pPr>
        <w:spacing w:after="0"/>
        <w:ind w:firstLine="567"/>
        <w:jc w:val="both"/>
        <w:rPr>
          <w:rFonts w:eastAsia="Times New Roman"/>
          <w:szCs w:val="24"/>
          <w:lang w:eastAsia="ru-RU"/>
        </w:rPr>
      </w:pPr>
      <w:r w:rsidRPr="00D62827">
        <w:rPr>
          <w:rFonts w:eastAsia="Times New Roman"/>
          <w:szCs w:val="24"/>
          <w:lang w:eastAsia="ru-RU"/>
        </w:rPr>
        <w:t xml:space="preserve">Основные данные по </w:t>
      </w:r>
      <w:proofErr w:type="gramStart"/>
      <w:r>
        <w:rPr>
          <w:rFonts w:eastAsia="Times New Roman"/>
          <w:szCs w:val="24"/>
          <w:lang w:eastAsia="ru-RU"/>
        </w:rPr>
        <w:t>оборудованию, установленному на</w:t>
      </w:r>
      <w:r w:rsidRPr="00D62827">
        <w:rPr>
          <w:rFonts w:eastAsia="Times New Roman"/>
          <w:szCs w:val="24"/>
          <w:lang w:eastAsia="ru-RU"/>
        </w:rPr>
        <w:t xml:space="preserve"> водозаборны</w:t>
      </w:r>
      <w:r>
        <w:rPr>
          <w:rFonts w:eastAsia="Times New Roman"/>
          <w:szCs w:val="24"/>
          <w:lang w:eastAsia="ru-RU"/>
        </w:rPr>
        <w:t>х</w:t>
      </w:r>
      <w:r w:rsidRPr="00D62827">
        <w:rPr>
          <w:rFonts w:eastAsia="Times New Roman"/>
          <w:szCs w:val="24"/>
          <w:lang w:eastAsia="ru-RU"/>
        </w:rPr>
        <w:t xml:space="preserve"> сооружения</w:t>
      </w:r>
      <w:r>
        <w:rPr>
          <w:rFonts w:eastAsia="Times New Roman"/>
          <w:szCs w:val="24"/>
          <w:lang w:eastAsia="ru-RU"/>
        </w:rPr>
        <w:t>х</w:t>
      </w:r>
      <w:r w:rsidRPr="00D62827">
        <w:rPr>
          <w:rFonts w:eastAsia="Times New Roman"/>
          <w:szCs w:val="24"/>
          <w:lang w:eastAsia="ru-RU"/>
        </w:rPr>
        <w:t xml:space="preserve"> системы централизованного водоснабжения  поселения приведены</w:t>
      </w:r>
      <w:proofErr w:type="gramEnd"/>
      <w:r w:rsidRPr="00D62827">
        <w:rPr>
          <w:rFonts w:eastAsia="Times New Roman"/>
          <w:szCs w:val="24"/>
          <w:lang w:eastAsia="ru-RU"/>
        </w:rPr>
        <w:t xml:space="preserve"> в таблице </w:t>
      </w:r>
      <w:r>
        <w:rPr>
          <w:rFonts w:eastAsia="Times New Roman"/>
          <w:szCs w:val="24"/>
          <w:lang w:eastAsia="ru-RU"/>
        </w:rPr>
        <w:t>4.2</w:t>
      </w:r>
      <w:r w:rsidRPr="00D62827">
        <w:rPr>
          <w:rFonts w:eastAsia="Times New Roman"/>
          <w:szCs w:val="24"/>
          <w:lang w:eastAsia="ru-RU"/>
        </w:rPr>
        <w:t>.</w:t>
      </w:r>
    </w:p>
    <w:p w:rsidR="00DC7065" w:rsidRDefault="00DC7065" w:rsidP="00DC7065">
      <w:pPr>
        <w:spacing w:before="120" w:after="0"/>
        <w:jc w:val="both"/>
        <w:rPr>
          <w:rFonts w:eastAsia="Times New Roman"/>
          <w:szCs w:val="24"/>
          <w:lang w:eastAsia="ru-RU"/>
        </w:rPr>
      </w:pPr>
      <w:r w:rsidRPr="00D62827">
        <w:rPr>
          <w:rFonts w:eastAsia="Times New Roman"/>
          <w:szCs w:val="24"/>
          <w:lang w:eastAsia="ru-RU"/>
        </w:rPr>
        <w:t xml:space="preserve">Таблица </w:t>
      </w:r>
      <w:r>
        <w:rPr>
          <w:rFonts w:eastAsia="Times New Roman"/>
          <w:szCs w:val="24"/>
          <w:lang w:eastAsia="ru-RU"/>
        </w:rPr>
        <w:t>4.2</w:t>
      </w:r>
      <w:r w:rsidRPr="00D62827">
        <w:rPr>
          <w:rFonts w:eastAsia="Times New Roman"/>
          <w:szCs w:val="24"/>
          <w:lang w:eastAsia="ru-RU"/>
        </w:rPr>
        <w:t>.</w:t>
      </w:r>
      <w:r>
        <w:rPr>
          <w:rFonts w:eastAsia="Times New Roman"/>
          <w:szCs w:val="24"/>
          <w:lang w:eastAsia="ru-RU"/>
        </w:rPr>
        <w:t xml:space="preserve"> Данные по оборудованию.</w:t>
      </w:r>
    </w:p>
    <w:tbl>
      <w:tblPr>
        <w:tblW w:w="9337" w:type="dxa"/>
        <w:tblInd w:w="103" w:type="dxa"/>
        <w:tblLook w:val="04A0"/>
      </w:tblPr>
      <w:tblGrid>
        <w:gridCol w:w="676"/>
        <w:gridCol w:w="2559"/>
        <w:gridCol w:w="1776"/>
        <w:gridCol w:w="1976"/>
        <w:gridCol w:w="2350"/>
      </w:tblGrid>
      <w:tr w:rsidR="00DC7065" w:rsidRPr="00DC7065" w:rsidTr="00DC7065">
        <w:trPr>
          <w:trHeight w:val="1575"/>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065" w:rsidRPr="00DC7065" w:rsidRDefault="00DC7065" w:rsidP="00DC7065">
            <w:pPr>
              <w:spacing w:after="0" w:line="240" w:lineRule="auto"/>
              <w:jc w:val="center"/>
              <w:rPr>
                <w:rFonts w:eastAsia="Times New Roman"/>
                <w:color w:val="000000"/>
                <w:szCs w:val="24"/>
                <w:lang w:eastAsia="ru-RU"/>
              </w:rPr>
            </w:pPr>
            <w:r w:rsidRPr="00DC7065">
              <w:rPr>
                <w:rFonts w:eastAsia="Times New Roman"/>
                <w:color w:val="000000"/>
                <w:szCs w:val="24"/>
                <w:lang w:eastAsia="ru-RU"/>
              </w:rPr>
              <w:t xml:space="preserve">№ </w:t>
            </w:r>
            <w:proofErr w:type="spellStart"/>
            <w:proofErr w:type="gramStart"/>
            <w:r w:rsidRPr="00DC7065">
              <w:rPr>
                <w:rFonts w:eastAsia="Times New Roman"/>
                <w:color w:val="000000"/>
                <w:szCs w:val="24"/>
                <w:lang w:eastAsia="ru-RU"/>
              </w:rPr>
              <w:t>п</w:t>
            </w:r>
            <w:proofErr w:type="spellEnd"/>
            <w:proofErr w:type="gramEnd"/>
            <w:r w:rsidRPr="00DC7065">
              <w:rPr>
                <w:rFonts w:eastAsia="Times New Roman"/>
                <w:color w:val="000000"/>
                <w:szCs w:val="24"/>
                <w:lang w:eastAsia="ru-RU"/>
              </w:rPr>
              <w:t>/</w:t>
            </w:r>
            <w:proofErr w:type="spellStart"/>
            <w:r w:rsidRPr="00DC7065">
              <w:rPr>
                <w:rFonts w:eastAsia="Times New Roman"/>
                <w:color w:val="000000"/>
                <w:szCs w:val="24"/>
                <w:lang w:eastAsia="ru-RU"/>
              </w:rPr>
              <w:t>п</w:t>
            </w:r>
            <w:proofErr w:type="spellEnd"/>
          </w:p>
        </w:tc>
        <w:tc>
          <w:tcPr>
            <w:tcW w:w="2559" w:type="dxa"/>
            <w:tcBorders>
              <w:top w:val="single" w:sz="4" w:space="0" w:color="auto"/>
              <w:left w:val="nil"/>
              <w:bottom w:val="single" w:sz="4" w:space="0" w:color="auto"/>
              <w:right w:val="single" w:sz="4" w:space="0" w:color="auto"/>
            </w:tcBorders>
            <w:shd w:val="clear" w:color="auto" w:fill="auto"/>
            <w:vAlign w:val="center"/>
            <w:hideMark/>
          </w:tcPr>
          <w:p w:rsidR="00DC7065" w:rsidRPr="00DC7065" w:rsidRDefault="00DC7065" w:rsidP="00DC7065">
            <w:pPr>
              <w:spacing w:after="0" w:line="240" w:lineRule="auto"/>
              <w:jc w:val="center"/>
              <w:rPr>
                <w:rFonts w:eastAsia="Times New Roman"/>
                <w:color w:val="000000"/>
                <w:szCs w:val="24"/>
                <w:lang w:eastAsia="ru-RU"/>
              </w:rPr>
            </w:pPr>
            <w:r w:rsidRPr="00DC7065">
              <w:rPr>
                <w:rFonts w:eastAsia="Times New Roman"/>
                <w:color w:val="000000"/>
                <w:szCs w:val="24"/>
                <w:lang w:eastAsia="ru-RU"/>
              </w:rPr>
              <w:t>Наименование и расположение водозабора</w:t>
            </w:r>
          </w:p>
        </w:tc>
        <w:tc>
          <w:tcPr>
            <w:tcW w:w="1776" w:type="dxa"/>
            <w:tcBorders>
              <w:top w:val="single" w:sz="4" w:space="0" w:color="auto"/>
              <w:left w:val="nil"/>
              <w:bottom w:val="single" w:sz="4" w:space="0" w:color="auto"/>
              <w:right w:val="single" w:sz="4" w:space="0" w:color="auto"/>
            </w:tcBorders>
            <w:shd w:val="clear" w:color="auto" w:fill="auto"/>
            <w:vAlign w:val="center"/>
            <w:hideMark/>
          </w:tcPr>
          <w:p w:rsidR="00DC7065" w:rsidRPr="00DC7065" w:rsidRDefault="00DC7065" w:rsidP="00DC7065">
            <w:pPr>
              <w:spacing w:after="0" w:line="240" w:lineRule="auto"/>
              <w:jc w:val="center"/>
              <w:rPr>
                <w:rFonts w:eastAsia="Times New Roman"/>
                <w:color w:val="000000"/>
                <w:szCs w:val="24"/>
                <w:lang w:eastAsia="ru-RU"/>
              </w:rPr>
            </w:pPr>
            <w:r w:rsidRPr="00DC7065">
              <w:rPr>
                <w:rFonts w:eastAsia="Times New Roman"/>
                <w:color w:val="000000"/>
                <w:szCs w:val="24"/>
                <w:lang w:eastAsia="ru-RU"/>
              </w:rPr>
              <w:t xml:space="preserve">Установленное оборудование </w:t>
            </w:r>
          </w:p>
        </w:tc>
        <w:tc>
          <w:tcPr>
            <w:tcW w:w="1976" w:type="dxa"/>
            <w:tcBorders>
              <w:top w:val="single" w:sz="4" w:space="0" w:color="auto"/>
              <w:left w:val="nil"/>
              <w:bottom w:val="single" w:sz="4" w:space="0" w:color="auto"/>
              <w:right w:val="single" w:sz="4" w:space="0" w:color="auto"/>
            </w:tcBorders>
            <w:shd w:val="clear" w:color="auto" w:fill="auto"/>
            <w:vAlign w:val="center"/>
            <w:hideMark/>
          </w:tcPr>
          <w:p w:rsidR="00DC7065" w:rsidRPr="00DC7065" w:rsidRDefault="00DC7065" w:rsidP="00DC7065">
            <w:pPr>
              <w:spacing w:after="0" w:line="240" w:lineRule="auto"/>
              <w:jc w:val="center"/>
              <w:rPr>
                <w:rFonts w:eastAsia="Times New Roman"/>
                <w:color w:val="000000"/>
                <w:szCs w:val="24"/>
                <w:lang w:eastAsia="ru-RU"/>
              </w:rPr>
            </w:pPr>
            <w:r w:rsidRPr="00DC7065">
              <w:rPr>
                <w:rFonts w:eastAsia="Times New Roman"/>
                <w:color w:val="000000"/>
                <w:szCs w:val="24"/>
                <w:lang w:eastAsia="ru-RU"/>
              </w:rPr>
              <w:t>Наличие частотно-регулируемых приводов и систем диспетчеризации</w:t>
            </w:r>
          </w:p>
        </w:tc>
        <w:tc>
          <w:tcPr>
            <w:tcW w:w="2350" w:type="dxa"/>
            <w:tcBorders>
              <w:top w:val="single" w:sz="4" w:space="0" w:color="auto"/>
              <w:left w:val="nil"/>
              <w:bottom w:val="single" w:sz="4" w:space="0" w:color="auto"/>
              <w:right w:val="single" w:sz="4" w:space="0" w:color="auto"/>
            </w:tcBorders>
            <w:shd w:val="clear" w:color="auto" w:fill="auto"/>
            <w:vAlign w:val="center"/>
            <w:hideMark/>
          </w:tcPr>
          <w:p w:rsidR="00DC7065" w:rsidRPr="00DC7065" w:rsidRDefault="00DC7065" w:rsidP="00DC7065">
            <w:pPr>
              <w:spacing w:after="0" w:line="240" w:lineRule="auto"/>
              <w:jc w:val="center"/>
              <w:rPr>
                <w:rFonts w:eastAsia="Times New Roman"/>
                <w:color w:val="000000"/>
                <w:szCs w:val="24"/>
                <w:lang w:eastAsia="ru-RU"/>
              </w:rPr>
            </w:pPr>
            <w:r w:rsidRPr="00DC7065">
              <w:rPr>
                <w:rFonts w:eastAsia="Times New Roman"/>
                <w:color w:val="000000"/>
                <w:szCs w:val="24"/>
                <w:lang w:eastAsia="ru-RU"/>
              </w:rPr>
              <w:t>Состояние</w:t>
            </w:r>
          </w:p>
        </w:tc>
      </w:tr>
      <w:tr w:rsidR="00DC7065" w:rsidRPr="00DC7065" w:rsidTr="00DC7065">
        <w:trPr>
          <w:trHeight w:val="630"/>
        </w:trPr>
        <w:tc>
          <w:tcPr>
            <w:tcW w:w="676" w:type="dxa"/>
            <w:vMerge w:val="restart"/>
            <w:tcBorders>
              <w:top w:val="nil"/>
              <w:left w:val="single" w:sz="4" w:space="0" w:color="auto"/>
              <w:bottom w:val="single" w:sz="4" w:space="0" w:color="000000"/>
              <w:right w:val="single" w:sz="4" w:space="0" w:color="auto"/>
            </w:tcBorders>
            <w:shd w:val="clear" w:color="auto" w:fill="auto"/>
            <w:vAlign w:val="center"/>
            <w:hideMark/>
          </w:tcPr>
          <w:p w:rsidR="00DC7065" w:rsidRPr="00DC7065" w:rsidRDefault="00DC7065" w:rsidP="00DC7065">
            <w:pPr>
              <w:spacing w:after="0" w:line="240" w:lineRule="auto"/>
              <w:jc w:val="center"/>
              <w:rPr>
                <w:rFonts w:eastAsia="Times New Roman"/>
                <w:color w:val="000000"/>
                <w:szCs w:val="24"/>
                <w:lang w:eastAsia="ru-RU"/>
              </w:rPr>
            </w:pPr>
            <w:r w:rsidRPr="00DC7065">
              <w:rPr>
                <w:rFonts w:eastAsia="Times New Roman"/>
                <w:color w:val="000000"/>
                <w:szCs w:val="24"/>
                <w:lang w:eastAsia="ru-RU"/>
              </w:rPr>
              <w:t>1</w:t>
            </w:r>
          </w:p>
        </w:tc>
        <w:tc>
          <w:tcPr>
            <w:tcW w:w="2559" w:type="dxa"/>
            <w:vMerge w:val="restart"/>
            <w:tcBorders>
              <w:top w:val="nil"/>
              <w:left w:val="single" w:sz="4" w:space="0" w:color="auto"/>
              <w:bottom w:val="single" w:sz="4" w:space="0" w:color="000000"/>
              <w:right w:val="single" w:sz="4" w:space="0" w:color="auto"/>
            </w:tcBorders>
            <w:shd w:val="clear" w:color="auto" w:fill="auto"/>
            <w:vAlign w:val="center"/>
            <w:hideMark/>
          </w:tcPr>
          <w:p w:rsidR="00DC7065" w:rsidRPr="00DC7065" w:rsidRDefault="00DC7065" w:rsidP="00DC7065">
            <w:pPr>
              <w:spacing w:after="0" w:line="240" w:lineRule="auto"/>
              <w:jc w:val="center"/>
              <w:rPr>
                <w:rFonts w:eastAsia="Times New Roman"/>
                <w:color w:val="000000"/>
                <w:szCs w:val="24"/>
                <w:lang w:eastAsia="ru-RU"/>
              </w:rPr>
            </w:pPr>
            <w:r w:rsidRPr="00DC7065">
              <w:rPr>
                <w:rFonts w:eastAsia="Times New Roman"/>
                <w:color w:val="000000"/>
                <w:szCs w:val="24"/>
                <w:lang w:eastAsia="ru-RU"/>
              </w:rPr>
              <w:t xml:space="preserve">Ул. </w:t>
            </w:r>
            <w:proofErr w:type="gramStart"/>
            <w:r w:rsidRPr="00DC7065">
              <w:rPr>
                <w:rFonts w:eastAsia="Times New Roman"/>
                <w:color w:val="000000"/>
                <w:szCs w:val="24"/>
                <w:lang w:eastAsia="ru-RU"/>
              </w:rPr>
              <w:t>Колхозная</w:t>
            </w:r>
            <w:proofErr w:type="gramEnd"/>
            <w:r w:rsidRPr="00DC7065">
              <w:rPr>
                <w:rFonts w:eastAsia="Times New Roman"/>
                <w:color w:val="000000"/>
                <w:szCs w:val="24"/>
                <w:lang w:eastAsia="ru-RU"/>
              </w:rPr>
              <w:t xml:space="preserve">, 202 (Центральный </w:t>
            </w:r>
            <w:r w:rsidRPr="00DC7065">
              <w:rPr>
                <w:rFonts w:eastAsia="Times New Roman"/>
                <w:color w:val="000000"/>
                <w:szCs w:val="24"/>
                <w:lang w:eastAsia="ru-RU"/>
              </w:rPr>
              <w:lastRenderedPageBreak/>
              <w:t>водозабор)</w:t>
            </w:r>
          </w:p>
        </w:tc>
        <w:tc>
          <w:tcPr>
            <w:tcW w:w="1776" w:type="dxa"/>
            <w:tcBorders>
              <w:top w:val="nil"/>
              <w:left w:val="nil"/>
              <w:bottom w:val="single" w:sz="4" w:space="0" w:color="auto"/>
              <w:right w:val="single" w:sz="4" w:space="0" w:color="auto"/>
            </w:tcBorders>
            <w:shd w:val="clear" w:color="auto" w:fill="auto"/>
            <w:vAlign w:val="center"/>
            <w:hideMark/>
          </w:tcPr>
          <w:p w:rsidR="00DC7065" w:rsidRPr="00DC7065" w:rsidRDefault="00DC7065" w:rsidP="00DC7065">
            <w:pPr>
              <w:spacing w:after="0" w:line="240" w:lineRule="auto"/>
              <w:jc w:val="center"/>
              <w:rPr>
                <w:rFonts w:eastAsia="Times New Roman"/>
                <w:color w:val="000000"/>
                <w:szCs w:val="24"/>
                <w:lang w:eastAsia="ru-RU"/>
              </w:rPr>
            </w:pPr>
            <w:r w:rsidRPr="00DC7065">
              <w:rPr>
                <w:rFonts w:eastAsia="Times New Roman"/>
                <w:color w:val="000000"/>
                <w:szCs w:val="24"/>
                <w:lang w:eastAsia="ru-RU"/>
              </w:rPr>
              <w:lastRenderedPageBreak/>
              <w:t>ЭЦВ-6-16-140</w:t>
            </w:r>
          </w:p>
        </w:tc>
        <w:tc>
          <w:tcPr>
            <w:tcW w:w="1976" w:type="dxa"/>
            <w:tcBorders>
              <w:top w:val="nil"/>
              <w:left w:val="nil"/>
              <w:bottom w:val="single" w:sz="4" w:space="0" w:color="auto"/>
              <w:right w:val="single" w:sz="4" w:space="0" w:color="auto"/>
            </w:tcBorders>
            <w:shd w:val="clear" w:color="auto" w:fill="auto"/>
            <w:vAlign w:val="center"/>
            <w:hideMark/>
          </w:tcPr>
          <w:p w:rsidR="00DC7065" w:rsidRPr="00DC7065" w:rsidRDefault="00DC7065" w:rsidP="00DC7065">
            <w:pPr>
              <w:spacing w:after="0" w:line="240" w:lineRule="auto"/>
              <w:jc w:val="center"/>
              <w:rPr>
                <w:rFonts w:eastAsia="Times New Roman"/>
                <w:color w:val="000000"/>
                <w:szCs w:val="24"/>
                <w:lang w:eastAsia="ru-RU"/>
              </w:rPr>
            </w:pPr>
            <w:r w:rsidRPr="00DC7065">
              <w:rPr>
                <w:rFonts w:eastAsia="Times New Roman"/>
                <w:color w:val="000000"/>
                <w:szCs w:val="24"/>
                <w:lang w:eastAsia="ru-RU"/>
              </w:rPr>
              <w:t>+</w:t>
            </w:r>
          </w:p>
        </w:tc>
        <w:tc>
          <w:tcPr>
            <w:tcW w:w="2350" w:type="dxa"/>
            <w:tcBorders>
              <w:top w:val="nil"/>
              <w:left w:val="nil"/>
              <w:bottom w:val="single" w:sz="4" w:space="0" w:color="auto"/>
              <w:right w:val="single" w:sz="4" w:space="0" w:color="auto"/>
            </w:tcBorders>
            <w:shd w:val="clear" w:color="auto" w:fill="auto"/>
            <w:vAlign w:val="center"/>
            <w:hideMark/>
          </w:tcPr>
          <w:p w:rsidR="00DC7065" w:rsidRPr="00DC7065" w:rsidRDefault="00DC7065" w:rsidP="00DC7065">
            <w:pPr>
              <w:spacing w:after="0" w:line="240" w:lineRule="auto"/>
              <w:jc w:val="center"/>
              <w:rPr>
                <w:rFonts w:eastAsia="Times New Roman"/>
                <w:color w:val="000000"/>
                <w:szCs w:val="24"/>
                <w:lang w:eastAsia="ru-RU"/>
              </w:rPr>
            </w:pPr>
            <w:r w:rsidRPr="00DC7065">
              <w:rPr>
                <w:rFonts w:eastAsia="Times New Roman"/>
                <w:color w:val="000000"/>
                <w:szCs w:val="24"/>
                <w:lang w:eastAsia="ru-RU"/>
              </w:rPr>
              <w:t>Удовлетворительное</w:t>
            </w:r>
          </w:p>
        </w:tc>
      </w:tr>
      <w:tr w:rsidR="00DC7065" w:rsidRPr="00DC7065" w:rsidTr="00DC7065">
        <w:trPr>
          <w:trHeight w:val="570"/>
        </w:trPr>
        <w:tc>
          <w:tcPr>
            <w:tcW w:w="676" w:type="dxa"/>
            <w:vMerge/>
            <w:tcBorders>
              <w:top w:val="nil"/>
              <w:left w:val="single" w:sz="4" w:space="0" w:color="auto"/>
              <w:bottom w:val="single" w:sz="4" w:space="0" w:color="000000"/>
              <w:right w:val="single" w:sz="4" w:space="0" w:color="auto"/>
            </w:tcBorders>
            <w:vAlign w:val="center"/>
            <w:hideMark/>
          </w:tcPr>
          <w:p w:rsidR="00DC7065" w:rsidRPr="00DC7065" w:rsidRDefault="00DC7065" w:rsidP="00DC7065">
            <w:pPr>
              <w:spacing w:after="0" w:line="240" w:lineRule="auto"/>
              <w:rPr>
                <w:rFonts w:eastAsia="Times New Roman"/>
                <w:color w:val="000000"/>
                <w:szCs w:val="24"/>
                <w:lang w:eastAsia="ru-RU"/>
              </w:rPr>
            </w:pPr>
          </w:p>
        </w:tc>
        <w:tc>
          <w:tcPr>
            <w:tcW w:w="2559" w:type="dxa"/>
            <w:vMerge/>
            <w:tcBorders>
              <w:top w:val="nil"/>
              <w:left w:val="single" w:sz="4" w:space="0" w:color="auto"/>
              <w:bottom w:val="single" w:sz="4" w:space="0" w:color="000000"/>
              <w:right w:val="single" w:sz="4" w:space="0" w:color="auto"/>
            </w:tcBorders>
            <w:vAlign w:val="center"/>
            <w:hideMark/>
          </w:tcPr>
          <w:p w:rsidR="00DC7065" w:rsidRPr="00DC7065" w:rsidRDefault="00DC7065" w:rsidP="00DC7065">
            <w:pPr>
              <w:spacing w:after="0" w:line="240" w:lineRule="auto"/>
              <w:rPr>
                <w:rFonts w:eastAsia="Times New Roman"/>
                <w:color w:val="000000"/>
                <w:szCs w:val="24"/>
                <w:lang w:eastAsia="ru-RU"/>
              </w:rPr>
            </w:pPr>
          </w:p>
        </w:tc>
        <w:tc>
          <w:tcPr>
            <w:tcW w:w="1776" w:type="dxa"/>
            <w:tcBorders>
              <w:top w:val="nil"/>
              <w:left w:val="nil"/>
              <w:bottom w:val="single" w:sz="4" w:space="0" w:color="auto"/>
              <w:right w:val="single" w:sz="4" w:space="0" w:color="auto"/>
            </w:tcBorders>
            <w:shd w:val="clear" w:color="auto" w:fill="auto"/>
            <w:vAlign w:val="center"/>
            <w:hideMark/>
          </w:tcPr>
          <w:p w:rsidR="00DC7065" w:rsidRPr="00DC7065" w:rsidRDefault="00DC7065" w:rsidP="00DC7065">
            <w:pPr>
              <w:spacing w:after="0" w:line="240" w:lineRule="auto"/>
              <w:jc w:val="center"/>
              <w:rPr>
                <w:rFonts w:eastAsia="Times New Roman"/>
                <w:color w:val="000000"/>
                <w:szCs w:val="24"/>
                <w:lang w:eastAsia="ru-RU"/>
              </w:rPr>
            </w:pPr>
            <w:r w:rsidRPr="00DC7065">
              <w:rPr>
                <w:rFonts w:eastAsia="Times New Roman"/>
                <w:color w:val="000000"/>
                <w:szCs w:val="24"/>
                <w:lang w:eastAsia="ru-RU"/>
              </w:rPr>
              <w:t>ЭЦВ-8-25-125</w:t>
            </w:r>
          </w:p>
        </w:tc>
        <w:tc>
          <w:tcPr>
            <w:tcW w:w="1976" w:type="dxa"/>
            <w:tcBorders>
              <w:top w:val="nil"/>
              <w:left w:val="nil"/>
              <w:bottom w:val="single" w:sz="4" w:space="0" w:color="auto"/>
              <w:right w:val="single" w:sz="4" w:space="0" w:color="auto"/>
            </w:tcBorders>
            <w:shd w:val="clear" w:color="auto" w:fill="auto"/>
            <w:vAlign w:val="center"/>
            <w:hideMark/>
          </w:tcPr>
          <w:p w:rsidR="00DC7065" w:rsidRPr="00DC7065" w:rsidRDefault="00DC7065" w:rsidP="00DC7065">
            <w:pPr>
              <w:spacing w:after="0" w:line="240" w:lineRule="auto"/>
              <w:jc w:val="center"/>
              <w:rPr>
                <w:rFonts w:eastAsia="Times New Roman"/>
                <w:color w:val="000000"/>
                <w:szCs w:val="24"/>
                <w:lang w:eastAsia="ru-RU"/>
              </w:rPr>
            </w:pPr>
            <w:r w:rsidRPr="00DC7065">
              <w:rPr>
                <w:rFonts w:eastAsia="Times New Roman"/>
                <w:color w:val="000000"/>
                <w:szCs w:val="24"/>
                <w:lang w:eastAsia="ru-RU"/>
              </w:rPr>
              <w:t>+</w:t>
            </w:r>
          </w:p>
        </w:tc>
        <w:tc>
          <w:tcPr>
            <w:tcW w:w="2350" w:type="dxa"/>
            <w:tcBorders>
              <w:top w:val="nil"/>
              <w:left w:val="nil"/>
              <w:bottom w:val="single" w:sz="4" w:space="0" w:color="auto"/>
              <w:right w:val="single" w:sz="4" w:space="0" w:color="auto"/>
            </w:tcBorders>
            <w:shd w:val="clear" w:color="auto" w:fill="auto"/>
            <w:vAlign w:val="center"/>
            <w:hideMark/>
          </w:tcPr>
          <w:p w:rsidR="00DC7065" w:rsidRPr="00DC7065" w:rsidRDefault="00DC7065" w:rsidP="00DC7065">
            <w:pPr>
              <w:spacing w:after="0" w:line="240" w:lineRule="auto"/>
              <w:jc w:val="center"/>
              <w:rPr>
                <w:rFonts w:eastAsia="Times New Roman"/>
                <w:color w:val="000000"/>
                <w:szCs w:val="24"/>
                <w:lang w:eastAsia="ru-RU"/>
              </w:rPr>
            </w:pPr>
            <w:r w:rsidRPr="00DC7065">
              <w:rPr>
                <w:rFonts w:eastAsia="Times New Roman"/>
                <w:color w:val="000000"/>
                <w:szCs w:val="24"/>
                <w:lang w:eastAsia="ru-RU"/>
              </w:rPr>
              <w:t>Удовлетворительное</w:t>
            </w:r>
          </w:p>
        </w:tc>
      </w:tr>
      <w:tr w:rsidR="00DC7065" w:rsidRPr="00DC7065" w:rsidTr="00DC7065">
        <w:trPr>
          <w:trHeight w:val="630"/>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DC7065" w:rsidRPr="00DC7065" w:rsidRDefault="00DC7065" w:rsidP="00DC7065">
            <w:pPr>
              <w:spacing w:after="0" w:line="240" w:lineRule="auto"/>
              <w:jc w:val="center"/>
              <w:rPr>
                <w:rFonts w:eastAsia="Times New Roman"/>
                <w:color w:val="000000"/>
                <w:szCs w:val="24"/>
                <w:lang w:eastAsia="ru-RU"/>
              </w:rPr>
            </w:pPr>
            <w:r w:rsidRPr="00DC7065">
              <w:rPr>
                <w:rFonts w:eastAsia="Times New Roman"/>
                <w:color w:val="000000"/>
                <w:szCs w:val="24"/>
                <w:lang w:eastAsia="ru-RU"/>
              </w:rPr>
              <w:lastRenderedPageBreak/>
              <w:t>2</w:t>
            </w:r>
          </w:p>
        </w:tc>
        <w:tc>
          <w:tcPr>
            <w:tcW w:w="2559" w:type="dxa"/>
            <w:tcBorders>
              <w:top w:val="nil"/>
              <w:left w:val="nil"/>
              <w:bottom w:val="single" w:sz="4" w:space="0" w:color="auto"/>
              <w:right w:val="single" w:sz="4" w:space="0" w:color="auto"/>
            </w:tcBorders>
            <w:shd w:val="clear" w:color="auto" w:fill="auto"/>
            <w:vAlign w:val="center"/>
            <w:hideMark/>
          </w:tcPr>
          <w:p w:rsidR="00DC7065" w:rsidRPr="00DC7065" w:rsidRDefault="00DC7065" w:rsidP="00DC7065">
            <w:pPr>
              <w:spacing w:after="0" w:line="240" w:lineRule="auto"/>
              <w:jc w:val="center"/>
              <w:rPr>
                <w:rFonts w:eastAsia="Times New Roman"/>
                <w:color w:val="000000"/>
                <w:szCs w:val="24"/>
                <w:lang w:eastAsia="ru-RU"/>
              </w:rPr>
            </w:pPr>
            <w:r w:rsidRPr="00DC7065">
              <w:rPr>
                <w:rFonts w:eastAsia="Times New Roman"/>
                <w:color w:val="000000"/>
                <w:szCs w:val="24"/>
                <w:lang w:eastAsia="ru-RU"/>
              </w:rPr>
              <w:t xml:space="preserve">Водозабор ЦРБ (ул. </w:t>
            </w:r>
            <w:proofErr w:type="gramStart"/>
            <w:r w:rsidRPr="00DC7065">
              <w:rPr>
                <w:rFonts w:eastAsia="Times New Roman"/>
                <w:color w:val="000000"/>
                <w:szCs w:val="24"/>
                <w:lang w:eastAsia="ru-RU"/>
              </w:rPr>
              <w:t>Октябрьская</w:t>
            </w:r>
            <w:proofErr w:type="gramEnd"/>
            <w:r w:rsidRPr="00DC7065">
              <w:rPr>
                <w:rFonts w:eastAsia="Times New Roman"/>
                <w:color w:val="000000"/>
                <w:szCs w:val="24"/>
                <w:lang w:eastAsia="ru-RU"/>
              </w:rPr>
              <w:t>)</w:t>
            </w:r>
          </w:p>
        </w:tc>
        <w:tc>
          <w:tcPr>
            <w:tcW w:w="1776" w:type="dxa"/>
            <w:tcBorders>
              <w:top w:val="nil"/>
              <w:left w:val="nil"/>
              <w:bottom w:val="single" w:sz="4" w:space="0" w:color="auto"/>
              <w:right w:val="single" w:sz="4" w:space="0" w:color="auto"/>
            </w:tcBorders>
            <w:shd w:val="clear" w:color="auto" w:fill="auto"/>
            <w:vAlign w:val="center"/>
            <w:hideMark/>
          </w:tcPr>
          <w:p w:rsidR="00DC7065" w:rsidRPr="00DC7065" w:rsidRDefault="00DC7065" w:rsidP="00DC7065">
            <w:pPr>
              <w:spacing w:after="0" w:line="240" w:lineRule="auto"/>
              <w:jc w:val="center"/>
              <w:rPr>
                <w:rFonts w:eastAsia="Times New Roman"/>
                <w:color w:val="000000"/>
                <w:szCs w:val="24"/>
                <w:lang w:eastAsia="ru-RU"/>
              </w:rPr>
            </w:pPr>
            <w:r w:rsidRPr="00DC7065">
              <w:rPr>
                <w:rFonts w:eastAsia="Times New Roman"/>
                <w:color w:val="000000"/>
                <w:szCs w:val="24"/>
                <w:lang w:eastAsia="ru-RU"/>
              </w:rPr>
              <w:t>ЭЦВ-6-10-110</w:t>
            </w:r>
          </w:p>
        </w:tc>
        <w:tc>
          <w:tcPr>
            <w:tcW w:w="1976" w:type="dxa"/>
            <w:tcBorders>
              <w:top w:val="nil"/>
              <w:left w:val="nil"/>
              <w:bottom w:val="single" w:sz="4" w:space="0" w:color="auto"/>
              <w:right w:val="single" w:sz="4" w:space="0" w:color="auto"/>
            </w:tcBorders>
            <w:shd w:val="clear" w:color="auto" w:fill="auto"/>
            <w:vAlign w:val="center"/>
            <w:hideMark/>
          </w:tcPr>
          <w:p w:rsidR="00DC7065" w:rsidRPr="00DC7065" w:rsidRDefault="00DC7065" w:rsidP="00DC7065">
            <w:pPr>
              <w:spacing w:after="0" w:line="240" w:lineRule="auto"/>
              <w:jc w:val="center"/>
              <w:rPr>
                <w:rFonts w:eastAsia="Times New Roman"/>
                <w:color w:val="000000"/>
                <w:szCs w:val="24"/>
                <w:lang w:eastAsia="ru-RU"/>
              </w:rPr>
            </w:pPr>
            <w:r w:rsidRPr="00DC7065">
              <w:rPr>
                <w:rFonts w:eastAsia="Times New Roman"/>
                <w:color w:val="000000"/>
                <w:szCs w:val="24"/>
                <w:lang w:eastAsia="ru-RU"/>
              </w:rPr>
              <w:t>-</w:t>
            </w:r>
          </w:p>
        </w:tc>
        <w:tc>
          <w:tcPr>
            <w:tcW w:w="2350" w:type="dxa"/>
            <w:tcBorders>
              <w:top w:val="nil"/>
              <w:left w:val="nil"/>
              <w:bottom w:val="single" w:sz="4" w:space="0" w:color="auto"/>
              <w:right w:val="single" w:sz="4" w:space="0" w:color="auto"/>
            </w:tcBorders>
            <w:shd w:val="clear" w:color="auto" w:fill="auto"/>
            <w:vAlign w:val="center"/>
            <w:hideMark/>
          </w:tcPr>
          <w:p w:rsidR="00DC7065" w:rsidRPr="00DC7065" w:rsidRDefault="00DC7065" w:rsidP="00DC7065">
            <w:pPr>
              <w:spacing w:after="0" w:line="240" w:lineRule="auto"/>
              <w:jc w:val="center"/>
              <w:rPr>
                <w:rFonts w:eastAsia="Times New Roman"/>
                <w:color w:val="000000"/>
                <w:szCs w:val="24"/>
                <w:lang w:eastAsia="ru-RU"/>
              </w:rPr>
            </w:pPr>
            <w:r w:rsidRPr="00DC7065">
              <w:rPr>
                <w:rFonts w:eastAsia="Times New Roman"/>
                <w:color w:val="000000"/>
                <w:szCs w:val="24"/>
                <w:lang w:eastAsia="ru-RU"/>
              </w:rPr>
              <w:t>Удовлетворительное</w:t>
            </w:r>
          </w:p>
        </w:tc>
      </w:tr>
      <w:tr w:rsidR="00DC7065" w:rsidRPr="00DC7065" w:rsidTr="00DC7065">
        <w:trPr>
          <w:trHeight w:val="630"/>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DC7065" w:rsidRPr="00DC7065" w:rsidRDefault="00DC7065" w:rsidP="00DC7065">
            <w:pPr>
              <w:spacing w:after="0" w:line="240" w:lineRule="auto"/>
              <w:jc w:val="center"/>
              <w:rPr>
                <w:rFonts w:eastAsia="Times New Roman"/>
                <w:color w:val="000000"/>
                <w:szCs w:val="24"/>
                <w:lang w:eastAsia="ru-RU"/>
              </w:rPr>
            </w:pPr>
            <w:r w:rsidRPr="00DC7065">
              <w:rPr>
                <w:rFonts w:eastAsia="Times New Roman"/>
                <w:color w:val="000000"/>
                <w:szCs w:val="24"/>
                <w:lang w:eastAsia="ru-RU"/>
              </w:rPr>
              <w:t>3</w:t>
            </w:r>
          </w:p>
        </w:tc>
        <w:tc>
          <w:tcPr>
            <w:tcW w:w="2559" w:type="dxa"/>
            <w:tcBorders>
              <w:top w:val="nil"/>
              <w:left w:val="nil"/>
              <w:bottom w:val="single" w:sz="4" w:space="0" w:color="auto"/>
              <w:right w:val="single" w:sz="4" w:space="0" w:color="auto"/>
            </w:tcBorders>
            <w:shd w:val="clear" w:color="auto" w:fill="auto"/>
            <w:vAlign w:val="center"/>
            <w:hideMark/>
          </w:tcPr>
          <w:p w:rsidR="00DC7065" w:rsidRPr="00DC7065" w:rsidRDefault="00DC7065" w:rsidP="00DC7065">
            <w:pPr>
              <w:spacing w:after="0" w:line="240" w:lineRule="auto"/>
              <w:jc w:val="center"/>
              <w:rPr>
                <w:rFonts w:eastAsia="Times New Roman"/>
                <w:color w:val="000000"/>
                <w:szCs w:val="24"/>
                <w:lang w:eastAsia="ru-RU"/>
              </w:rPr>
            </w:pPr>
            <w:r w:rsidRPr="00DC7065">
              <w:rPr>
                <w:rFonts w:eastAsia="Times New Roman"/>
                <w:color w:val="000000"/>
                <w:szCs w:val="24"/>
                <w:lang w:eastAsia="ru-RU"/>
              </w:rPr>
              <w:t>Водозабор СХТ (ул. Чапаева)</w:t>
            </w:r>
          </w:p>
        </w:tc>
        <w:tc>
          <w:tcPr>
            <w:tcW w:w="1776" w:type="dxa"/>
            <w:tcBorders>
              <w:top w:val="nil"/>
              <w:left w:val="nil"/>
              <w:bottom w:val="single" w:sz="4" w:space="0" w:color="auto"/>
              <w:right w:val="single" w:sz="4" w:space="0" w:color="auto"/>
            </w:tcBorders>
            <w:shd w:val="clear" w:color="auto" w:fill="auto"/>
            <w:vAlign w:val="center"/>
            <w:hideMark/>
          </w:tcPr>
          <w:p w:rsidR="00DC7065" w:rsidRPr="00DC7065" w:rsidRDefault="00DC7065" w:rsidP="00DC7065">
            <w:pPr>
              <w:spacing w:after="0" w:line="240" w:lineRule="auto"/>
              <w:jc w:val="center"/>
              <w:rPr>
                <w:rFonts w:eastAsia="Times New Roman"/>
                <w:color w:val="000000"/>
                <w:szCs w:val="24"/>
                <w:lang w:eastAsia="ru-RU"/>
              </w:rPr>
            </w:pPr>
            <w:r w:rsidRPr="00DC7065">
              <w:rPr>
                <w:rFonts w:eastAsia="Times New Roman"/>
                <w:color w:val="000000"/>
                <w:szCs w:val="24"/>
                <w:lang w:eastAsia="ru-RU"/>
              </w:rPr>
              <w:t>ЭЦВ-6-10-110</w:t>
            </w:r>
          </w:p>
        </w:tc>
        <w:tc>
          <w:tcPr>
            <w:tcW w:w="1976" w:type="dxa"/>
            <w:tcBorders>
              <w:top w:val="nil"/>
              <w:left w:val="nil"/>
              <w:bottom w:val="single" w:sz="4" w:space="0" w:color="auto"/>
              <w:right w:val="single" w:sz="4" w:space="0" w:color="auto"/>
            </w:tcBorders>
            <w:shd w:val="clear" w:color="auto" w:fill="auto"/>
            <w:vAlign w:val="center"/>
            <w:hideMark/>
          </w:tcPr>
          <w:p w:rsidR="00DC7065" w:rsidRPr="00DC7065" w:rsidRDefault="00DC7065" w:rsidP="00DC7065">
            <w:pPr>
              <w:spacing w:after="0" w:line="240" w:lineRule="auto"/>
              <w:jc w:val="center"/>
              <w:rPr>
                <w:rFonts w:eastAsia="Times New Roman"/>
                <w:color w:val="000000"/>
                <w:szCs w:val="24"/>
                <w:lang w:eastAsia="ru-RU"/>
              </w:rPr>
            </w:pPr>
            <w:r w:rsidRPr="00DC7065">
              <w:rPr>
                <w:rFonts w:eastAsia="Times New Roman"/>
                <w:color w:val="000000"/>
                <w:szCs w:val="24"/>
                <w:lang w:eastAsia="ru-RU"/>
              </w:rPr>
              <w:t>+</w:t>
            </w:r>
          </w:p>
        </w:tc>
        <w:tc>
          <w:tcPr>
            <w:tcW w:w="2350" w:type="dxa"/>
            <w:tcBorders>
              <w:top w:val="nil"/>
              <w:left w:val="nil"/>
              <w:bottom w:val="single" w:sz="4" w:space="0" w:color="auto"/>
              <w:right w:val="single" w:sz="4" w:space="0" w:color="auto"/>
            </w:tcBorders>
            <w:shd w:val="clear" w:color="auto" w:fill="auto"/>
            <w:vAlign w:val="center"/>
            <w:hideMark/>
          </w:tcPr>
          <w:p w:rsidR="00DC7065" w:rsidRPr="00DC7065" w:rsidRDefault="00DC7065" w:rsidP="00DC7065">
            <w:pPr>
              <w:spacing w:after="0" w:line="240" w:lineRule="auto"/>
              <w:jc w:val="center"/>
              <w:rPr>
                <w:rFonts w:eastAsia="Times New Roman"/>
                <w:color w:val="000000"/>
                <w:szCs w:val="24"/>
                <w:lang w:eastAsia="ru-RU"/>
              </w:rPr>
            </w:pPr>
            <w:r w:rsidRPr="00DC7065">
              <w:rPr>
                <w:rFonts w:eastAsia="Times New Roman"/>
                <w:color w:val="000000"/>
                <w:szCs w:val="24"/>
                <w:lang w:eastAsia="ru-RU"/>
              </w:rPr>
              <w:t>Удовлетворительное</w:t>
            </w:r>
          </w:p>
        </w:tc>
      </w:tr>
      <w:tr w:rsidR="00DC7065" w:rsidRPr="00DC7065" w:rsidTr="00DC7065">
        <w:trPr>
          <w:trHeight w:val="630"/>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DC7065" w:rsidRPr="00DC7065" w:rsidRDefault="00DC7065" w:rsidP="00DC7065">
            <w:pPr>
              <w:spacing w:after="0" w:line="240" w:lineRule="auto"/>
              <w:jc w:val="center"/>
              <w:rPr>
                <w:rFonts w:eastAsia="Times New Roman"/>
                <w:color w:val="000000"/>
                <w:szCs w:val="24"/>
                <w:lang w:eastAsia="ru-RU"/>
              </w:rPr>
            </w:pPr>
            <w:r w:rsidRPr="00DC7065">
              <w:rPr>
                <w:rFonts w:eastAsia="Times New Roman"/>
                <w:color w:val="000000"/>
                <w:szCs w:val="24"/>
                <w:lang w:eastAsia="ru-RU"/>
              </w:rPr>
              <w:t>4</w:t>
            </w:r>
          </w:p>
        </w:tc>
        <w:tc>
          <w:tcPr>
            <w:tcW w:w="2559" w:type="dxa"/>
            <w:tcBorders>
              <w:top w:val="nil"/>
              <w:left w:val="nil"/>
              <w:bottom w:val="single" w:sz="4" w:space="0" w:color="auto"/>
              <w:right w:val="single" w:sz="4" w:space="0" w:color="auto"/>
            </w:tcBorders>
            <w:shd w:val="clear" w:color="auto" w:fill="auto"/>
            <w:vAlign w:val="center"/>
            <w:hideMark/>
          </w:tcPr>
          <w:p w:rsidR="00DC7065" w:rsidRPr="00DC7065" w:rsidRDefault="00DC7065" w:rsidP="00DC7065">
            <w:pPr>
              <w:spacing w:after="0" w:line="240" w:lineRule="auto"/>
              <w:jc w:val="center"/>
              <w:rPr>
                <w:rFonts w:eastAsia="Times New Roman"/>
                <w:color w:val="000000"/>
                <w:szCs w:val="24"/>
                <w:lang w:eastAsia="ru-RU"/>
              </w:rPr>
            </w:pPr>
            <w:r w:rsidRPr="00DC7065">
              <w:rPr>
                <w:rFonts w:eastAsia="Times New Roman"/>
                <w:color w:val="000000"/>
                <w:szCs w:val="24"/>
                <w:lang w:eastAsia="ru-RU"/>
              </w:rPr>
              <w:t xml:space="preserve">Водозабор </w:t>
            </w:r>
            <w:proofErr w:type="spellStart"/>
            <w:r w:rsidRPr="00DC7065">
              <w:rPr>
                <w:rFonts w:eastAsia="Times New Roman"/>
                <w:color w:val="000000"/>
                <w:szCs w:val="24"/>
                <w:lang w:eastAsia="ru-RU"/>
              </w:rPr>
              <w:t>Мехзавод</w:t>
            </w:r>
            <w:proofErr w:type="spellEnd"/>
            <w:r w:rsidRPr="00DC7065">
              <w:rPr>
                <w:rFonts w:eastAsia="Times New Roman"/>
                <w:color w:val="000000"/>
                <w:szCs w:val="24"/>
                <w:lang w:eastAsia="ru-RU"/>
              </w:rPr>
              <w:t xml:space="preserve"> (ул. 9-го Января, 100)</w:t>
            </w:r>
          </w:p>
        </w:tc>
        <w:tc>
          <w:tcPr>
            <w:tcW w:w="1776" w:type="dxa"/>
            <w:tcBorders>
              <w:top w:val="nil"/>
              <w:left w:val="nil"/>
              <w:bottom w:val="single" w:sz="4" w:space="0" w:color="auto"/>
              <w:right w:val="single" w:sz="4" w:space="0" w:color="auto"/>
            </w:tcBorders>
            <w:shd w:val="clear" w:color="auto" w:fill="auto"/>
            <w:vAlign w:val="center"/>
            <w:hideMark/>
          </w:tcPr>
          <w:p w:rsidR="00DC7065" w:rsidRPr="00DC7065" w:rsidRDefault="00DC7065" w:rsidP="00DC7065">
            <w:pPr>
              <w:spacing w:after="0" w:line="240" w:lineRule="auto"/>
              <w:jc w:val="center"/>
              <w:rPr>
                <w:rFonts w:eastAsia="Times New Roman"/>
                <w:color w:val="000000"/>
                <w:szCs w:val="24"/>
                <w:lang w:eastAsia="ru-RU"/>
              </w:rPr>
            </w:pPr>
            <w:r w:rsidRPr="00DC7065">
              <w:rPr>
                <w:rFonts w:eastAsia="Times New Roman"/>
                <w:color w:val="000000"/>
                <w:szCs w:val="24"/>
                <w:lang w:eastAsia="ru-RU"/>
              </w:rPr>
              <w:t>ЭЦВ-6-10-110</w:t>
            </w:r>
          </w:p>
        </w:tc>
        <w:tc>
          <w:tcPr>
            <w:tcW w:w="1976" w:type="dxa"/>
            <w:tcBorders>
              <w:top w:val="nil"/>
              <w:left w:val="nil"/>
              <w:bottom w:val="single" w:sz="4" w:space="0" w:color="auto"/>
              <w:right w:val="single" w:sz="4" w:space="0" w:color="auto"/>
            </w:tcBorders>
            <w:shd w:val="clear" w:color="auto" w:fill="auto"/>
            <w:vAlign w:val="center"/>
            <w:hideMark/>
          </w:tcPr>
          <w:p w:rsidR="00DC7065" w:rsidRPr="00DC7065" w:rsidRDefault="00DC7065" w:rsidP="00DC7065">
            <w:pPr>
              <w:spacing w:after="0" w:line="240" w:lineRule="auto"/>
              <w:jc w:val="center"/>
              <w:rPr>
                <w:rFonts w:eastAsia="Times New Roman"/>
                <w:color w:val="000000"/>
                <w:szCs w:val="24"/>
                <w:lang w:eastAsia="ru-RU"/>
              </w:rPr>
            </w:pPr>
            <w:r w:rsidRPr="00DC7065">
              <w:rPr>
                <w:rFonts w:eastAsia="Times New Roman"/>
                <w:color w:val="000000"/>
                <w:szCs w:val="24"/>
                <w:lang w:eastAsia="ru-RU"/>
              </w:rPr>
              <w:t>-</w:t>
            </w:r>
          </w:p>
        </w:tc>
        <w:tc>
          <w:tcPr>
            <w:tcW w:w="2350" w:type="dxa"/>
            <w:tcBorders>
              <w:top w:val="nil"/>
              <w:left w:val="nil"/>
              <w:bottom w:val="single" w:sz="4" w:space="0" w:color="auto"/>
              <w:right w:val="single" w:sz="4" w:space="0" w:color="auto"/>
            </w:tcBorders>
            <w:shd w:val="clear" w:color="auto" w:fill="auto"/>
            <w:vAlign w:val="center"/>
            <w:hideMark/>
          </w:tcPr>
          <w:p w:rsidR="00DC7065" w:rsidRPr="00DC7065" w:rsidRDefault="00DC7065" w:rsidP="00DC7065">
            <w:pPr>
              <w:spacing w:after="0" w:line="240" w:lineRule="auto"/>
              <w:jc w:val="center"/>
              <w:rPr>
                <w:rFonts w:eastAsia="Times New Roman"/>
                <w:color w:val="000000"/>
                <w:szCs w:val="24"/>
                <w:lang w:eastAsia="ru-RU"/>
              </w:rPr>
            </w:pPr>
            <w:r w:rsidRPr="00DC7065">
              <w:rPr>
                <w:rFonts w:eastAsia="Times New Roman"/>
                <w:color w:val="000000"/>
                <w:szCs w:val="24"/>
                <w:lang w:eastAsia="ru-RU"/>
              </w:rPr>
              <w:t>Удовлетворительное</w:t>
            </w:r>
          </w:p>
        </w:tc>
      </w:tr>
      <w:tr w:rsidR="00DC7065" w:rsidRPr="00DC7065" w:rsidTr="00D34E4C">
        <w:trPr>
          <w:trHeight w:val="630"/>
        </w:trPr>
        <w:tc>
          <w:tcPr>
            <w:tcW w:w="676" w:type="dxa"/>
            <w:tcBorders>
              <w:top w:val="nil"/>
              <w:left w:val="single" w:sz="4" w:space="0" w:color="auto"/>
              <w:bottom w:val="single" w:sz="4" w:space="0" w:color="auto"/>
              <w:right w:val="single" w:sz="4" w:space="0" w:color="auto"/>
            </w:tcBorders>
            <w:shd w:val="clear" w:color="auto" w:fill="auto"/>
            <w:vAlign w:val="center"/>
            <w:hideMark/>
          </w:tcPr>
          <w:p w:rsidR="00DC7065" w:rsidRPr="00DC7065" w:rsidRDefault="00DC7065" w:rsidP="00DC7065">
            <w:pPr>
              <w:spacing w:after="0" w:line="240" w:lineRule="auto"/>
              <w:jc w:val="center"/>
              <w:rPr>
                <w:rFonts w:eastAsia="Times New Roman"/>
                <w:color w:val="000000"/>
                <w:szCs w:val="24"/>
                <w:lang w:eastAsia="ru-RU"/>
              </w:rPr>
            </w:pPr>
            <w:r w:rsidRPr="00DC7065">
              <w:rPr>
                <w:rFonts w:eastAsia="Times New Roman"/>
                <w:color w:val="000000"/>
                <w:szCs w:val="24"/>
                <w:lang w:eastAsia="ru-RU"/>
              </w:rPr>
              <w:t>5</w:t>
            </w:r>
          </w:p>
        </w:tc>
        <w:tc>
          <w:tcPr>
            <w:tcW w:w="2559" w:type="dxa"/>
            <w:tcBorders>
              <w:top w:val="nil"/>
              <w:left w:val="nil"/>
              <w:bottom w:val="single" w:sz="4" w:space="0" w:color="auto"/>
              <w:right w:val="single" w:sz="4" w:space="0" w:color="auto"/>
            </w:tcBorders>
            <w:shd w:val="clear" w:color="auto" w:fill="auto"/>
            <w:vAlign w:val="center"/>
            <w:hideMark/>
          </w:tcPr>
          <w:p w:rsidR="00DC7065" w:rsidRPr="00DC7065" w:rsidRDefault="00DC7065" w:rsidP="00DC7065">
            <w:pPr>
              <w:spacing w:after="0" w:line="240" w:lineRule="auto"/>
              <w:jc w:val="center"/>
              <w:rPr>
                <w:rFonts w:eastAsia="Times New Roman"/>
                <w:color w:val="000000"/>
                <w:szCs w:val="24"/>
                <w:lang w:eastAsia="ru-RU"/>
              </w:rPr>
            </w:pPr>
            <w:r w:rsidRPr="00DC7065">
              <w:rPr>
                <w:rFonts w:eastAsia="Times New Roman"/>
                <w:color w:val="000000"/>
                <w:szCs w:val="24"/>
                <w:lang w:eastAsia="ru-RU"/>
              </w:rPr>
              <w:t xml:space="preserve">Водозабор ул. </w:t>
            </w:r>
            <w:proofErr w:type="gramStart"/>
            <w:r w:rsidRPr="00DC7065">
              <w:rPr>
                <w:rFonts w:eastAsia="Times New Roman"/>
                <w:color w:val="000000"/>
                <w:szCs w:val="24"/>
                <w:lang w:eastAsia="ru-RU"/>
              </w:rPr>
              <w:t>Молодежная</w:t>
            </w:r>
            <w:proofErr w:type="gramEnd"/>
          </w:p>
        </w:tc>
        <w:tc>
          <w:tcPr>
            <w:tcW w:w="1776" w:type="dxa"/>
            <w:tcBorders>
              <w:top w:val="nil"/>
              <w:left w:val="nil"/>
              <w:bottom w:val="single" w:sz="4" w:space="0" w:color="auto"/>
              <w:right w:val="single" w:sz="4" w:space="0" w:color="auto"/>
            </w:tcBorders>
            <w:shd w:val="clear" w:color="auto" w:fill="auto"/>
            <w:vAlign w:val="center"/>
            <w:hideMark/>
          </w:tcPr>
          <w:p w:rsidR="00DC7065" w:rsidRPr="00DC7065" w:rsidRDefault="00DC7065" w:rsidP="00DC7065">
            <w:pPr>
              <w:spacing w:after="0" w:line="240" w:lineRule="auto"/>
              <w:jc w:val="center"/>
              <w:rPr>
                <w:rFonts w:eastAsia="Times New Roman"/>
                <w:color w:val="000000"/>
                <w:szCs w:val="24"/>
                <w:lang w:eastAsia="ru-RU"/>
              </w:rPr>
            </w:pPr>
            <w:r w:rsidRPr="00DC7065">
              <w:rPr>
                <w:rFonts w:eastAsia="Times New Roman"/>
                <w:color w:val="000000"/>
                <w:szCs w:val="24"/>
                <w:lang w:eastAsia="ru-RU"/>
              </w:rPr>
              <w:t>ЭЦВ-6-10-110</w:t>
            </w:r>
          </w:p>
        </w:tc>
        <w:tc>
          <w:tcPr>
            <w:tcW w:w="1976" w:type="dxa"/>
            <w:tcBorders>
              <w:top w:val="nil"/>
              <w:left w:val="nil"/>
              <w:bottom w:val="single" w:sz="4" w:space="0" w:color="auto"/>
              <w:right w:val="single" w:sz="4" w:space="0" w:color="auto"/>
            </w:tcBorders>
            <w:shd w:val="clear" w:color="auto" w:fill="auto"/>
            <w:vAlign w:val="center"/>
            <w:hideMark/>
          </w:tcPr>
          <w:p w:rsidR="00DC7065" w:rsidRPr="00DC7065" w:rsidRDefault="00DC7065" w:rsidP="00DC7065">
            <w:pPr>
              <w:spacing w:after="0" w:line="240" w:lineRule="auto"/>
              <w:jc w:val="center"/>
              <w:rPr>
                <w:rFonts w:eastAsia="Times New Roman"/>
                <w:color w:val="000000"/>
                <w:szCs w:val="24"/>
                <w:lang w:eastAsia="ru-RU"/>
              </w:rPr>
            </w:pPr>
            <w:r w:rsidRPr="00DC7065">
              <w:rPr>
                <w:rFonts w:eastAsia="Times New Roman"/>
                <w:color w:val="000000"/>
                <w:szCs w:val="24"/>
                <w:lang w:eastAsia="ru-RU"/>
              </w:rPr>
              <w:t>+</w:t>
            </w:r>
          </w:p>
        </w:tc>
        <w:tc>
          <w:tcPr>
            <w:tcW w:w="2350" w:type="dxa"/>
            <w:tcBorders>
              <w:top w:val="nil"/>
              <w:left w:val="nil"/>
              <w:bottom w:val="single" w:sz="4" w:space="0" w:color="auto"/>
              <w:right w:val="single" w:sz="4" w:space="0" w:color="auto"/>
            </w:tcBorders>
            <w:shd w:val="clear" w:color="auto" w:fill="auto"/>
            <w:vAlign w:val="center"/>
            <w:hideMark/>
          </w:tcPr>
          <w:p w:rsidR="00DC7065" w:rsidRPr="00DC7065" w:rsidRDefault="00DC7065" w:rsidP="00DC7065">
            <w:pPr>
              <w:spacing w:after="0" w:line="240" w:lineRule="auto"/>
              <w:jc w:val="center"/>
              <w:rPr>
                <w:rFonts w:eastAsia="Times New Roman"/>
                <w:color w:val="000000"/>
                <w:szCs w:val="24"/>
                <w:lang w:eastAsia="ru-RU"/>
              </w:rPr>
            </w:pPr>
            <w:r w:rsidRPr="00DC7065">
              <w:rPr>
                <w:rFonts w:eastAsia="Times New Roman"/>
                <w:color w:val="000000"/>
                <w:szCs w:val="24"/>
                <w:lang w:eastAsia="ru-RU"/>
              </w:rPr>
              <w:t>Удовлетворительное</w:t>
            </w:r>
          </w:p>
        </w:tc>
      </w:tr>
      <w:tr w:rsidR="00D34E4C" w:rsidRPr="00DC7065" w:rsidTr="00D34E4C">
        <w:trPr>
          <w:trHeight w:val="63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E4C" w:rsidRPr="008D0E9E" w:rsidRDefault="00D34E4C" w:rsidP="003D1C96">
            <w:pPr>
              <w:spacing w:after="0" w:line="240" w:lineRule="auto"/>
              <w:jc w:val="center"/>
              <w:rPr>
                <w:rFonts w:eastAsia="Times New Roman"/>
                <w:color w:val="000000"/>
                <w:szCs w:val="24"/>
                <w:lang w:eastAsia="ru-RU"/>
              </w:rPr>
            </w:pPr>
            <w:r>
              <w:rPr>
                <w:rFonts w:eastAsia="Times New Roman"/>
                <w:color w:val="000000"/>
                <w:szCs w:val="24"/>
                <w:lang w:eastAsia="ru-RU"/>
              </w:rPr>
              <w:t>6</w:t>
            </w:r>
          </w:p>
        </w:tc>
        <w:tc>
          <w:tcPr>
            <w:tcW w:w="2559" w:type="dxa"/>
            <w:tcBorders>
              <w:top w:val="single" w:sz="4" w:space="0" w:color="auto"/>
              <w:left w:val="nil"/>
              <w:bottom w:val="single" w:sz="4" w:space="0" w:color="auto"/>
              <w:right w:val="single" w:sz="4" w:space="0" w:color="auto"/>
            </w:tcBorders>
            <w:shd w:val="clear" w:color="auto" w:fill="auto"/>
            <w:vAlign w:val="center"/>
            <w:hideMark/>
          </w:tcPr>
          <w:p w:rsidR="00D34E4C" w:rsidRPr="005675CD" w:rsidRDefault="00D34E4C" w:rsidP="003D1C96">
            <w:pPr>
              <w:spacing w:after="0" w:line="240" w:lineRule="auto"/>
              <w:jc w:val="center"/>
              <w:rPr>
                <w:rFonts w:eastAsia="Times New Roman"/>
                <w:color w:val="000000"/>
                <w:szCs w:val="24"/>
                <w:lang w:eastAsia="ru-RU"/>
              </w:rPr>
            </w:pPr>
            <w:proofErr w:type="gramStart"/>
            <w:r w:rsidRPr="009321B1">
              <w:rPr>
                <w:rFonts w:eastAsia="Times New Roman"/>
                <w:color w:val="000000"/>
                <w:szCs w:val="24"/>
                <w:lang w:eastAsia="ru-RU"/>
              </w:rPr>
              <w:t>Базовая</w:t>
            </w:r>
            <w:proofErr w:type="gramEnd"/>
            <w:r w:rsidRPr="009321B1">
              <w:rPr>
                <w:rFonts w:eastAsia="Times New Roman"/>
                <w:color w:val="000000"/>
                <w:szCs w:val="24"/>
                <w:lang w:eastAsia="ru-RU"/>
              </w:rPr>
              <w:t>, 2,  ул. Железнодорожная ООО «Модуль»</w:t>
            </w:r>
          </w:p>
        </w:tc>
        <w:tc>
          <w:tcPr>
            <w:tcW w:w="1776" w:type="dxa"/>
            <w:tcBorders>
              <w:top w:val="single" w:sz="4" w:space="0" w:color="auto"/>
              <w:left w:val="nil"/>
              <w:bottom w:val="single" w:sz="4" w:space="0" w:color="auto"/>
              <w:right w:val="single" w:sz="4" w:space="0" w:color="auto"/>
            </w:tcBorders>
            <w:shd w:val="clear" w:color="auto" w:fill="auto"/>
            <w:vAlign w:val="center"/>
            <w:hideMark/>
          </w:tcPr>
          <w:p w:rsidR="00D34E4C" w:rsidRPr="00DC7065" w:rsidRDefault="00D34E4C" w:rsidP="00DC7065">
            <w:pPr>
              <w:spacing w:after="0" w:line="240" w:lineRule="auto"/>
              <w:jc w:val="center"/>
              <w:rPr>
                <w:rFonts w:eastAsia="Times New Roman"/>
                <w:color w:val="000000"/>
                <w:szCs w:val="24"/>
                <w:lang w:eastAsia="ru-RU"/>
              </w:rPr>
            </w:pPr>
          </w:p>
        </w:tc>
        <w:tc>
          <w:tcPr>
            <w:tcW w:w="1976" w:type="dxa"/>
            <w:tcBorders>
              <w:top w:val="single" w:sz="4" w:space="0" w:color="auto"/>
              <w:left w:val="nil"/>
              <w:bottom w:val="single" w:sz="4" w:space="0" w:color="auto"/>
              <w:right w:val="single" w:sz="4" w:space="0" w:color="auto"/>
            </w:tcBorders>
            <w:shd w:val="clear" w:color="auto" w:fill="auto"/>
            <w:vAlign w:val="center"/>
            <w:hideMark/>
          </w:tcPr>
          <w:p w:rsidR="00D34E4C" w:rsidRPr="00DC7065" w:rsidRDefault="00D34E4C" w:rsidP="00DC7065">
            <w:pPr>
              <w:spacing w:after="0" w:line="240" w:lineRule="auto"/>
              <w:jc w:val="center"/>
              <w:rPr>
                <w:rFonts w:eastAsia="Times New Roman"/>
                <w:color w:val="000000"/>
                <w:szCs w:val="24"/>
                <w:lang w:eastAsia="ru-RU"/>
              </w:rPr>
            </w:pPr>
          </w:p>
        </w:tc>
        <w:tc>
          <w:tcPr>
            <w:tcW w:w="2350" w:type="dxa"/>
            <w:tcBorders>
              <w:top w:val="single" w:sz="4" w:space="0" w:color="auto"/>
              <w:left w:val="nil"/>
              <w:bottom w:val="single" w:sz="4" w:space="0" w:color="auto"/>
              <w:right w:val="single" w:sz="4" w:space="0" w:color="auto"/>
            </w:tcBorders>
            <w:shd w:val="clear" w:color="auto" w:fill="auto"/>
            <w:vAlign w:val="center"/>
            <w:hideMark/>
          </w:tcPr>
          <w:p w:rsidR="00D34E4C" w:rsidRPr="00DC7065" w:rsidRDefault="00D34E4C" w:rsidP="00DC7065">
            <w:pPr>
              <w:spacing w:after="0" w:line="240" w:lineRule="auto"/>
              <w:jc w:val="center"/>
              <w:rPr>
                <w:rFonts w:eastAsia="Times New Roman"/>
                <w:color w:val="000000"/>
                <w:szCs w:val="24"/>
                <w:lang w:eastAsia="ru-RU"/>
              </w:rPr>
            </w:pPr>
          </w:p>
        </w:tc>
      </w:tr>
    </w:tbl>
    <w:p w:rsidR="00DC7065" w:rsidRDefault="00DC7065" w:rsidP="00DC7065">
      <w:pPr>
        <w:spacing w:before="120" w:after="0"/>
        <w:jc w:val="both"/>
        <w:rPr>
          <w:rFonts w:eastAsia="Times New Roman"/>
          <w:szCs w:val="24"/>
          <w:lang w:eastAsia="ru-RU"/>
        </w:rPr>
      </w:pPr>
    </w:p>
    <w:p w:rsidR="008D0E9E" w:rsidRPr="00D62827" w:rsidRDefault="008D0E9E" w:rsidP="008D0E9E">
      <w:pPr>
        <w:spacing w:before="240" w:after="0"/>
        <w:ind w:firstLine="567"/>
        <w:jc w:val="both"/>
        <w:rPr>
          <w:rFonts w:eastAsia="Times New Roman"/>
          <w:szCs w:val="24"/>
          <w:u w:val="single"/>
          <w:lang w:eastAsia="ru-RU"/>
        </w:rPr>
      </w:pPr>
      <w:r w:rsidRPr="00D62827">
        <w:rPr>
          <w:rFonts w:eastAsia="Times New Roman"/>
          <w:szCs w:val="24"/>
          <w:u w:val="single"/>
          <w:lang w:eastAsia="ru-RU"/>
        </w:rPr>
        <w:t>Выводы</w:t>
      </w:r>
    </w:p>
    <w:p w:rsidR="008D0E9E" w:rsidRPr="00D62827" w:rsidRDefault="008D0E9E" w:rsidP="008D0E9E">
      <w:pPr>
        <w:spacing w:after="0"/>
        <w:ind w:firstLine="567"/>
        <w:jc w:val="both"/>
        <w:rPr>
          <w:rFonts w:eastAsia="Times New Roman"/>
          <w:szCs w:val="24"/>
          <w:lang w:eastAsia="ru-RU"/>
        </w:rPr>
      </w:pPr>
      <w:r w:rsidRPr="00D62827">
        <w:rPr>
          <w:rFonts w:eastAsia="Times New Roman"/>
          <w:szCs w:val="24"/>
          <w:lang w:eastAsia="ru-RU"/>
        </w:rPr>
        <w:t>1. Источником водоснабжения поселения являются артезианские и частично грунтовые воды. Качество артезианской воды в основном соответствует нормативным гигиеническим требованиям.</w:t>
      </w:r>
    </w:p>
    <w:p w:rsidR="008D0E9E" w:rsidRPr="00D62827" w:rsidRDefault="008D0E9E" w:rsidP="008D0E9E">
      <w:pPr>
        <w:spacing w:after="0"/>
        <w:ind w:firstLine="567"/>
        <w:jc w:val="both"/>
        <w:rPr>
          <w:rFonts w:eastAsia="Times New Roman"/>
          <w:szCs w:val="24"/>
          <w:lang w:eastAsia="ru-RU"/>
        </w:rPr>
      </w:pPr>
      <w:r w:rsidRPr="00D62827">
        <w:rPr>
          <w:rFonts w:eastAsia="Times New Roman"/>
          <w:szCs w:val="24"/>
          <w:lang w:eastAsia="ru-RU"/>
        </w:rPr>
        <w:t xml:space="preserve">2. Система водоснабжения поселения требует реконструкции, включающей: </w:t>
      </w:r>
    </w:p>
    <w:p w:rsidR="008D0E9E" w:rsidRPr="00D62827" w:rsidRDefault="008D0E9E" w:rsidP="008D0E9E">
      <w:pPr>
        <w:spacing w:after="0"/>
        <w:ind w:firstLine="567"/>
        <w:jc w:val="both"/>
        <w:rPr>
          <w:rFonts w:eastAsia="Times New Roman"/>
          <w:szCs w:val="24"/>
          <w:lang w:eastAsia="ru-RU"/>
        </w:rPr>
      </w:pPr>
      <w:r w:rsidRPr="00D62827">
        <w:rPr>
          <w:rFonts w:eastAsia="Times New Roman"/>
          <w:szCs w:val="24"/>
          <w:lang w:eastAsia="ru-RU"/>
        </w:rPr>
        <w:t>— капитальный ремонт артезианских скважин с истекшим сроком амортизации или бурение взамен них новых;</w:t>
      </w:r>
    </w:p>
    <w:p w:rsidR="008D0E9E" w:rsidRPr="00D62827" w:rsidRDefault="008D0E9E" w:rsidP="008D0E9E">
      <w:pPr>
        <w:spacing w:after="0"/>
        <w:ind w:firstLine="567"/>
        <w:jc w:val="both"/>
        <w:rPr>
          <w:rFonts w:eastAsia="Times New Roman"/>
          <w:szCs w:val="24"/>
          <w:lang w:eastAsia="ru-RU"/>
        </w:rPr>
      </w:pPr>
      <w:r w:rsidRPr="00D62827">
        <w:rPr>
          <w:rFonts w:eastAsia="Times New Roman"/>
          <w:szCs w:val="24"/>
          <w:lang w:eastAsia="ru-RU"/>
        </w:rPr>
        <w:t>—  строительство дополнительных насосных станций 2-го подъёма с установками обезжелезивания и обеззараживания воды;</w:t>
      </w:r>
    </w:p>
    <w:p w:rsidR="008D0E9E" w:rsidRDefault="008D0E9E" w:rsidP="008D0E9E">
      <w:pPr>
        <w:spacing w:after="0"/>
        <w:ind w:firstLine="567"/>
        <w:jc w:val="both"/>
        <w:rPr>
          <w:rFonts w:eastAsia="Times New Roman"/>
          <w:szCs w:val="24"/>
          <w:lang w:eastAsia="ru-RU"/>
        </w:rPr>
      </w:pPr>
      <w:r w:rsidRPr="00D62827">
        <w:rPr>
          <w:rFonts w:eastAsia="Times New Roman"/>
          <w:szCs w:val="24"/>
          <w:lang w:eastAsia="ru-RU"/>
        </w:rPr>
        <w:t>—  перекладку изношенных водопроводных сетей и сетей недостаточного диаметра</w:t>
      </w:r>
      <w:r>
        <w:rPr>
          <w:rFonts w:eastAsia="Times New Roman"/>
          <w:szCs w:val="24"/>
          <w:lang w:eastAsia="ru-RU"/>
        </w:rPr>
        <w:t>;</w:t>
      </w:r>
    </w:p>
    <w:p w:rsidR="008D0E9E" w:rsidRDefault="008D0E9E" w:rsidP="008D0E9E">
      <w:pPr>
        <w:spacing w:after="0"/>
        <w:ind w:firstLine="567"/>
        <w:jc w:val="both"/>
        <w:rPr>
          <w:rFonts w:eastAsia="Times New Roman"/>
          <w:szCs w:val="24"/>
          <w:lang w:eastAsia="ru-RU"/>
        </w:rPr>
      </w:pPr>
      <w:r w:rsidRPr="00D62827">
        <w:rPr>
          <w:rFonts w:eastAsia="Times New Roman"/>
          <w:szCs w:val="24"/>
          <w:lang w:eastAsia="ru-RU"/>
        </w:rPr>
        <w:t xml:space="preserve">—  </w:t>
      </w:r>
      <w:r>
        <w:rPr>
          <w:rFonts w:eastAsia="Times New Roman"/>
          <w:szCs w:val="24"/>
          <w:lang w:eastAsia="ru-RU"/>
        </w:rPr>
        <w:t>установку приборов учета на всех скважинах и у абонентов</w:t>
      </w:r>
      <w:r w:rsidRPr="00D62827">
        <w:rPr>
          <w:rFonts w:eastAsia="Times New Roman"/>
          <w:szCs w:val="24"/>
          <w:lang w:eastAsia="ru-RU"/>
        </w:rPr>
        <w:t>.</w:t>
      </w:r>
    </w:p>
    <w:p w:rsidR="008D0E9E" w:rsidRPr="00D62827" w:rsidRDefault="008D0E9E" w:rsidP="008D0E9E">
      <w:pPr>
        <w:spacing w:after="0"/>
        <w:ind w:firstLine="567"/>
        <w:jc w:val="both"/>
        <w:rPr>
          <w:rFonts w:eastAsia="Times New Roman"/>
          <w:szCs w:val="24"/>
          <w:lang w:eastAsia="ru-RU"/>
        </w:rPr>
      </w:pPr>
      <w:r w:rsidRPr="00D62827">
        <w:rPr>
          <w:rFonts w:eastAsia="Times New Roman"/>
          <w:szCs w:val="24"/>
          <w:lang w:eastAsia="ru-RU"/>
        </w:rPr>
        <w:t xml:space="preserve"> </w:t>
      </w:r>
    </w:p>
    <w:p w:rsidR="008D0E9E" w:rsidRDefault="008D0E9E" w:rsidP="00C3406A">
      <w:pPr>
        <w:spacing w:after="0"/>
        <w:ind w:left="20" w:right="20" w:firstLine="720"/>
        <w:jc w:val="both"/>
        <w:rPr>
          <w:rFonts w:eastAsia="Arial Unicode MS"/>
          <w:color w:val="000000"/>
          <w:szCs w:val="24"/>
          <w:lang w:eastAsia="ru-RU"/>
        </w:rPr>
        <w:sectPr w:rsidR="008D0E9E" w:rsidSect="00076DB7">
          <w:pgSz w:w="11906" w:h="16838" w:code="9"/>
          <w:pgMar w:top="1134" w:right="1133" w:bottom="1418" w:left="1418" w:header="709" w:footer="454" w:gutter="0"/>
          <w:cols w:space="708"/>
          <w:docGrid w:linePitch="360"/>
        </w:sectPr>
      </w:pPr>
    </w:p>
    <w:p w:rsidR="00670BC3" w:rsidRDefault="00560632" w:rsidP="004E07CC">
      <w:pPr>
        <w:pStyle w:val="20"/>
        <w:numPr>
          <w:ilvl w:val="0"/>
          <w:numId w:val="0"/>
        </w:numPr>
        <w:spacing w:before="240" w:after="240"/>
        <w:ind w:left="860"/>
        <w:jc w:val="center"/>
        <w:rPr>
          <w:lang w:eastAsia="ru-RU"/>
        </w:rPr>
      </w:pPr>
      <w:bookmarkStart w:id="59" w:name="_Toc477860037"/>
      <w:r>
        <w:rPr>
          <w:lang w:eastAsia="ru-RU"/>
        </w:rPr>
        <w:lastRenderedPageBreak/>
        <w:t>4.</w:t>
      </w:r>
      <w:r w:rsidR="00A0496D">
        <w:rPr>
          <w:lang w:eastAsia="ru-RU"/>
        </w:rPr>
        <w:t>1.3</w:t>
      </w:r>
      <w:r>
        <w:rPr>
          <w:lang w:eastAsia="ru-RU"/>
        </w:rPr>
        <w:t xml:space="preserve">. </w:t>
      </w:r>
      <w:r w:rsidR="00680A12" w:rsidRPr="00680A12">
        <w:rPr>
          <w:lang w:eastAsia="ru-RU"/>
        </w:rPr>
        <w:t>Характеристики установленного оборудования</w:t>
      </w:r>
      <w:bookmarkEnd w:id="59"/>
    </w:p>
    <w:p w:rsidR="00FD6B58" w:rsidRPr="00FD6B58" w:rsidRDefault="00FD6B58" w:rsidP="00FD6B58">
      <w:pPr>
        <w:spacing w:after="0"/>
        <w:ind w:firstLine="567"/>
        <w:jc w:val="both"/>
        <w:rPr>
          <w:rFonts w:eastAsia="Times New Roman"/>
          <w:bCs/>
          <w:color w:val="000000"/>
          <w:szCs w:val="24"/>
          <w:lang w:eastAsia="ru-RU"/>
        </w:rPr>
      </w:pPr>
      <w:r w:rsidRPr="00FD6B58">
        <w:rPr>
          <w:rFonts w:eastAsia="Times New Roman"/>
          <w:bCs/>
          <w:color w:val="000000"/>
          <w:szCs w:val="24"/>
          <w:lang w:eastAsia="ru-RU"/>
        </w:rPr>
        <w:t>Характеристики устано</w:t>
      </w:r>
      <w:r>
        <w:rPr>
          <w:rFonts w:eastAsia="Times New Roman"/>
          <w:bCs/>
          <w:color w:val="000000"/>
          <w:szCs w:val="24"/>
          <w:lang w:eastAsia="ru-RU"/>
        </w:rPr>
        <w:t>вленного на водозаборных устрой</w:t>
      </w:r>
      <w:r w:rsidRPr="00FD6B58">
        <w:rPr>
          <w:rFonts w:eastAsia="Times New Roman"/>
          <w:bCs/>
          <w:color w:val="000000"/>
          <w:szCs w:val="24"/>
          <w:lang w:eastAsia="ru-RU"/>
        </w:rPr>
        <w:t>ствах оборудования приведены в таблиц</w:t>
      </w:r>
      <w:r w:rsidR="00E6706E">
        <w:rPr>
          <w:rFonts w:eastAsia="Times New Roman"/>
          <w:bCs/>
          <w:color w:val="000000"/>
          <w:szCs w:val="24"/>
          <w:lang w:eastAsia="ru-RU"/>
        </w:rPr>
        <w:t>е</w:t>
      </w:r>
      <w:r w:rsidRPr="00FD6B58">
        <w:rPr>
          <w:rFonts w:eastAsia="Times New Roman"/>
          <w:bCs/>
          <w:color w:val="000000"/>
          <w:szCs w:val="24"/>
          <w:lang w:eastAsia="ru-RU"/>
        </w:rPr>
        <w:t xml:space="preserve"> </w:t>
      </w:r>
      <w:r w:rsidR="00560632">
        <w:rPr>
          <w:rFonts w:eastAsia="Times New Roman"/>
          <w:bCs/>
          <w:color w:val="000000"/>
          <w:szCs w:val="24"/>
          <w:lang w:eastAsia="ru-RU"/>
        </w:rPr>
        <w:t>4.3</w:t>
      </w:r>
      <w:r w:rsidRPr="00FD6B58">
        <w:rPr>
          <w:rFonts w:eastAsia="Times New Roman"/>
          <w:bCs/>
          <w:color w:val="000000"/>
          <w:szCs w:val="24"/>
          <w:lang w:eastAsia="ru-RU"/>
        </w:rPr>
        <w:t>.</w:t>
      </w:r>
    </w:p>
    <w:p w:rsidR="00FD6B58" w:rsidRPr="00FD6B58" w:rsidRDefault="00FD6B58" w:rsidP="00FD6B58">
      <w:pPr>
        <w:spacing w:after="0"/>
        <w:ind w:firstLine="567"/>
        <w:jc w:val="both"/>
        <w:rPr>
          <w:rFonts w:eastAsia="Times New Roman"/>
          <w:bCs/>
          <w:color w:val="000000"/>
          <w:szCs w:val="24"/>
          <w:lang w:eastAsia="ru-RU"/>
        </w:rPr>
      </w:pPr>
      <w:r w:rsidRPr="00FD6B58">
        <w:rPr>
          <w:rFonts w:eastAsia="Times New Roman"/>
          <w:bCs/>
          <w:color w:val="000000"/>
          <w:szCs w:val="24"/>
          <w:lang w:eastAsia="ru-RU"/>
        </w:rPr>
        <w:t xml:space="preserve">Таблица </w:t>
      </w:r>
      <w:r w:rsidR="00560632">
        <w:rPr>
          <w:rFonts w:eastAsia="Times New Roman"/>
          <w:bCs/>
          <w:color w:val="000000"/>
          <w:szCs w:val="24"/>
          <w:lang w:eastAsia="ru-RU"/>
        </w:rPr>
        <w:t>4.</w:t>
      </w:r>
      <w:r w:rsidR="00E6706E">
        <w:rPr>
          <w:rFonts w:eastAsia="Times New Roman"/>
          <w:bCs/>
          <w:color w:val="000000"/>
          <w:szCs w:val="24"/>
          <w:lang w:eastAsia="ru-RU"/>
        </w:rPr>
        <w:t>3</w:t>
      </w:r>
      <w:r w:rsidRPr="00FD6B58">
        <w:rPr>
          <w:rFonts w:eastAsia="Times New Roman"/>
          <w:bCs/>
          <w:color w:val="000000"/>
          <w:szCs w:val="24"/>
          <w:lang w:eastAsia="ru-RU"/>
        </w:rPr>
        <w:t xml:space="preserve">. </w:t>
      </w:r>
      <w:r>
        <w:rPr>
          <w:rFonts w:eastAsia="Times New Roman"/>
          <w:bCs/>
          <w:color w:val="000000"/>
          <w:szCs w:val="24"/>
          <w:lang w:eastAsia="ru-RU"/>
        </w:rPr>
        <w:t>Параметры установленного насосного оборудования.</w:t>
      </w:r>
    </w:p>
    <w:tbl>
      <w:tblPr>
        <w:tblW w:w="12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0"/>
        <w:gridCol w:w="2101"/>
        <w:gridCol w:w="1830"/>
        <w:gridCol w:w="2119"/>
        <w:gridCol w:w="975"/>
        <w:gridCol w:w="1435"/>
        <w:gridCol w:w="1221"/>
        <w:gridCol w:w="973"/>
        <w:gridCol w:w="956"/>
      </w:tblGrid>
      <w:tr w:rsidR="00DC7065" w:rsidRPr="00DC7065" w:rsidTr="00D34E4C">
        <w:trPr>
          <w:trHeight w:val="960"/>
          <w:jc w:val="center"/>
        </w:trPr>
        <w:tc>
          <w:tcPr>
            <w:tcW w:w="768" w:type="dxa"/>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 xml:space="preserve">№ </w:t>
            </w:r>
            <w:proofErr w:type="spellStart"/>
            <w:proofErr w:type="gramStart"/>
            <w:r w:rsidRPr="00DC7065">
              <w:rPr>
                <w:rFonts w:eastAsia="Times New Roman"/>
                <w:szCs w:val="24"/>
                <w:lang w:eastAsia="ru-RU"/>
              </w:rPr>
              <w:t>п</w:t>
            </w:r>
            <w:proofErr w:type="spellEnd"/>
            <w:proofErr w:type="gramEnd"/>
            <w:r w:rsidRPr="00DC7065">
              <w:rPr>
                <w:rFonts w:eastAsia="Times New Roman"/>
                <w:szCs w:val="24"/>
                <w:lang w:eastAsia="ru-RU"/>
              </w:rPr>
              <w:t>/</w:t>
            </w:r>
            <w:proofErr w:type="spellStart"/>
            <w:r w:rsidRPr="00DC7065">
              <w:rPr>
                <w:rFonts w:eastAsia="Times New Roman"/>
                <w:szCs w:val="24"/>
                <w:lang w:eastAsia="ru-RU"/>
              </w:rPr>
              <w:t>п</w:t>
            </w:r>
            <w:proofErr w:type="spellEnd"/>
          </w:p>
        </w:tc>
        <w:tc>
          <w:tcPr>
            <w:tcW w:w="2061" w:type="dxa"/>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Объект</w:t>
            </w:r>
          </w:p>
        </w:tc>
        <w:tc>
          <w:tcPr>
            <w:tcW w:w="1834" w:type="dxa"/>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 xml:space="preserve">Установленное оборудование </w:t>
            </w:r>
          </w:p>
        </w:tc>
        <w:tc>
          <w:tcPr>
            <w:tcW w:w="2137" w:type="dxa"/>
            <w:shd w:val="clear" w:color="auto" w:fill="auto"/>
            <w:vAlign w:val="center"/>
            <w:hideMark/>
          </w:tcPr>
          <w:p w:rsidR="00DC7065" w:rsidRPr="00DC7065" w:rsidRDefault="00DC7065" w:rsidP="00DC7065">
            <w:pPr>
              <w:spacing w:after="0" w:line="240" w:lineRule="auto"/>
              <w:rPr>
                <w:rFonts w:eastAsia="Times New Roman"/>
                <w:b/>
                <w:bCs/>
                <w:color w:val="000000"/>
                <w:szCs w:val="24"/>
                <w:lang w:eastAsia="ru-RU"/>
              </w:rPr>
            </w:pPr>
            <w:r w:rsidRPr="00DC7065">
              <w:rPr>
                <w:rFonts w:eastAsia="Times New Roman"/>
                <w:b/>
                <w:bCs/>
                <w:color w:val="000000"/>
                <w:szCs w:val="24"/>
                <w:lang w:eastAsia="ru-RU"/>
              </w:rPr>
              <w:t xml:space="preserve">Установленная мощность, куб. </w:t>
            </w:r>
            <w:proofErr w:type="gramStart"/>
            <w:r w:rsidRPr="00DC7065">
              <w:rPr>
                <w:rFonts w:eastAsia="Times New Roman"/>
                <w:b/>
                <w:bCs/>
                <w:color w:val="000000"/>
                <w:szCs w:val="24"/>
                <w:lang w:eastAsia="ru-RU"/>
              </w:rPr>
              <w:t>м</w:t>
            </w:r>
            <w:proofErr w:type="gramEnd"/>
            <w:r w:rsidRPr="00DC7065">
              <w:rPr>
                <w:rFonts w:eastAsia="Times New Roman"/>
                <w:b/>
                <w:bCs/>
                <w:color w:val="000000"/>
                <w:szCs w:val="24"/>
                <w:lang w:eastAsia="ru-RU"/>
              </w:rPr>
              <w:t>/час</w:t>
            </w:r>
          </w:p>
        </w:tc>
        <w:tc>
          <w:tcPr>
            <w:tcW w:w="975" w:type="dxa"/>
            <w:shd w:val="clear" w:color="auto" w:fill="auto"/>
            <w:vAlign w:val="center"/>
            <w:hideMark/>
          </w:tcPr>
          <w:p w:rsidR="00DC7065" w:rsidRPr="00DC7065" w:rsidRDefault="00DC7065" w:rsidP="00DC7065">
            <w:pPr>
              <w:spacing w:after="0" w:line="240" w:lineRule="auto"/>
              <w:rPr>
                <w:rFonts w:eastAsia="Times New Roman"/>
                <w:b/>
                <w:bCs/>
                <w:color w:val="000000"/>
                <w:szCs w:val="24"/>
                <w:lang w:eastAsia="ru-RU"/>
              </w:rPr>
            </w:pPr>
            <w:r w:rsidRPr="00DC7065">
              <w:rPr>
                <w:rFonts w:eastAsia="Times New Roman"/>
                <w:b/>
                <w:bCs/>
                <w:color w:val="000000"/>
                <w:szCs w:val="24"/>
                <w:lang w:eastAsia="ru-RU"/>
              </w:rPr>
              <w:t xml:space="preserve">Напор, </w:t>
            </w:r>
            <w:proofErr w:type="gramStart"/>
            <w:r w:rsidRPr="00DC7065">
              <w:rPr>
                <w:rFonts w:eastAsia="Times New Roman"/>
                <w:b/>
                <w:bCs/>
                <w:color w:val="000000"/>
                <w:szCs w:val="24"/>
                <w:lang w:eastAsia="ru-RU"/>
              </w:rPr>
              <w:t>м</w:t>
            </w:r>
            <w:proofErr w:type="gramEnd"/>
          </w:p>
        </w:tc>
        <w:tc>
          <w:tcPr>
            <w:tcW w:w="1435" w:type="dxa"/>
            <w:shd w:val="clear" w:color="auto" w:fill="auto"/>
            <w:vAlign w:val="center"/>
            <w:hideMark/>
          </w:tcPr>
          <w:p w:rsidR="00DC7065" w:rsidRPr="00DC7065" w:rsidRDefault="00DC7065" w:rsidP="00DC7065">
            <w:pPr>
              <w:spacing w:after="0" w:line="240" w:lineRule="auto"/>
              <w:rPr>
                <w:rFonts w:eastAsia="Times New Roman"/>
                <w:b/>
                <w:bCs/>
                <w:color w:val="000000"/>
                <w:szCs w:val="24"/>
                <w:lang w:eastAsia="ru-RU"/>
              </w:rPr>
            </w:pPr>
            <w:r w:rsidRPr="00DC7065">
              <w:rPr>
                <w:rFonts w:eastAsia="Times New Roman"/>
                <w:b/>
                <w:bCs/>
                <w:color w:val="000000"/>
                <w:szCs w:val="24"/>
                <w:lang w:eastAsia="ru-RU"/>
              </w:rPr>
              <w:t>Мощность, кВт</w:t>
            </w:r>
          </w:p>
        </w:tc>
        <w:tc>
          <w:tcPr>
            <w:tcW w:w="1221" w:type="dxa"/>
            <w:shd w:val="clear" w:color="auto" w:fill="auto"/>
            <w:vAlign w:val="center"/>
            <w:hideMark/>
          </w:tcPr>
          <w:p w:rsidR="00DC7065" w:rsidRPr="00DC7065" w:rsidRDefault="00DC7065" w:rsidP="00DC7065">
            <w:pPr>
              <w:spacing w:after="0" w:line="240" w:lineRule="auto"/>
              <w:rPr>
                <w:rFonts w:eastAsia="Times New Roman"/>
                <w:b/>
                <w:bCs/>
                <w:color w:val="000000"/>
                <w:szCs w:val="24"/>
                <w:lang w:eastAsia="ru-RU"/>
              </w:rPr>
            </w:pPr>
            <w:r w:rsidRPr="00DC7065">
              <w:rPr>
                <w:rFonts w:eastAsia="Times New Roman"/>
                <w:b/>
                <w:bCs/>
                <w:color w:val="000000"/>
                <w:szCs w:val="24"/>
                <w:lang w:eastAsia="ru-RU"/>
              </w:rPr>
              <w:t xml:space="preserve">Диаметр, </w:t>
            </w:r>
            <w:proofErr w:type="gramStart"/>
            <w:r w:rsidRPr="00DC7065">
              <w:rPr>
                <w:rFonts w:eastAsia="Times New Roman"/>
                <w:b/>
                <w:bCs/>
                <w:color w:val="000000"/>
                <w:szCs w:val="24"/>
                <w:lang w:eastAsia="ru-RU"/>
              </w:rPr>
              <w:t>мм</w:t>
            </w:r>
            <w:proofErr w:type="gramEnd"/>
          </w:p>
        </w:tc>
        <w:tc>
          <w:tcPr>
            <w:tcW w:w="973" w:type="dxa"/>
            <w:shd w:val="clear" w:color="auto" w:fill="auto"/>
            <w:vAlign w:val="center"/>
            <w:hideMark/>
          </w:tcPr>
          <w:p w:rsidR="00DC7065" w:rsidRPr="00DC7065" w:rsidRDefault="00DC7065" w:rsidP="00DC7065">
            <w:pPr>
              <w:spacing w:after="0" w:line="240" w:lineRule="auto"/>
              <w:rPr>
                <w:rFonts w:eastAsia="Times New Roman"/>
                <w:b/>
                <w:bCs/>
                <w:color w:val="000000"/>
                <w:szCs w:val="24"/>
                <w:lang w:eastAsia="ru-RU"/>
              </w:rPr>
            </w:pPr>
            <w:r w:rsidRPr="00DC7065">
              <w:rPr>
                <w:rFonts w:eastAsia="Times New Roman"/>
                <w:b/>
                <w:bCs/>
                <w:color w:val="000000"/>
                <w:szCs w:val="24"/>
                <w:lang w:eastAsia="ru-RU"/>
              </w:rPr>
              <w:t xml:space="preserve">Длина, </w:t>
            </w:r>
            <w:proofErr w:type="gramStart"/>
            <w:r w:rsidRPr="00DC7065">
              <w:rPr>
                <w:rFonts w:eastAsia="Times New Roman"/>
                <w:b/>
                <w:bCs/>
                <w:color w:val="000000"/>
                <w:szCs w:val="24"/>
                <w:lang w:eastAsia="ru-RU"/>
              </w:rPr>
              <w:t>мм</w:t>
            </w:r>
            <w:proofErr w:type="gramEnd"/>
          </w:p>
        </w:tc>
        <w:tc>
          <w:tcPr>
            <w:tcW w:w="956" w:type="dxa"/>
            <w:shd w:val="clear" w:color="auto" w:fill="auto"/>
            <w:vAlign w:val="center"/>
            <w:hideMark/>
          </w:tcPr>
          <w:p w:rsidR="00DC7065" w:rsidRPr="00DC7065" w:rsidRDefault="00DC7065" w:rsidP="00DC7065">
            <w:pPr>
              <w:spacing w:after="0" w:line="240" w:lineRule="auto"/>
              <w:rPr>
                <w:rFonts w:eastAsia="Times New Roman"/>
                <w:b/>
                <w:bCs/>
                <w:color w:val="000000"/>
                <w:szCs w:val="24"/>
                <w:lang w:eastAsia="ru-RU"/>
              </w:rPr>
            </w:pPr>
            <w:r w:rsidRPr="00DC7065">
              <w:rPr>
                <w:rFonts w:eastAsia="Times New Roman"/>
                <w:b/>
                <w:bCs/>
                <w:color w:val="000000"/>
                <w:szCs w:val="24"/>
                <w:lang w:eastAsia="ru-RU"/>
              </w:rPr>
              <w:t xml:space="preserve">Масса, </w:t>
            </w:r>
            <w:proofErr w:type="gramStart"/>
            <w:r w:rsidRPr="00DC7065">
              <w:rPr>
                <w:rFonts w:eastAsia="Times New Roman"/>
                <w:b/>
                <w:bCs/>
                <w:color w:val="000000"/>
                <w:szCs w:val="24"/>
                <w:lang w:eastAsia="ru-RU"/>
              </w:rPr>
              <w:t>кг</w:t>
            </w:r>
            <w:proofErr w:type="gramEnd"/>
          </w:p>
        </w:tc>
      </w:tr>
      <w:tr w:rsidR="00DC7065" w:rsidRPr="00DC7065" w:rsidTr="00D34E4C">
        <w:trPr>
          <w:trHeight w:val="690"/>
          <w:jc w:val="center"/>
        </w:trPr>
        <w:tc>
          <w:tcPr>
            <w:tcW w:w="768" w:type="dxa"/>
            <w:vMerge w:val="restart"/>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1</w:t>
            </w:r>
          </w:p>
        </w:tc>
        <w:tc>
          <w:tcPr>
            <w:tcW w:w="2061" w:type="dxa"/>
            <w:vMerge w:val="restart"/>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 xml:space="preserve">Ул. </w:t>
            </w:r>
            <w:proofErr w:type="gramStart"/>
            <w:r w:rsidRPr="00DC7065">
              <w:rPr>
                <w:rFonts w:eastAsia="Times New Roman"/>
                <w:szCs w:val="24"/>
                <w:lang w:eastAsia="ru-RU"/>
              </w:rPr>
              <w:t>Колхозная</w:t>
            </w:r>
            <w:proofErr w:type="gramEnd"/>
            <w:r w:rsidRPr="00DC7065">
              <w:rPr>
                <w:rFonts w:eastAsia="Times New Roman"/>
                <w:szCs w:val="24"/>
                <w:lang w:eastAsia="ru-RU"/>
              </w:rPr>
              <w:t>, 202 (Центральный водозабор)</w:t>
            </w:r>
          </w:p>
        </w:tc>
        <w:tc>
          <w:tcPr>
            <w:tcW w:w="1834" w:type="dxa"/>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ЭЦВ-6-16-140</w:t>
            </w:r>
          </w:p>
        </w:tc>
        <w:tc>
          <w:tcPr>
            <w:tcW w:w="2137" w:type="dxa"/>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16</w:t>
            </w:r>
          </w:p>
        </w:tc>
        <w:tc>
          <w:tcPr>
            <w:tcW w:w="975" w:type="dxa"/>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140</w:t>
            </w:r>
          </w:p>
        </w:tc>
        <w:tc>
          <w:tcPr>
            <w:tcW w:w="1435" w:type="dxa"/>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11</w:t>
            </w:r>
          </w:p>
        </w:tc>
        <w:tc>
          <w:tcPr>
            <w:tcW w:w="1221" w:type="dxa"/>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144</w:t>
            </w:r>
          </w:p>
        </w:tc>
        <w:tc>
          <w:tcPr>
            <w:tcW w:w="973" w:type="dxa"/>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1850</w:t>
            </w:r>
          </w:p>
        </w:tc>
        <w:tc>
          <w:tcPr>
            <w:tcW w:w="956" w:type="dxa"/>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91</w:t>
            </w:r>
          </w:p>
        </w:tc>
      </w:tr>
      <w:tr w:rsidR="00DC7065" w:rsidRPr="00DC7065" w:rsidTr="00D34E4C">
        <w:trPr>
          <w:trHeight w:val="645"/>
          <w:jc w:val="center"/>
        </w:trPr>
        <w:tc>
          <w:tcPr>
            <w:tcW w:w="768" w:type="dxa"/>
            <w:vMerge/>
            <w:vAlign w:val="center"/>
            <w:hideMark/>
          </w:tcPr>
          <w:p w:rsidR="00DC7065" w:rsidRPr="00DC7065" w:rsidRDefault="00DC7065" w:rsidP="00DC7065">
            <w:pPr>
              <w:spacing w:after="0" w:line="240" w:lineRule="auto"/>
              <w:rPr>
                <w:rFonts w:eastAsia="Times New Roman"/>
                <w:szCs w:val="24"/>
                <w:lang w:eastAsia="ru-RU"/>
              </w:rPr>
            </w:pPr>
          </w:p>
        </w:tc>
        <w:tc>
          <w:tcPr>
            <w:tcW w:w="2061" w:type="dxa"/>
            <w:vMerge/>
            <w:vAlign w:val="center"/>
            <w:hideMark/>
          </w:tcPr>
          <w:p w:rsidR="00DC7065" w:rsidRPr="00DC7065" w:rsidRDefault="00DC7065" w:rsidP="00DC7065">
            <w:pPr>
              <w:spacing w:after="0" w:line="240" w:lineRule="auto"/>
              <w:rPr>
                <w:rFonts w:eastAsia="Times New Roman"/>
                <w:szCs w:val="24"/>
                <w:lang w:eastAsia="ru-RU"/>
              </w:rPr>
            </w:pPr>
          </w:p>
        </w:tc>
        <w:tc>
          <w:tcPr>
            <w:tcW w:w="1834" w:type="dxa"/>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ЭЦВ-8-25-125</w:t>
            </w:r>
          </w:p>
        </w:tc>
        <w:tc>
          <w:tcPr>
            <w:tcW w:w="2137" w:type="dxa"/>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25</w:t>
            </w:r>
          </w:p>
        </w:tc>
        <w:tc>
          <w:tcPr>
            <w:tcW w:w="975" w:type="dxa"/>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125</w:t>
            </w:r>
          </w:p>
        </w:tc>
        <w:tc>
          <w:tcPr>
            <w:tcW w:w="1435" w:type="dxa"/>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13</w:t>
            </w:r>
          </w:p>
        </w:tc>
        <w:tc>
          <w:tcPr>
            <w:tcW w:w="1221" w:type="dxa"/>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186</w:t>
            </w:r>
          </w:p>
        </w:tc>
        <w:tc>
          <w:tcPr>
            <w:tcW w:w="973" w:type="dxa"/>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1570</w:t>
            </w:r>
          </w:p>
        </w:tc>
        <w:tc>
          <w:tcPr>
            <w:tcW w:w="956" w:type="dxa"/>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102</w:t>
            </w:r>
          </w:p>
        </w:tc>
      </w:tr>
      <w:tr w:rsidR="00DC7065" w:rsidRPr="00DC7065" w:rsidTr="00D34E4C">
        <w:trPr>
          <w:trHeight w:val="765"/>
          <w:jc w:val="center"/>
        </w:trPr>
        <w:tc>
          <w:tcPr>
            <w:tcW w:w="768" w:type="dxa"/>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2</w:t>
            </w:r>
          </w:p>
        </w:tc>
        <w:tc>
          <w:tcPr>
            <w:tcW w:w="2061" w:type="dxa"/>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 xml:space="preserve">Водозабор ЦРБ (ул. </w:t>
            </w:r>
            <w:proofErr w:type="gramStart"/>
            <w:r w:rsidRPr="00DC7065">
              <w:rPr>
                <w:rFonts w:eastAsia="Times New Roman"/>
                <w:szCs w:val="24"/>
                <w:lang w:eastAsia="ru-RU"/>
              </w:rPr>
              <w:t>Октябрьская</w:t>
            </w:r>
            <w:proofErr w:type="gramEnd"/>
            <w:r w:rsidRPr="00DC7065">
              <w:rPr>
                <w:rFonts w:eastAsia="Times New Roman"/>
                <w:szCs w:val="24"/>
                <w:lang w:eastAsia="ru-RU"/>
              </w:rPr>
              <w:t>)</w:t>
            </w:r>
          </w:p>
        </w:tc>
        <w:tc>
          <w:tcPr>
            <w:tcW w:w="1834" w:type="dxa"/>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ЭЦВ-6-10-110</w:t>
            </w:r>
          </w:p>
        </w:tc>
        <w:tc>
          <w:tcPr>
            <w:tcW w:w="2137" w:type="dxa"/>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10</w:t>
            </w:r>
          </w:p>
        </w:tc>
        <w:tc>
          <w:tcPr>
            <w:tcW w:w="975" w:type="dxa"/>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110</w:t>
            </w:r>
          </w:p>
        </w:tc>
        <w:tc>
          <w:tcPr>
            <w:tcW w:w="1435" w:type="dxa"/>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5,5</w:t>
            </w:r>
          </w:p>
        </w:tc>
        <w:tc>
          <w:tcPr>
            <w:tcW w:w="1221" w:type="dxa"/>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144</w:t>
            </w:r>
          </w:p>
        </w:tc>
        <w:tc>
          <w:tcPr>
            <w:tcW w:w="973" w:type="dxa"/>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1320</w:t>
            </w:r>
          </w:p>
        </w:tc>
        <w:tc>
          <w:tcPr>
            <w:tcW w:w="956" w:type="dxa"/>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67</w:t>
            </w:r>
          </w:p>
        </w:tc>
      </w:tr>
      <w:tr w:rsidR="00DC7065" w:rsidRPr="00DC7065" w:rsidTr="00D34E4C">
        <w:trPr>
          <w:trHeight w:val="735"/>
          <w:jc w:val="center"/>
        </w:trPr>
        <w:tc>
          <w:tcPr>
            <w:tcW w:w="768" w:type="dxa"/>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3</w:t>
            </w:r>
          </w:p>
        </w:tc>
        <w:tc>
          <w:tcPr>
            <w:tcW w:w="2061" w:type="dxa"/>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Водозабор СХТ (ул. Чапаева)</w:t>
            </w:r>
          </w:p>
        </w:tc>
        <w:tc>
          <w:tcPr>
            <w:tcW w:w="1834" w:type="dxa"/>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ЭЦВ-6-10-110</w:t>
            </w:r>
          </w:p>
        </w:tc>
        <w:tc>
          <w:tcPr>
            <w:tcW w:w="2137" w:type="dxa"/>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10</w:t>
            </w:r>
          </w:p>
        </w:tc>
        <w:tc>
          <w:tcPr>
            <w:tcW w:w="975" w:type="dxa"/>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110</w:t>
            </w:r>
          </w:p>
        </w:tc>
        <w:tc>
          <w:tcPr>
            <w:tcW w:w="1435" w:type="dxa"/>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5,5</w:t>
            </w:r>
          </w:p>
        </w:tc>
        <w:tc>
          <w:tcPr>
            <w:tcW w:w="1221" w:type="dxa"/>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144</w:t>
            </w:r>
          </w:p>
        </w:tc>
        <w:tc>
          <w:tcPr>
            <w:tcW w:w="973" w:type="dxa"/>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1320</w:t>
            </w:r>
          </w:p>
        </w:tc>
        <w:tc>
          <w:tcPr>
            <w:tcW w:w="956" w:type="dxa"/>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67</w:t>
            </w:r>
          </w:p>
        </w:tc>
      </w:tr>
      <w:tr w:rsidR="00DC7065" w:rsidRPr="00DC7065" w:rsidTr="00D34E4C">
        <w:trPr>
          <w:trHeight w:val="975"/>
          <w:jc w:val="center"/>
        </w:trPr>
        <w:tc>
          <w:tcPr>
            <w:tcW w:w="768" w:type="dxa"/>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4</w:t>
            </w:r>
          </w:p>
        </w:tc>
        <w:tc>
          <w:tcPr>
            <w:tcW w:w="2061" w:type="dxa"/>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 xml:space="preserve">Водозабор </w:t>
            </w:r>
            <w:proofErr w:type="spellStart"/>
            <w:r w:rsidRPr="00DC7065">
              <w:rPr>
                <w:rFonts w:eastAsia="Times New Roman"/>
                <w:szCs w:val="24"/>
                <w:lang w:eastAsia="ru-RU"/>
              </w:rPr>
              <w:t>Мехзавод</w:t>
            </w:r>
            <w:proofErr w:type="spellEnd"/>
            <w:r w:rsidRPr="00DC7065">
              <w:rPr>
                <w:rFonts w:eastAsia="Times New Roman"/>
                <w:szCs w:val="24"/>
                <w:lang w:eastAsia="ru-RU"/>
              </w:rPr>
              <w:t xml:space="preserve"> (ул. 9-го Января, 100)</w:t>
            </w:r>
          </w:p>
        </w:tc>
        <w:tc>
          <w:tcPr>
            <w:tcW w:w="1834" w:type="dxa"/>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ЭЦВ-6-10-110</w:t>
            </w:r>
          </w:p>
        </w:tc>
        <w:tc>
          <w:tcPr>
            <w:tcW w:w="2137" w:type="dxa"/>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10</w:t>
            </w:r>
          </w:p>
        </w:tc>
        <w:tc>
          <w:tcPr>
            <w:tcW w:w="975" w:type="dxa"/>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110</w:t>
            </w:r>
          </w:p>
        </w:tc>
        <w:tc>
          <w:tcPr>
            <w:tcW w:w="1435" w:type="dxa"/>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5,5</w:t>
            </w:r>
          </w:p>
        </w:tc>
        <w:tc>
          <w:tcPr>
            <w:tcW w:w="1221" w:type="dxa"/>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144</w:t>
            </w:r>
          </w:p>
        </w:tc>
        <w:tc>
          <w:tcPr>
            <w:tcW w:w="973" w:type="dxa"/>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1320</w:t>
            </w:r>
          </w:p>
        </w:tc>
        <w:tc>
          <w:tcPr>
            <w:tcW w:w="956" w:type="dxa"/>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67</w:t>
            </w:r>
          </w:p>
        </w:tc>
      </w:tr>
      <w:tr w:rsidR="00DC7065" w:rsidRPr="00DC7065" w:rsidTr="00D34E4C">
        <w:trPr>
          <w:trHeight w:val="705"/>
          <w:jc w:val="center"/>
        </w:trPr>
        <w:tc>
          <w:tcPr>
            <w:tcW w:w="768" w:type="dxa"/>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5</w:t>
            </w:r>
          </w:p>
        </w:tc>
        <w:tc>
          <w:tcPr>
            <w:tcW w:w="2061" w:type="dxa"/>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 xml:space="preserve">Водозабор ул. </w:t>
            </w:r>
            <w:proofErr w:type="gramStart"/>
            <w:r w:rsidRPr="00DC7065">
              <w:rPr>
                <w:rFonts w:eastAsia="Times New Roman"/>
                <w:szCs w:val="24"/>
                <w:lang w:eastAsia="ru-RU"/>
              </w:rPr>
              <w:t>Молодежная</w:t>
            </w:r>
            <w:proofErr w:type="gramEnd"/>
          </w:p>
        </w:tc>
        <w:tc>
          <w:tcPr>
            <w:tcW w:w="1834" w:type="dxa"/>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ЭЦВ-6-10-110</w:t>
            </w:r>
          </w:p>
        </w:tc>
        <w:tc>
          <w:tcPr>
            <w:tcW w:w="2137" w:type="dxa"/>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10</w:t>
            </w:r>
          </w:p>
        </w:tc>
        <w:tc>
          <w:tcPr>
            <w:tcW w:w="975" w:type="dxa"/>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110</w:t>
            </w:r>
          </w:p>
        </w:tc>
        <w:tc>
          <w:tcPr>
            <w:tcW w:w="1435" w:type="dxa"/>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5,5</w:t>
            </w:r>
          </w:p>
        </w:tc>
        <w:tc>
          <w:tcPr>
            <w:tcW w:w="1221" w:type="dxa"/>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144</w:t>
            </w:r>
          </w:p>
        </w:tc>
        <w:tc>
          <w:tcPr>
            <w:tcW w:w="973" w:type="dxa"/>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1320</w:t>
            </w:r>
          </w:p>
        </w:tc>
        <w:tc>
          <w:tcPr>
            <w:tcW w:w="956" w:type="dxa"/>
            <w:shd w:val="clear" w:color="000000" w:fill="FFFFFF"/>
            <w:vAlign w:val="center"/>
            <w:hideMark/>
          </w:tcPr>
          <w:p w:rsidR="00DC7065" w:rsidRPr="00DC7065" w:rsidRDefault="00DC7065" w:rsidP="00DC7065">
            <w:pPr>
              <w:spacing w:after="0" w:line="240" w:lineRule="auto"/>
              <w:jc w:val="center"/>
              <w:rPr>
                <w:rFonts w:eastAsia="Times New Roman"/>
                <w:szCs w:val="24"/>
                <w:lang w:eastAsia="ru-RU"/>
              </w:rPr>
            </w:pPr>
            <w:r w:rsidRPr="00DC7065">
              <w:rPr>
                <w:rFonts w:eastAsia="Times New Roman"/>
                <w:szCs w:val="24"/>
                <w:lang w:eastAsia="ru-RU"/>
              </w:rPr>
              <w:t>67</w:t>
            </w:r>
          </w:p>
        </w:tc>
      </w:tr>
      <w:tr w:rsidR="00D34E4C" w:rsidRPr="00DC7065" w:rsidTr="00D34E4C">
        <w:trPr>
          <w:trHeight w:val="705"/>
          <w:jc w:val="center"/>
        </w:trPr>
        <w:tc>
          <w:tcPr>
            <w:tcW w:w="768" w:type="dxa"/>
            <w:shd w:val="clear" w:color="000000" w:fill="FFFFFF"/>
            <w:vAlign w:val="center"/>
            <w:hideMark/>
          </w:tcPr>
          <w:p w:rsidR="00D34E4C" w:rsidRPr="008D0E9E" w:rsidRDefault="00D34E4C" w:rsidP="003D1C96">
            <w:pPr>
              <w:spacing w:after="0" w:line="240" w:lineRule="auto"/>
              <w:jc w:val="center"/>
              <w:rPr>
                <w:rFonts w:eastAsia="Times New Roman"/>
                <w:color w:val="000000"/>
                <w:szCs w:val="24"/>
                <w:lang w:eastAsia="ru-RU"/>
              </w:rPr>
            </w:pPr>
            <w:r>
              <w:rPr>
                <w:rFonts w:eastAsia="Times New Roman"/>
                <w:color w:val="000000"/>
                <w:szCs w:val="24"/>
                <w:lang w:eastAsia="ru-RU"/>
              </w:rPr>
              <w:t>6</w:t>
            </w:r>
          </w:p>
        </w:tc>
        <w:tc>
          <w:tcPr>
            <w:tcW w:w="2061" w:type="dxa"/>
            <w:shd w:val="clear" w:color="000000" w:fill="FFFFFF"/>
            <w:vAlign w:val="center"/>
            <w:hideMark/>
          </w:tcPr>
          <w:p w:rsidR="00D34E4C" w:rsidRPr="005675CD" w:rsidRDefault="00D34E4C" w:rsidP="003D1C96">
            <w:pPr>
              <w:spacing w:after="0" w:line="240" w:lineRule="auto"/>
              <w:jc w:val="center"/>
              <w:rPr>
                <w:rFonts w:eastAsia="Times New Roman"/>
                <w:color w:val="000000"/>
                <w:szCs w:val="24"/>
                <w:lang w:eastAsia="ru-RU"/>
              </w:rPr>
            </w:pPr>
            <w:proofErr w:type="gramStart"/>
            <w:r w:rsidRPr="009321B1">
              <w:rPr>
                <w:rFonts w:eastAsia="Times New Roman"/>
                <w:color w:val="000000"/>
                <w:szCs w:val="24"/>
                <w:lang w:eastAsia="ru-RU"/>
              </w:rPr>
              <w:t>Базовая</w:t>
            </w:r>
            <w:proofErr w:type="gramEnd"/>
            <w:r w:rsidRPr="009321B1">
              <w:rPr>
                <w:rFonts w:eastAsia="Times New Roman"/>
                <w:color w:val="000000"/>
                <w:szCs w:val="24"/>
                <w:lang w:eastAsia="ru-RU"/>
              </w:rPr>
              <w:t>, 2,  ул. Железнодорожная ООО «Модуль»</w:t>
            </w:r>
          </w:p>
        </w:tc>
        <w:tc>
          <w:tcPr>
            <w:tcW w:w="1834" w:type="dxa"/>
            <w:shd w:val="clear" w:color="000000" w:fill="FFFFFF"/>
            <w:vAlign w:val="center"/>
            <w:hideMark/>
          </w:tcPr>
          <w:p w:rsidR="00D34E4C" w:rsidRPr="00DC7065" w:rsidRDefault="00D34E4C" w:rsidP="00DC7065">
            <w:pPr>
              <w:spacing w:after="0" w:line="240" w:lineRule="auto"/>
              <w:jc w:val="center"/>
              <w:rPr>
                <w:rFonts w:eastAsia="Times New Roman"/>
                <w:szCs w:val="24"/>
                <w:lang w:eastAsia="ru-RU"/>
              </w:rPr>
            </w:pPr>
          </w:p>
        </w:tc>
        <w:tc>
          <w:tcPr>
            <w:tcW w:w="2137" w:type="dxa"/>
            <w:shd w:val="clear" w:color="000000" w:fill="FFFFFF"/>
            <w:vAlign w:val="center"/>
            <w:hideMark/>
          </w:tcPr>
          <w:p w:rsidR="00D34E4C" w:rsidRPr="00DC7065" w:rsidRDefault="00D34E4C" w:rsidP="00DC7065">
            <w:pPr>
              <w:spacing w:after="0" w:line="240" w:lineRule="auto"/>
              <w:jc w:val="center"/>
              <w:rPr>
                <w:rFonts w:eastAsia="Times New Roman"/>
                <w:szCs w:val="24"/>
                <w:lang w:eastAsia="ru-RU"/>
              </w:rPr>
            </w:pPr>
          </w:p>
        </w:tc>
        <w:tc>
          <w:tcPr>
            <w:tcW w:w="975" w:type="dxa"/>
            <w:shd w:val="clear" w:color="000000" w:fill="FFFFFF"/>
            <w:vAlign w:val="center"/>
            <w:hideMark/>
          </w:tcPr>
          <w:p w:rsidR="00D34E4C" w:rsidRPr="00DC7065" w:rsidRDefault="00D34E4C" w:rsidP="00DC7065">
            <w:pPr>
              <w:spacing w:after="0" w:line="240" w:lineRule="auto"/>
              <w:jc w:val="center"/>
              <w:rPr>
                <w:rFonts w:eastAsia="Times New Roman"/>
                <w:szCs w:val="24"/>
                <w:lang w:eastAsia="ru-RU"/>
              </w:rPr>
            </w:pPr>
          </w:p>
        </w:tc>
        <w:tc>
          <w:tcPr>
            <w:tcW w:w="1435" w:type="dxa"/>
            <w:shd w:val="clear" w:color="000000" w:fill="FFFFFF"/>
            <w:vAlign w:val="center"/>
            <w:hideMark/>
          </w:tcPr>
          <w:p w:rsidR="00D34E4C" w:rsidRPr="00DC7065" w:rsidRDefault="00D34E4C" w:rsidP="00DC7065">
            <w:pPr>
              <w:spacing w:after="0" w:line="240" w:lineRule="auto"/>
              <w:jc w:val="center"/>
              <w:rPr>
                <w:rFonts w:eastAsia="Times New Roman"/>
                <w:szCs w:val="24"/>
                <w:lang w:eastAsia="ru-RU"/>
              </w:rPr>
            </w:pPr>
          </w:p>
        </w:tc>
        <w:tc>
          <w:tcPr>
            <w:tcW w:w="1221" w:type="dxa"/>
            <w:shd w:val="clear" w:color="000000" w:fill="FFFFFF"/>
            <w:vAlign w:val="center"/>
            <w:hideMark/>
          </w:tcPr>
          <w:p w:rsidR="00D34E4C" w:rsidRPr="00DC7065" w:rsidRDefault="00D34E4C" w:rsidP="00DC7065">
            <w:pPr>
              <w:spacing w:after="0" w:line="240" w:lineRule="auto"/>
              <w:jc w:val="center"/>
              <w:rPr>
                <w:rFonts w:eastAsia="Times New Roman"/>
                <w:szCs w:val="24"/>
                <w:lang w:eastAsia="ru-RU"/>
              </w:rPr>
            </w:pPr>
          </w:p>
        </w:tc>
        <w:tc>
          <w:tcPr>
            <w:tcW w:w="973" w:type="dxa"/>
            <w:shd w:val="clear" w:color="000000" w:fill="FFFFFF"/>
            <w:vAlign w:val="center"/>
            <w:hideMark/>
          </w:tcPr>
          <w:p w:rsidR="00D34E4C" w:rsidRPr="00DC7065" w:rsidRDefault="00D34E4C" w:rsidP="00DC7065">
            <w:pPr>
              <w:spacing w:after="0" w:line="240" w:lineRule="auto"/>
              <w:jc w:val="center"/>
              <w:rPr>
                <w:rFonts w:eastAsia="Times New Roman"/>
                <w:szCs w:val="24"/>
                <w:lang w:eastAsia="ru-RU"/>
              </w:rPr>
            </w:pPr>
          </w:p>
        </w:tc>
        <w:tc>
          <w:tcPr>
            <w:tcW w:w="956" w:type="dxa"/>
            <w:shd w:val="clear" w:color="000000" w:fill="FFFFFF"/>
            <w:vAlign w:val="center"/>
            <w:hideMark/>
          </w:tcPr>
          <w:p w:rsidR="00D34E4C" w:rsidRPr="00DC7065" w:rsidRDefault="00D34E4C" w:rsidP="00DC7065">
            <w:pPr>
              <w:spacing w:after="0" w:line="240" w:lineRule="auto"/>
              <w:jc w:val="center"/>
              <w:rPr>
                <w:rFonts w:eastAsia="Times New Roman"/>
                <w:szCs w:val="24"/>
                <w:lang w:eastAsia="ru-RU"/>
              </w:rPr>
            </w:pPr>
          </w:p>
        </w:tc>
      </w:tr>
    </w:tbl>
    <w:p w:rsidR="00B2635D" w:rsidRDefault="00CB7D5E" w:rsidP="00CB7D5E">
      <w:pPr>
        <w:spacing w:before="120" w:after="0"/>
        <w:ind w:firstLine="567"/>
        <w:jc w:val="both"/>
        <w:rPr>
          <w:szCs w:val="24"/>
        </w:rPr>
      </w:pPr>
      <w:r>
        <w:rPr>
          <w:rFonts w:eastAsia="Times New Roman"/>
          <w:szCs w:val="24"/>
          <w:lang w:eastAsia="ru-RU"/>
        </w:rPr>
        <w:t xml:space="preserve">На скважинах </w:t>
      </w:r>
      <w:r w:rsidR="00E6706E">
        <w:rPr>
          <w:rFonts w:eastAsia="Times New Roman"/>
          <w:szCs w:val="24"/>
          <w:lang w:eastAsia="ru-RU"/>
        </w:rPr>
        <w:t xml:space="preserve">в основном </w:t>
      </w:r>
      <w:r>
        <w:rPr>
          <w:rFonts w:eastAsia="Times New Roman"/>
          <w:szCs w:val="24"/>
          <w:lang w:eastAsia="ru-RU"/>
        </w:rPr>
        <w:t xml:space="preserve">отсутствует приборный учет поднятой воды.  Коммерческий приборный учет </w:t>
      </w:r>
      <w:r>
        <w:rPr>
          <w:szCs w:val="24"/>
        </w:rPr>
        <w:t xml:space="preserve">между </w:t>
      </w:r>
      <w:proofErr w:type="spellStart"/>
      <w:r>
        <w:rPr>
          <w:szCs w:val="24"/>
        </w:rPr>
        <w:t>водоснабжающей</w:t>
      </w:r>
      <w:proofErr w:type="spellEnd"/>
      <w:r>
        <w:rPr>
          <w:szCs w:val="24"/>
        </w:rPr>
        <w:t xml:space="preserve"> организацией и потребителями</w:t>
      </w:r>
      <w:r>
        <w:rPr>
          <w:rFonts w:eastAsia="Times New Roman"/>
          <w:szCs w:val="24"/>
          <w:lang w:eastAsia="ru-RU"/>
        </w:rPr>
        <w:t xml:space="preserve"> ведется н</w:t>
      </w:r>
      <w:r w:rsidR="00B2635D">
        <w:rPr>
          <w:szCs w:val="24"/>
        </w:rPr>
        <w:t>епосредственно у потребителей вод</w:t>
      </w:r>
      <w:r>
        <w:rPr>
          <w:szCs w:val="24"/>
        </w:rPr>
        <w:t>ы</w:t>
      </w:r>
      <w:r w:rsidR="00B2635D">
        <w:rPr>
          <w:szCs w:val="24"/>
        </w:rPr>
        <w:t xml:space="preserve">. </w:t>
      </w:r>
    </w:p>
    <w:p w:rsidR="00E6706E" w:rsidRDefault="00E6706E" w:rsidP="00CB7D5E">
      <w:pPr>
        <w:pStyle w:val="20"/>
        <w:numPr>
          <w:ilvl w:val="1"/>
          <w:numId w:val="0"/>
        </w:numPr>
        <w:jc w:val="center"/>
        <w:rPr>
          <w:rFonts w:eastAsia="Calibri"/>
          <w:bCs w:val="0"/>
          <w:iCs w:val="0"/>
        </w:rPr>
        <w:sectPr w:rsidR="00E6706E" w:rsidSect="00E6706E">
          <w:pgSz w:w="16838" w:h="11906" w:orient="landscape" w:code="9"/>
          <w:pgMar w:top="1418" w:right="1418" w:bottom="709" w:left="1134" w:header="709" w:footer="454" w:gutter="0"/>
          <w:cols w:space="708"/>
          <w:docGrid w:linePitch="360"/>
        </w:sectPr>
      </w:pPr>
    </w:p>
    <w:p w:rsidR="004C3A00" w:rsidRPr="00CF022B" w:rsidRDefault="004C3A00" w:rsidP="00CB7D5E">
      <w:pPr>
        <w:pStyle w:val="20"/>
        <w:numPr>
          <w:ilvl w:val="1"/>
          <w:numId w:val="0"/>
        </w:numPr>
        <w:jc w:val="center"/>
        <w:rPr>
          <w:rFonts w:eastAsia="Calibri"/>
          <w:bCs w:val="0"/>
          <w:iCs w:val="0"/>
        </w:rPr>
      </w:pPr>
      <w:bookmarkStart w:id="60" w:name="_Toc477860038"/>
      <w:r w:rsidRPr="00CF022B">
        <w:rPr>
          <w:rFonts w:eastAsia="Calibri"/>
          <w:bCs w:val="0"/>
          <w:iCs w:val="0"/>
        </w:rPr>
        <w:lastRenderedPageBreak/>
        <w:t>4.</w:t>
      </w:r>
      <w:r w:rsidR="007F5240">
        <w:rPr>
          <w:rFonts w:eastAsia="Calibri"/>
          <w:bCs w:val="0"/>
          <w:iCs w:val="0"/>
        </w:rPr>
        <w:t>1.4</w:t>
      </w:r>
      <w:r w:rsidRPr="00CF022B">
        <w:rPr>
          <w:rFonts w:eastAsia="Calibri"/>
          <w:bCs w:val="0"/>
          <w:iCs w:val="0"/>
        </w:rPr>
        <w:t>.  Санитарная характеристика участка водозабора и обоснование зоны санитарной охраны</w:t>
      </w:r>
      <w:bookmarkEnd w:id="60"/>
    </w:p>
    <w:p w:rsidR="004C3A00" w:rsidRDefault="004C3A00" w:rsidP="004E07CC">
      <w:pPr>
        <w:spacing w:after="0"/>
        <w:ind w:left="40" w:right="20" w:firstLine="527"/>
        <w:jc w:val="both"/>
        <w:rPr>
          <w:rFonts w:eastAsia="Times New Roman"/>
          <w:color w:val="000000"/>
          <w:szCs w:val="24"/>
          <w:lang w:eastAsia="ru-RU"/>
        </w:rPr>
      </w:pPr>
      <w:r w:rsidRPr="00D62827">
        <w:rPr>
          <w:rFonts w:eastAsia="Times New Roman"/>
          <w:color w:val="000000"/>
          <w:szCs w:val="24"/>
          <w:lang w:eastAsia="ru-RU"/>
        </w:rPr>
        <w:t xml:space="preserve">Водозабор подземных вод </w:t>
      </w:r>
      <w:r w:rsidR="00CB7D5E">
        <w:rPr>
          <w:rFonts w:eastAsia="Times New Roman"/>
          <w:color w:val="000000"/>
          <w:szCs w:val="24"/>
          <w:lang w:eastAsia="ru-RU"/>
        </w:rPr>
        <w:t>в поселении</w:t>
      </w:r>
      <w:r w:rsidRPr="00D62827">
        <w:rPr>
          <w:rFonts w:eastAsia="Times New Roman"/>
          <w:color w:val="000000"/>
          <w:szCs w:val="24"/>
          <w:lang w:eastAsia="ru-RU"/>
        </w:rPr>
        <w:t xml:space="preserve"> расположен на специально отведенных для </w:t>
      </w:r>
      <w:r w:rsidR="00CB7D5E">
        <w:rPr>
          <w:rFonts w:eastAsia="Times New Roman"/>
          <w:color w:val="000000"/>
          <w:szCs w:val="24"/>
          <w:lang w:eastAsia="ru-RU"/>
        </w:rPr>
        <w:t>скважин</w:t>
      </w:r>
      <w:r w:rsidRPr="00D62827">
        <w:rPr>
          <w:rFonts w:eastAsia="Times New Roman"/>
          <w:color w:val="000000"/>
          <w:szCs w:val="24"/>
          <w:lang w:eastAsia="ru-RU"/>
        </w:rPr>
        <w:t xml:space="preserve"> площадках.</w:t>
      </w:r>
    </w:p>
    <w:p w:rsidR="00CB7D5E" w:rsidRDefault="00E6706E" w:rsidP="004E07CC">
      <w:pPr>
        <w:spacing w:after="0"/>
        <w:ind w:left="40" w:right="20" w:firstLine="527"/>
        <w:jc w:val="both"/>
        <w:rPr>
          <w:rFonts w:eastAsia="Times New Roman"/>
          <w:color w:val="000000"/>
          <w:szCs w:val="24"/>
          <w:lang w:eastAsia="ru-RU"/>
        </w:rPr>
      </w:pPr>
      <w:r>
        <w:rPr>
          <w:rFonts w:eastAsia="Times New Roman"/>
          <w:szCs w:val="24"/>
          <w:lang w:eastAsia="ru-RU"/>
        </w:rPr>
        <w:t>Места расположения ВЗУ указаны в табл. 4.2.</w:t>
      </w:r>
    </w:p>
    <w:p w:rsidR="004C3A00" w:rsidRPr="00D62827" w:rsidRDefault="004C3A00" w:rsidP="004E07CC">
      <w:pPr>
        <w:spacing w:after="0"/>
        <w:ind w:left="20" w:right="20" w:firstLine="527"/>
        <w:jc w:val="both"/>
        <w:rPr>
          <w:rFonts w:eastAsia="Times New Roman"/>
          <w:color w:val="000000"/>
          <w:szCs w:val="24"/>
          <w:lang w:eastAsia="ru-RU"/>
        </w:rPr>
      </w:pPr>
      <w:r w:rsidRPr="00D62827">
        <w:rPr>
          <w:rFonts w:eastAsia="Times New Roman"/>
          <w:color w:val="000000"/>
          <w:szCs w:val="24"/>
          <w:lang w:eastAsia="ru-RU"/>
        </w:rPr>
        <w:t>Устья всех скважин герметизированы. Имеются краны для отбора проб воды, отверстия для замера уровня воды</w:t>
      </w:r>
      <w:r w:rsidR="00CB7D5E">
        <w:rPr>
          <w:rFonts w:eastAsia="Times New Roman"/>
          <w:color w:val="000000"/>
          <w:szCs w:val="24"/>
          <w:lang w:eastAsia="ru-RU"/>
        </w:rPr>
        <w:t xml:space="preserve"> и </w:t>
      </w:r>
      <w:r w:rsidRPr="00D62827">
        <w:rPr>
          <w:rFonts w:eastAsia="Times New Roman"/>
          <w:color w:val="000000"/>
          <w:szCs w:val="24"/>
          <w:lang w:eastAsia="ru-RU"/>
        </w:rPr>
        <w:t>манометры.</w:t>
      </w:r>
      <w:r w:rsidR="00CB7D5E">
        <w:rPr>
          <w:rFonts w:eastAsia="Times New Roman"/>
          <w:color w:val="000000"/>
          <w:szCs w:val="24"/>
          <w:lang w:eastAsia="ru-RU"/>
        </w:rPr>
        <w:t xml:space="preserve"> Приборы </w:t>
      </w:r>
      <w:proofErr w:type="spellStart"/>
      <w:r w:rsidR="00CB7D5E">
        <w:rPr>
          <w:rFonts w:eastAsia="Times New Roman"/>
          <w:color w:val="000000"/>
          <w:szCs w:val="24"/>
          <w:lang w:eastAsia="ru-RU"/>
        </w:rPr>
        <w:t>водоучета</w:t>
      </w:r>
      <w:proofErr w:type="spellEnd"/>
      <w:r w:rsidR="00CB7D5E">
        <w:rPr>
          <w:rFonts w:eastAsia="Times New Roman"/>
          <w:color w:val="000000"/>
          <w:szCs w:val="24"/>
          <w:lang w:eastAsia="ru-RU"/>
        </w:rPr>
        <w:t xml:space="preserve"> отсутствуют</w:t>
      </w:r>
      <w:r w:rsidR="007049B2">
        <w:rPr>
          <w:rFonts w:eastAsia="Times New Roman"/>
          <w:color w:val="000000"/>
          <w:szCs w:val="24"/>
          <w:lang w:eastAsia="ru-RU"/>
        </w:rPr>
        <w:t>.</w:t>
      </w:r>
    </w:p>
    <w:p w:rsidR="004C3A00" w:rsidRDefault="004C3A00" w:rsidP="004E07CC">
      <w:pPr>
        <w:spacing w:after="0"/>
        <w:ind w:left="20" w:right="20" w:firstLine="527"/>
        <w:jc w:val="both"/>
        <w:rPr>
          <w:rFonts w:eastAsia="Times New Roman"/>
          <w:color w:val="000000"/>
          <w:szCs w:val="24"/>
          <w:lang w:eastAsia="ru-RU"/>
        </w:rPr>
      </w:pPr>
      <w:r w:rsidRPr="00D62827">
        <w:rPr>
          <w:rFonts w:eastAsia="Times New Roman"/>
          <w:color w:val="000000"/>
          <w:szCs w:val="24"/>
          <w:lang w:eastAsia="ru-RU"/>
        </w:rPr>
        <w:t>В радиусе влияния водозабора отсутствуют какие-либо прямые источники загрязнения подземных вод. Территория всех участков водозабора ровная, чистая, спланированная для отвода поверхностного стока. Подъездные пути имеют твердое покрытие, санитарная обстановка удовлетворительная.</w:t>
      </w:r>
    </w:p>
    <w:p w:rsidR="00CB7D5E" w:rsidRPr="00D62827" w:rsidRDefault="00CB7D5E" w:rsidP="004E07CC">
      <w:pPr>
        <w:spacing w:after="0"/>
        <w:ind w:left="20" w:right="20" w:firstLine="527"/>
        <w:jc w:val="both"/>
        <w:rPr>
          <w:rFonts w:eastAsia="Times New Roman"/>
          <w:color w:val="000000"/>
          <w:szCs w:val="24"/>
          <w:lang w:eastAsia="ru-RU"/>
        </w:rPr>
      </w:pPr>
      <w:r>
        <w:rPr>
          <w:rFonts w:eastAsia="Times New Roman"/>
          <w:color w:val="000000"/>
          <w:szCs w:val="24"/>
          <w:lang w:eastAsia="ru-RU"/>
        </w:rPr>
        <w:t>Зона санитарной охраны подземных вод отсутствует</w:t>
      </w:r>
      <w:r w:rsidR="00E6706E">
        <w:rPr>
          <w:rFonts w:eastAsia="Times New Roman"/>
          <w:color w:val="000000"/>
          <w:szCs w:val="24"/>
          <w:lang w:eastAsia="ru-RU"/>
        </w:rPr>
        <w:t xml:space="preserve"> вокруг большей части скважин</w:t>
      </w:r>
      <w:r>
        <w:rPr>
          <w:rFonts w:eastAsia="Times New Roman"/>
          <w:color w:val="000000"/>
          <w:szCs w:val="24"/>
          <w:lang w:eastAsia="ru-RU"/>
        </w:rPr>
        <w:t>. Для улучшения санитарного состояния источников водоснабжения необходимо организовать зону санитарной охраны.</w:t>
      </w:r>
    </w:p>
    <w:p w:rsidR="004C3A00" w:rsidRPr="00D62827" w:rsidRDefault="004C3A00" w:rsidP="004E07CC">
      <w:pPr>
        <w:spacing w:after="0"/>
        <w:ind w:left="20" w:right="20" w:firstLine="527"/>
        <w:jc w:val="both"/>
        <w:rPr>
          <w:rFonts w:eastAsia="Times New Roman"/>
          <w:color w:val="000000"/>
          <w:szCs w:val="24"/>
          <w:lang w:eastAsia="ru-RU"/>
        </w:rPr>
      </w:pPr>
      <w:r w:rsidRPr="00D62827">
        <w:rPr>
          <w:rFonts w:eastAsia="Times New Roman"/>
          <w:color w:val="000000"/>
          <w:szCs w:val="24"/>
          <w:lang w:eastAsia="ru-RU"/>
        </w:rPr>
        <w:t>В состав зоны санитарной охраны подземных вод входят три пояса: первый пояс - зона строгого режима, второй и третий пояса - зоны ограничений.</w:t>
      </w:r>
    </w:p>
    <w:p w:rsidR="004C3A00" w:rsidRDefault="004C3A00" w:rsidP="004E07CC">
      <w:pPr>
        <w:spacing w:after="0"/>
        <w:ind w:left="20" w:right="20" w:firstLine="527"/>
        <w:jc w:val="both"/>
        <w:rPr>
          <w:rFonts w:eastAsia="Times New Roman"/>
          <w:color w:val="000000"/>
          <w:szCs w:val="24"/>
          <w:lang w:eastAsia="ru-RU"/>
        </w:rPr>
      </w:pPr>
      <w:r w:rsidRPr="00D62827">
        <w:rPr>
          <w:rFonts w:eastAsia="Times New Roman"/>
          <w:b/>
          <w:bCs/>
          <w:color w:val="000000"/>
          <w:szCs w:val="24"/>
          <w:lang w:eastAsia="ru-RU"/>
        </w:rPr>
        <w:t>Первый пояс</w:t>
      </w:r>
      <w:r w:rsidRPr="00D62827">
        <w:rPr>
          <w:rFonts w:eastAsia="Times New Roman"/>
          <w:color w:val="000000"/>
          <w:szCs w:val="24"/>
          <w:lang w:eastAsia="ru-RU"/>
        </w:rPr>
        <w:t xml:space="preserve"> зоны санитарной охраны вокруг скважин должен быть установлен радиусом не менее 50 м от устья, т.к. водоносный горизонт относится </w:t>
      </w:r>
      <w:proofErr w:type="gramStart"/>
      <w:r w:rsidRPr="00D62827">
        <w:rPr>
          <w:rFonts w:eastAsia="Times New Roman"/>
          <w:color w:val="000000"/>
          <w:szCs w:val="24"/>
          <w:lang w:eastAsia="ru-RU"/>
        </w:rPr>
        <w:t>к</w:t>
      </w:r>
      <w:proofErr w:type="gramEnd"/>
      <w:r w:rsidRPr="00D62827">
        <w:rPr>
          <w:rFonts w:eastAsia="Times New Roman"/>
          <w:color w:val="000000"/>
          <w:szCs w:val="24"/>
          <w:lang w:eastAsia="ru-RU"/>
        </w:rPr>
        <w:t xml:space="preserve"> недостаточно защищенным от поверхностного загрязнения.</w:t>
      </w:r>
      <w:r w:rsidR="007400A6">
        <w:rPr>
          <w:rFonts w:eastAsia="Times New Roman"/>
          <w:color w:val="000000"/>
          <w:szCs w:val="24"/>
          <w:lang w:eastAsia="ru-RU"/>
        </w:rPr>
        <w:t xml:space="preserve"> </w:t>
      </w:r>
      <w:r w:rsidR="007400A6" w:rsidRPr="007400A6">
        <w:rPr>
          <w:rFonts w:eastAsia="Times New Roman"/>
          <w:color w:val="000000"/>
          <w:szCs w:val="24"/>
          <w:lang w:eastAsia="ru-RU"/>
        </w:rPr>
        <w:t xml:space="preserve">Если водозабор из защищенных подземных вод расположен на территории объекта, исключающего возможность загрязнения почвы и подземных вод, то размеры первого пояса допускается сокращать при условии гидрогеологического обоснования по согласованию с </w:t>
      </w:r>
      <w:proofErr w:type="spellStart"/>
      <w:r w:rsidR="007400A6" w:rsidRPr="007400A6">
        <w:rPr>
          <w:rFonts w:eastAsia="Times New Roman"/>
          <w:color w:val="000000"/>
          <w:szCs w:val="24"/>
          <w:lang w:eastAsia="ru-RU"/>
        </w:rPr>
        <w:t>Роспотребнадзором</w:t>
      </w:r>
      <w:proofErr w:type="spellEnd"/>
      <w:r w:rsidR="007400A6">
        <w:rPr>
          <w:rFonts w:eastAsia="Times New Roman"/>
          <w:color w:val="000000"/>
          <w:szCs w:val="24"/>
          <w:lang w:eastAsia="ru-RU"/>
        </w:rPr>
        <w:t>.</w:t>
      </w:r>
    </w:p>
    <w:p w:rsidR="007400A6" w:rsidRPr="007400A6" w:rsidRDefault="007400A6" w:rsidP="004E07CC">
      <w:pPr>
        <w:spacing w:after="0"/>
        <w:ind w:left="20" w:right="20" w:firstLine="527"/>
        <w:jc w:val="both"/>
        <w:rPr>
          <w:rFonts w:eastAsia="Times New Roman"/>
          <w:color w:val="000000"/>
          <w:szCs w:val="24"/>
          <w:lang w:eastAsia="ru-RU"/>
        </w:rPr>
      </w:pPr>
      <w:r w:rsidRPr="007400A6">
        <w:rPr>
          <w:rFonts w:eastAsia="Times New Roman"/>
          <w:color w:val="000000"/>
          <w:szCs w:val="24"/>
          <w:lang w:eastAsia="ru-RU"/>
        </w:rPr>
        <w:t xml:space="preserve">Защищенными подземными водами считаются напорные и безнапорные межпластовые воды, которые в пределах всех поясов ЗСО имеют сплошную водоупорную кровлю, которая исключает возможность питания из вышележащих незащищенных водоносных горизонтов. </w:t>
      </w:r>
    </w:p>
    <w:p w:rsidR="007400A6" w:rsidRPr="00D62827" w:rsidRDefault="007400A6" w:rsidP="004E07CC">
      <w:pPr>
        <w:spacing w:after="0"/>
        <w:ind w:left="20" w:right="20" w:firstLine="527"/>
        <w:jc w:val="both"/>
        <w:rPr>
          <w:rFonts w:eastAsia="Times New Roman"/>
          <w:color w:val="000000"/>
          <w:szCs w:val="24"/>
          <w:lang w:eastAsia="ru-RU"/>
        </w:rPr>
      </w:pPr>
      <w:proofErr w:type="gramStart"/>
      <w:r w:rsidRPr="007400A6">
        <w:rPr>
          <w:rFonts w:eastAsia="Times New Roman"/>
          <w:color w:val="000000"/>
          <w:szCs w:val="24"/>
          <w:lang w:eastAsia="ru-RU"/>
        </w:rPr>
        <w:t>Недостаточно защищенными подземными водами считаются грунтовые воды - подземные воды первого от поверхности земли безнапорного водоносного горизонта, которые получают питание на всей его площади, а так же недостаточно защищенными подземными водами являются напорные и безнапорные межпластовые воды, которые в естественных условиях или в результате эксплуатации водозабора получают питание на площади зон санитарной охраны из вышележащих незащищенных водоносных горизонтов через гидрогеологические окна</w:t>
      </w:r>
      <w:proofErr w:type="gramEnd"/>
      <w:r w:rsidRPr="007400A6">
        <w:rPr>
          <w:rFonts w:eastAsia="Times New Roman"/>
          <w:color w:val="000000"/>
          <w:szCs w:val="24"/>
          <w:lang w:eastAsia="ru-RU"/>
        </w:rPr>
        <w:t>, проницаемые породы кровли, из водотоков и водоемов путем непосредственной гидравлической связи.</w:t>
      </w:r>
    </w:p>
    <w:p w:rsidR="004C3A00" w:rsidRPr="00D62827" w:rsidRDefault="004C3A00" w:rsidP="004E07CC">
      <w:pPr>
        <w:spacing w:after="0"/>
        <w:ind w:left="20" w:right="20" w:firstLine="527"/>
        <w:jc w:val="both"/>
        <w:rPr>
          <w:rFonts w:eastAsia="Times New Roman"/>
          <w:color w:val="000000"/>
          <w:szCs w:val="24"/>
          <w:lang w:eastAsia="ru-RU"/>
        </w:rPr>
      </w:pPr>
      <w:r w:rsidRPr="00D62827">
        <w:rPr>
          <w:rFonts w:eastAsia="Times New Roman"/>
          <w:color w:val="000000"/>
          <w:szCs w:val="24"/>
          <w:lang w:eastAsia="ru-RU"/>
        </w:rPr>
        <w:t xml:space="preserve">На территории ЗСО соблюдаются все требования </w:t>
      </w:r>
      <w:proofErr w:type="spellStart"/>
      <w:r w:rsidRPr="00D62827">
        <w:rPr>
          <w:rFonts w:eastAsia="Times New Roman"/>
          <w:color w:val="000000"/>
          <w:szCs w:val="24"/>
          <w:lang w:eastAsia="ru-RU"/>
        </w:rPr>
        <w:t>СанПиН</w:t>
      </w:r>
      <w:proofErr w:type="spellEnd"/>
      <w:r w:rsidRPr="00D62827">
        <w:rPr>
          <w:rFonts w:eastAsia="Times New Roman"/>
          <w:color w:val="000000"/>
          <w:szCs w:val="24"/>
          <w:lang w:eastAsia="ru-RU"/>
        </w:rPr>
        <w:t xml:space="preserve"> 2.1.4.1110-02 «Зоны санитарной охраны источников водоснабжения и водопроводов питьевого назначения».</w:t>
      </w:r>
    </w:p>
    <w:p w:rsidR="004C3A00" w:rsidRPr="00D62827" w:rsidRDefault="004C3A00" w:rsidP="004E07CC">
      <w:pPr>
        <w:spacing w:after="0"/>
        <w:ind w:left="20" w:right="20" w:firstLine="527"/>
        <w:jc w:val="both"/>
        <w:rPr>
          <w:rFonts w:eastAsia="Times New Roman"/>
          <w:color w:val="000000"/>
          <w:szCs w:val="24"/>
          <w:lang w:eastAsia="ru-RU"/>
        </w:rPr>
      </w:pPr>
      <w:r w:rsidRPr="00D62827">
        <w:rPr>
          <w:rFonts w:eastAsia="Times New Roman"/>
          <w:color w:val="000000"/>
          <w:szCs w:val="24"/>
          <w:lang w:eastAsia="ru-RU"/>
        </w:rPr>
        <w:t xml:space="preserve">Второй пояс предназначен для защиты водоносных горизонтов (комплексов) от микробного загрязнения. Основным параметром, определяющим расстояние от границы второго пояса ЗСО до водозабора, является расчетное время </w:t>
      </w:r>
      <w:proofErr w:type="spellStart"/>
      <w:r w:rsidRPr="00D62827">
        <w:rPr>
          <w:rFonts w:eastAsia="Times New Roman"/>
          <w:color w:val="000000"/>
          <w:szCs w:val="24"/>
          <w:lang w:eastAsia="ru-RU"/>
        </w:rPr>
        <w:t>Т</w:t>
      </w:r>
      <w:r w:rsidRPr="00D62827">
        <w:rPr>
          <w:rFonts w:eastAsia="Times New Roman"/>
          <w:color w:val="000000"/>
          <w:szCs w:val="24"/>
          <w:vertAlign w:val="subscript"/>
          <w:lang w:eastAsia="ru-RU"/>
        </w:rPr>
        <w:t>м</w:t>
      </w:r>
      <w:proofErr w:type="spellEnd"/>
      <w:r w:rsidRPr="00D62827">
        <w:rPr>
          <w:rFonts w:eastAsia="Times New Roman"/>
          <w:color w:val="000000"/>
          <w:szCs w:val="24"/>
          <w:lang w:eastAsia="ru-RU"/>
        </w:rPr>
        <w:t xml:space="preserve"> передвижения микробного загрязнения с потоком подземных вод к водозабору, которое должно быть достаточным для утраты жизнеспособности и вирулентности патогенных микроорганизмов, то есть для эффективного самоочищения.</w:t>
      </w:r>
    </w:p>
    <w:p w:rsidR="004C3A00" w:rsidRPr="00D62827" w:rsidRDefault="004C3A00" w:rsidP="004E07CC">
      <w:pPr>
        <w:spacing w:after="0"/>
        <w:ind w:left="20" w:firstLine="527"/>
        <w:jc w:val="both"/>
        <w:rPr>
          <w:rFonts w:eastAsia="Times New Roman"/>
          <w:color w:val="000000"/>
          <w:szCs w:val="24"/>
          <w:lang w:eastAsia="ru-RU"/>
        </w:rPr>
      </w:pPr>
      <w:r w:rsidRPr="00D62827">
        <w:rPr>
          <w:rFonts w:eastAsia="Times New Roman"/>
          <w:color w:val="000000"/>
          <w:szCs w:val="24"/>
          <w:lang w:eastAsia="ru-RU"/>
        </w:rPr>
        <w:lastRenderedPageBreak/>
        <w:t xml:space="preserve">Граница второго пояса определяется гидродинамическим расчетом, исходя из условий, что если за ее пределами через зону аэрации или непосредственно в водоносный горизонт поступит </w:t>
      </w:r>
      <w:proofErr w:type="gramStart"/>
      <w:r w:rsidRPr="00D62827">
        <w:rPr>
          <w:rFonts w:eastAsia="Times New Roman"/>
          <w:color w:val="000000"/>
          <w:szCs w:val="24"/>
          <w:lang w:eastAsia="ru-RU"/>
        </w:rPr>
        <w:t>микробное загрязнение, то оно не достигнет</w:t>
      </w:r>
      <w:proofErr w:type="gramEnd"/>
      <w:r w:rsidRPr="00D62827">
        <w:rPr>
          <w:rFonts w:eastAsia="Times New Roman"/>
          <w:color w:val="000000"/>
          <w:szCs w:val="24"/>
          <w:lang w:eastAsia="ru-RU"/>
        </w:rPr>
        <w:t xml:space="preserve"> водозабора.</w:t>
      </w:r>
    </w:p>
    <w:p w:rsidR="007400A6" w:rsidRDefault="004C3A00" w:rsidP="004E07CC">
      <w:pPr>
        <w:spacing w:after="0"/>
        <w:ind w:left="20" w:firstLine="527"/>
        <w:jc w:val="both"/>
        <w:rPr>
          <w:rFonts w:eastAsia="Times New Roman"/>
          <w:color w:val="000000"/>
          <w:szCs w:val="24"/>
          <w:lang w:eastAsia="ru-RU"/>
        </w:rPr>
      </w:pPr>
      <w:r w:rsidRPr="00D62827">
        <w:rPr>
          <w:rFonts w:eastAsia="Times New Roman"/>
          <w:color w:val="000000"/>
          <w:szCs w:val="24"/>
          <w:lang w:eastAsia="ru-RU"/>
        </w:rPr>
        <w:t xml:space="preserve">В расчете границы второго пояса ЗСО расчетное время </w:t>
      </w:r>
      <w:proofErr w:type="spellStart"/>
      <w:r w:rsidRPr="00D62827">
        <w:rPr>
          <w:rFonts w:eastAsia="Times New Roman"/>
          <w:color w:val="000000"/>
          <w:szCs w:val="24"/>
          <w:lang w:eastAsia="ru-RU"/>
        </w:rPr>
        <w:t>Тм</w:t>
      </w:r>
      <w:proofErr w:type="spellEnd"/>
      <w:r w:rsidRPr="00D62827">
        <w:rPr>
          <w:rFonts w:eastAsia="Times New Roman"/>
          <w:color w:val="000000"/>
          <w:szCs w:val="24"/>
          <w:lang w:eastAsia="ru-RU"/>
        </w:rPr>
        <w:t xml:space="preserve"> принимаем </w:t>
      </w:r>
      <w:proofErr w:type="gramStart"/>
      <w:r w:rsidRPr="00D62827">
        <w:rPr>
          <w:rFonts w:eastAsia="Times New Roman"/>
          <w:color w:val="000000"/>
          <w:szCs w:val="24"/>
          <w:lang w:eastAsia="ru-RU"/>
        </w:rPr>
        <w:t>равным</w:t>
      </w:r>
      <w:proofErr w:type="gramEnd"/>
      <w:r w:rsidRPr="00D62827">
        <w:rPr>
          <w:rFonts w:eastAsia="Times New Roman"/>
          <w:color w:val="000000"/>
          <w:szCs w:val="24"/>
          <w:lang w:eastAsia="ru-RU"/>
        </w:rPr>
        <w:t xml:space="preserve"> 400 суток, так как водоносные горизонты (комплексы) на территории участков ВЗУ относятся к категории недостаточно защищенных. </w:t>
      </w:r>
    </w:p>
    <w:p w:rsidR="004C3A00" w:rsidRPr="00D62827" w:rsidRDefault="004C3A00" w:rsidP="004E07CC">
      <w:pPr>
        <w:spacing w:after="0"/>
        <w:ind w:left="20" w:firstLine="527"/>
        <w:jc w:val="both"/>
        <w:rPr>
          <w:rFonts w:eastAsia="Times New Roman"/>
          <w:color w:val="000000"/>
          <w:szCs w:val="24"/>
          <w:lang w:eastAsia="ru-RU"/>
        </w:rPr>
      </w:pPr>
      <w:r w:rsidRPr="00D62827">
        <w:rPr>
          <w:rFonts w:eastAsia="Times New Roman"/>
          <w:color w:val="000000"/>
          <w:szCs w:val="24"/>
          <w:lang w:eastAsia="ru-RU"/>
        </w:rPr>
        <w:t xml:space="preserve">Третий пояс ЗСО предназначен для защиты подземных вод от химических загрязнений. Расположение границы третьего пояса ЗСО также определяется гидродинамическим расчетом, исходя из условий, что если за его пределами в водоносный комплекс поступит </w:t>
      </w:r>
      <w:proofErr w:type="gramStart"/>
      <w:r w:rsidRPr="00D62827">
        <w:rPr>
          <w:rFonts w:eastAsia="Times New Roman"/>
          <w:color w:val="000000"/>
          <w:szCs w:val="24"/>
          <w:lang w:eastAsia="ru-RU"/>
        </w:rPr>
        <w:t>химическое загрязнение, оно не достигнет</w:t>
      </w:r>
      <w:proofErr w:type="gramEnd"/>
      <w:r w:rsidRPr="00D62827">
        <w:rPr>
          <w:rFonts w:eastAsia="Times New Roman"/>
          <w:color w:val="000000"/>
          <w:szCs w:val="24"/>
          <w:lang w:eastAsia="ru-RU"/>
        </w:rPr>
        <w:t xml:space="preserve"> водозабора, перемещаясь с подземными водами вне области питания или достигнет водозабора, но не ранее расчетного времени </w:t>
      </w:r>
      <w:proofErr w:type="spellStart"/>
      <w:r w:rsidRPr="00D62827">
        <w:rPr>
          <w:rFonts w:eastAsia="Times New Roman"/>
          <w:color w:val="000000"/>
          <w:szCs w:val="24"/>
          <w:lang w:eastAsia="ru-RU"/>
        </w:rPr>
        <w:t>Т</w:t>
      </w:r>
      <w:r w:rsidRPr="00D62827">
        <w:rPr>
          <w:rFonts w:eastAsia="Times New Roman"/>
          <w:color w:val="000000"/>
          <w:szCs w:val="24"/>
          <w:vertAlign w:val="subscript"/>
          <w:lang w:eastAsia="ru-RU"/>
        </w:rPr>
        <w:t>м</w:t>
      </w:r>
      <w:proofErr w:type="spellEnd"/>
      <w:r w:rsidRPr="00D62827">
        <w:rPr>
          <w:rFonts w:eastAsia="Times New Roman"/>
          <w:color w:val="000000"/>
          <w:szCs w:val="24"/>
          <w:lang w:eastAsia="ru-RU"/>
        </w:rPr>
        <w:t>.</w:t>
      </w:r>
    </w:p>
    <w:p w:rsidR="004C3A00" w:rsidRPr="00D62827" w:rsidRDefault="004C3A00" w:rsidP="004E07CC">
      <w:pPr>
        <w:spacing w:after="0"/>
        <w:ind w:left="20" w:firstLine="527"/>
        <w:jc w:val="both"/>
        <w:rPr>
          <w:rFonts w:eastAsia="Times New Roman"/>
          <w:color w:val="000000"/>
          <w:szCs w:val="24"/>
          <w:lang w:eastAsia="ru-RU"/>
        </w:rPr>
      </w:pPr>
      <w:r w:rsidRPr="00D62827">
        <w:rPr>
          <w:rFonts w:eastAsia="Times New Roman"/>
          <w:color w:val="000000"/>
          <w:szCs w:val="24"/>
          <w:lang w:eastAsia="ru-RU"/>
        </w:rPr>
        <w:t>Расчетное время принимаем равное периоду эксплуатации водозабора - 9125 суток с настоящего времени.</w:t>
      </w:r>
    </w:p>
    <w:p w:rsidR="004C3A00" w:rsidRPr="00D62827" w:rsidRDefault="004C3A00" w:rsidP="004E07CC">
      <w:pPr>
        <w:spacing w:after="0"/>
        <w:ind w:left="20" w:firstLine="527"/>
        <w:jc w:val="both"/>
        <w:rPr>
          <w:rFonts w:eastAsia="Times New Roman"/>
          <w:color w:val="000000"/>
          <w:szCs w:val="24"/>
          <w:lang w:eastAsia="ru-RU"/>
        </w:rPr>
      </w:pPr>
      <w:r w:rsidRPr="00D62827">
        <w:rPr>
          <w:rFonts w:eastAsia="Times New Roman"/>
          <w:color w:val="000000"/>
          <w:szCs w:val="24"/>
          <w:lang w:eastAsia="ru-RU"/>
        </w:rPr>
        <w:t>В изолированном пласте границы второго и третьего поясов ЗСО определяются по формуле:</w:t>
      </w:r>
    </w:p>
    <w:p w:rsidR="004C3A00" w:rsidRPr="00D62827" w:rsidRDefault="004C3A00" w:rsidP="004E07CC">
      <w:pPr>
        <w:spacing w:after="97"/>
        <w:ind w:firstLine="527"/>
        <w:jc w:val="center"/>
        <w:rPr>
          <w:rFonts w:eastAsia="Times New Roman"/>
          <w:color w:val="000000"/>
          <w:szCs w:val="24"/>
          <w:lang w:eastAsia="ru-RU"/>
        </w:rPr>
      </w:pPr>
      <w:r w:rsidRPr="00D62827">
        <w:rPr>
          <w:rFonts w:eastAsia="Times New Roman"/>
          <w:color w:val="000000"/>
          <w:szCs w:val="24"/>
          <w:lang w:val="en-US" w:eastAsia="ru-RU"/>
        </w:rPr>
        <w:t>R</w:t>
      </w:r>
      <w:r w:rsidRPr="00D62827">
        <w:rPr>
          <w:rFonts w:eastAsia="Times New Roman"/>
          <w:color w:val="000000"/>
          <w:szCs w:val="24"/>
          <w:lang w:eastAsia="ru-RU"/>
        </w:rPr>
        <w:t xml:space="preserve"> = </w:t>
      </w:r>
      <w:r w:rsidR="006049C6" w:rsidRPr="0010639F">
        <w:rPr>
          <w:position w:val="-1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5pt;height:16.85pt" equationxml="&lt;">
            <v:imagedata r:id="rId13" o:title="" chromakey="white"/>
          </v:shape>
        </w:pict>
      </w:r>
      <w:r w:rsidRPr="00D62827">
        <w:rPr>
          <w:rFonts w:eastAsia="Times New Roman"/>
          <w:color w:val="000000"/>
          <w:szCs w:val="24"/>
          <w:lang w:val="en-US" w:eastAsia="ru-RU"/>
        </w:rPr>
        <w:t>Q</w:t>
      </w:r>
      <w:r w:rsidRPr="00D62827">
        <w:rPr>
          <w:rFonts w:eastAsia="Times New Roman"/>
          <w:color w:val="000000"/>
          <w:szCs w:val="24"/>
          <w:lang w:eastAsia="ru-RU"/>
        </w:rPr>
        <w:t xml:space="preserve"> *</w:t>
      </w:r>
      <w:r w:rsidRPr="00D62827">
        <w:rPr>
          <w:rFonts w:eastAsia="Times New Roman"/>
          <w:color w:val="000000"/>
          <w:szCs w:val="24"/>
          <w:lang w:val="en-US" w:eastAsia="ru-RU"/>
        </w:rPr>
        <w:t>T</w:t>
      </w:r>
      <w:r w:rsidRPr="00D62827">
        <w:rPr>
          <w:rFonts w:eastAsia="Times New Roman"/>
          <w:color w:val="000000"/>
          <w:szCs w:val="24"/>
          <w:vertAlign w:val="subscript"/>
          <w:lang w:val="en-US" w:eastAsia="ru-RU"/>
        </w:rPr>
        <w:t>M</w:t>
      </w:r>
      <w:r w:rsidRPr="00D62827">
        <w:rPr>
          <w:rFonts w:eastAsia="Times New Roman"/>
          <w:color w:val="000000"/>
          <w:szCs w:val="24"/>
          <w:lang w:eastAsia="ru-RU"/>
        </w:rPr>
        <w:t>/</w:t>
      </w:r>
      <w:proofErr w:type="spellStart"/>
      <w:r w:rsidRPr="00D62827">
        <w:rPr>
          <w:rFonts w:eastAsia="Times New Roman"/>
          <w:color w:val="000000"/>
          <w:szCs w:val="24"/>
          <w:lang w:eastAsia="ru-RU"/>
        </w:rPr>
        <w:t>п</w:t>
      </w:r>
      <w:proofErr w:type="spellEnd"/>
      <w:r w:rsidRPr="00D62827">
        <w:rPr>
          <w:rFonts w:eastAsia="Times New Roman"/>
          <w:color w:val="000000"/>
          <w:szCs w:val="24"/>
          <w:lang w:eastAsia="ru-RU"/>
        </w:rPr>
        <w:t>*</w:t>
      </w:r>
      <w:r w:rsidRPr="00D62827">
        <w:rPr>
          <w:rFonts w:eastAsia="Times New Roman"/>
          <w:color w:val="000000"/>
          <w:szCs w:val="24"/>
          <w:lang w:val="en-US" w:eastAsia="ru-RU"/>
        </w:rPr>
        <w:t>m</w:t>
      </w:r>
      <w:r w:rsidRPr="00D62827">
        <w:rPr>
          <w:rFonts w:eastAsia="Times New Roman"/>
          <w:color w:val="000000"/>
          <w:szCs w:val="24"/>
          <w:lang w:eastAsia="ru-RU"/>
        </w:rPr>
        <w:t xml:space="preserve"> *</w:t>
      </w:r>
      <w:proofErr w:type="gramStart"/>
      <w:r w:rsidRPr="00D62827">
        <w:rPr>
          <w:rFonts w:eastAsia="Times New Roman"/>
          <w:color w:val="000000"/>
          <w:szCs w:val="24"/>
          <w:lang w:val="en-US" w:eastAsia="ru-RU"/>
        </w:rPr>
        <w:t>n</w:t>
      </w:r>
      <w:r w:rsidRPr="00D62827">
        <w:rPr>
          <w:rFonts w:eastAsia="Times New Roman"/>
          <w:color w:val="000000"/>
          <w:szCs w:val="24"/>
          <w:lang w:eastAsia="ru-RU"/>
        </w:rPr>
        <w:t xml:space="preserve"> </w:t>
      </w:r>
      <w:r w:rsidR="007C2682">
        <w:rPr>
          <w:rFonts w:eastAsia="Times New Roman"/>
          <w:color w:val="000000"/>
          <w:szCs w:val="24"/>
          <w:lang w:eastAsia="ru-RU"/>
        </w:rPr>
        <w:t>,</w:t>
      </w:r>
      <w:proofErr w:type="gramEnd"/>
      <w:r w:rsidR="007C2682">
        <w:rPr>
          <w:rFonts w:eastAsia="Times New Roman"/>
          <w:color w:val="000000"/>
          <w:szCs w:val="24"/>
          <w:lang w:eastAsia="ru-RU"/>
        </w:rPr>
        <w:t xml:space="preserve"> </w:t>
      </w:r>
      <w:r w:rsidRPr="00D62827">
        <w:rPr>
          <w:rFonts w:eastAsia="Times New Roman"/>
          <w:color w:val="000000"/>
          <w:szCs w:val="24"/>
          <w:lang w:eastAsia="ru-RU"/>
        </w:rPr>
        <w:t>где</w:t>
      </w:r>
    </w:p>
    <w:p w:rsidR="004C3A00" w:rsidRPr="00D62827" w:rsidRDefault="004C3A00" w:rsidP="004E07CC">
      <w:pPr>
        <w:spacing w:after="0"/>
        <w:ind w:right="2580" w:firstLine="527"/>
        <w:jc w:val="both"/>
        <w:rPr>
          <w:rFonts w:eastAsia="Times New Roman"/>
          <w:color w:val="000000"/>
          <w:szCs w:val="24"/>
          <w:lang w:eastAsia="ru-RU"/>
        </w:rPr>
      </w:pPr>
      <w:r w:rsidRPr="00D62827">
        <w:rPr>
          <w:rFonts w:eastAsia="Times New Roman"/>
          <w:color w:val="000000"/>
          <w:szCs w:val="24"/>
          <w:lang w:val="en-US" w:eastAsia="ru-RU"/>
        </w:rPr>
        <w:t>R</w:t>
      </w:r>
      <w:r w:rsidRPr="00D62827">
        <w:rPr>
          <w:rFonts w:eastAsia="Times New Roman"/>
          <w:color w:val="000000"/>
          <w:szCs w:val="24"/>
          <w:lang w:eastAsia="ru-RU"/>
        </w:rPr>
        <w:t xml:space="preserve"> - </w:t>
      </w:r>
      <w:proofErr w:type="gramStart"/>
      <w:r w:rsidRPr="00D62827">
        <w:rPr>
          <w:rFonts w:eastAsia="Times New Roman"/>
          <w:color w:val="000000"/>
          <w:szCs w:val="24"/>
          <w:lang w:eastAsia="ru-RU"/>
        </w:rPr>
        <w:t>расстояние</w:t>
      </w:r>
      <w:proofErr w:type="gramEnd"/>
      <w:r w:rsidRPr="00D62827">
        <w:rPr>
          <w:rFonts w:eastAsia="Times New Roman"/>
          <w:color w:val="000000"/>
          <w:szCs w:val="24"/>
          <w:lang w:eastAsia="ru-RU"/>
        </w:rPr>
        <w:t xml:space="preserve"> до границ 2-го 3-го поясов ЗСО от водозабора, м; </w:t>
      </w:r>
      <w:r w:rsidRPr="00D62827">
        <w:rPr>
          <w:rFonts w:eastAsia="Times New Roman"/>
          <w:color w:val="000000"/>
          <w:szCs w:val="24"/>
          <w:lang w:val="en-US" w:eastAsia="ru-RU"/>
        </w:rPr>
        <w:t>Q</w:t>
      </w:r>
      <w:r w:rsidRPr="00D62827">
        <w:rPr>
          <w:rFonts w:eastAsia="Times New Roman"/>
          <w:color w:val="000000"/>
          <w:szCs w:val="24"/>
          <w:lang w:eastAsia="ru-RU"/>
        </w:rPr>
        <w:t xml:space="preserve"> - дебит водозабора, м</w:t>
      </w:r>
      <w:r w:rsidRPr="00D62827">
        <w:rPr>
          <w:rFonts w:eastAsia="Times New Roman"/>
          <w:color w:val="000000"/>
          <w:szCs w:val="24"/>
          <w:vertAlign w:val="superscript"/>
          <w:lang w:eastAsia="ru-RU"/>
        </w:rPr>
        <w:t>3</w:t>
      </w:r>
      <w:r w:rsidRPr="00D62827">
        <w:rPr>
          <w:rFonts w:eastAsia="Times New Roman"/>
          <w:color w:val="000000"/>
          <w:szCs w:val="24"/>
          <w:lang w:eastAsia="ru-RU"/>
        </w:rPr>
        <w:t>/</w:t>
      </w:r>
      <w:proofErr w:type="spellStart"/>
      <w:r w:rsidRPr="00D62827">
        <w:rPr>
          <w:rFonts w:eastAsia="Times New Roman"/>
          <w:color w:val="000000"/>
          <w:szCs w:val="24"/>
          <w:lang w:eastAsia="ru-RU"/>
        </w:rPr>
        <w:t>сут</w:t>
      </w:r>
      <w:proofErr w:type="spellEnd"/>
      <w:r w:rsidRPr="00D62827">
        <w:rPr>
          <w:rFonts w:eastAsia="Times New Roman"/>
          <w:color w:val="000000"/>
          <w:szCs w:val="24"/>
          <w:lang w:eastAsia="ru-RU"/>
        </w:rPr>
        <w:t>;</w:t>
      </w:r>
    </w:p>
    <w:p w:rsidR="007C2682" w:rsidRDefault="004C3A00" w:rsidP="004E07CC">
      <w:pPr>
        <w:spacing w:after="0"/>
        <w:ind w:firstLine="527"/>
        <w:jc w:val="both"/>
        <w:rPr>
          <w:rFonts w:eastAsia="Times New Roman"/>
          <w:color w:val="000000"/>
          <w:szCs w:val="24"/>
          <w:lang w:eastAsia="ru-RU"/>
        </w:rPr>
      </w:pPr>
      <w:proofErr w:type="spellStart"/>
      <w:r w:rsidRPr="00D62827">
        <w:rPr>
          <w:rFonts w:eastAsia="Times New Roman"/>
          <w:color w:val="000000"/>
          <w:szCs w:val="24"/>
          <w:lang w:eastAsia="ru-RU"/>
        </w:rPr>
        <w:t>Тм</w:t>
      </w:r>
      <w:proofErr w:type="spellEnd"/>
      <w:r w:rsidRPr="00D62827">
        <w:rPr>
          <w:rFonts w:eastAsia="Times New Roman"/>
          <w:color w:val="000000"/>
          <w:szCs w:val="24"/>
          <w:lang w:eastAsia="ru-RU"/>
        </w:rPr>
        <w:t xml:space="preserve"> - расчетное время: для второго</w:t>
      </w:r>
      <w:r w:rsidR="007C2682">
        <w:rPr>
          <w:rFonts w:eastAsia="Times New Roman"/>
          <w:color w:val="000000"/>
          <w:szCs w:val="24"/>
          <w:lang w:eastAsia="ru-RU"/>
        </w:rPr>
        <w:t xml:space="preserve"> пояса ЗСО </w:t>
      </w:r>
      <w:r w:rsidR="007400A6">
        <w:rPr>
          <w:rFonts w:eastAsia="Times New Roman"/>
          <w:color w:val="000000"/>
          <w:szCs w:val="24"/>
          <w:lang w:eastAsia="ru-RU"/>
        </w:rPr>
        <w:t xml:space="preserve">- </w:t>
      </w:r>
      <w:r w:rsidR="007C2682">
        <w:rPr>
          <w:rFonts w:eastAsia="Times New Roman"/>
          <w:color w:val="000000"/>
          <w:szCs w:val="24"/>
          <w:lang w:eastAsia="ru-RU"/>
        </w:rPr>
        <w:t xml:space="preserve">400 суток, </w:t>
      </w:r>
      <w:r w:rsidRPr="00D62827">
        <w:rPr>
          <w:rFonts w:eastAsia="Times New Roman"/>
          <w:color w:val="000000"/>
          <w:szCs w:val="24"/>
          <w:lang w:eastAsia="ru-RU"/>
        </w:rPr>
        <w:t>для третьего пояса ЗСО</w:t>
      </w:r>
      <w:r w:rsidR="007400A6">
        <w:rPr>
          <w:rFonts w:eastAsia="Times New Roman"/>
          <w:color w:val="000000"/>
          <w:szCs w:val="24"/>
          <w:lang w:eastAsia="ru-RU"/>
        </w:rPr>
        <w:t xml:space="preserve"> </w:t>
      </w:r>
      <w:r w:rsidRPr="00D62827">
        <w:rPr>
          <w:rFonts w:eastAsia="Times New Roman"/>
          <w:color w:val="000000"/>
          <w:szCs w:val="24"/>
          <w:lang w:eastAsia="ru-RU"/>
        </w:rPr>
        <w:t xml:space="preserve">- 9125 суток; </w:t>
      </w:r>
    </w:p>
    <w:p w:rsidR="007C2682" w:rsidRDefault="004C3A00" w:rsidP="004E07CC">
      <w:pPr>
        <w:spacing w:after="0"/>
        <w:ind w:firstLine="527"/>
        <w:jc w:val="both"/>
        <w:rPr>
          <w:rFonts w:eastAsia="Times New Roman"/>
          <w:color w:val="000000"/>
          <w:szCs w:val="24"/>
          <w:lang w:eastAsia="ru-RU"/>
        </w:rPr>
      </w:pPr>
      <w:r w:rsidRPr="00D62827">
        <w:rPr>
          <w:rFonts w:eastAsia="Times New Roman"/>
          <w:color w:val="000000"/>
          <w:szCs w:val="24"/>
          <w:lang w:val="en-US" w:eastAsia="ru-RU"/>
        </w:rPr>
        <w:t>m</w:t>
      </w:r>
      <w:r w:rsidRPr="00D62827">
        <w:rPr>
          <w:rFonts w:eastAsia="Times New Roman"/>
          <w:color w:val="000000"/>
          <w:szCs w:val="24"/>
          <w:lang w:eastAsia="ru-RU"/>
        </w:rPr>
        <w:t xml:space="preserve"> - </w:t>
      </w:r>
      <w:proofErr w:type="gramStart"/>
      <w:r w:rsidRPr="00D62827">
        <w:rPr>
          <w:rFonts w:eastAsia="Times New Roman"/>
          <w:color w:val="000000"/>
          <w:szCs w:val="24"/>
          <w:lang w:eastAsia="ru-RU"/>
        </w:rPr>
        <w:t>вскрытая</w:t>
      </w:r>
      <w:proofErr w:type="gramEnd"/>
      <w:r w:rsidRPr="00D62827">
        <w:rPr>
          <w:rFonts w:eastAsia="Times New Roman"/>
          <w:color w:val="000000"/>
          <w:szCs w:val="24"/>
          <w:lang w:eastAsia="ru-RU"/>
        </w:rPr>
        <w:t xml:space="preserve"> мощность водоносного горизонта (комплекса), м; </w:t>
      </w:r>
    </w:p>
    <w:p w:rsidR="004C3A00" w:rsidRPr="007C2682" w:rsidRDefault="004C3A00" w:rsidP="004E07CC">
      <w:pPr>
        <w:spacing w:after="0"/>
        <w:ind w:firstLine="527"/>
        <w:jc w:val="both"/>
        <w:rPr>
          <w:rFonts w:eastAsia="Times New Roman"/>
          <w:color w:val="000000"/>
          <w:szCs w:val="24"/>
          <w:lang w:eastAsia="ru-RU"/>
        </w:rPr>
      </w:pPr>
      <w:r w:rsidRPr="00D62827">
        <w:rPr>
          <w:rFonts w:eastAsia="Times New Roman"/>
          <w:color w:val="000000"/>
          <w:szCs w:val="24"/>
          <w:lang w:val="en-US" w:eastAsia="ru-RU"/>
        </w:rPr>
        <w:t>n</w:t>
      </w:r>
      <w:r w:rsidRPr="00D62827">
        <w:rPr>
          <w:rFonts w:eastAsia="Times New Roman"/>
          <w:color w:val="000000"/>
          <w:szCs w:val="24"/>
          <w:lang w:eastAsia="ru-RU"/>
        </w:rPr>
        <w:t xml:space="preserve">- </w:t>
      </w:r>
      <w:proofErr w:type="gramStart"/>
      <w:r w:rsidRPr="00D62827">
        <w:rPr>
          <w:rFonts w:eastAsia="Times New Roman"/>
          <w:color w:val="000000"/>
          <w:szCs w:val="24"/>
          <w:lang w:eastAsia="ru-RU"/>
        </w:rPr>
        <w:t>эффективная</w:t>
      </w:r>
      <w:proofErr w:type="gramEnd"/>
      <w:r w:rsidRPr="00D62827">
        <w:rPr>
          <w:rFonts w:eastAsia="Times New Roman"/>
          <w:color w:val="000000"/>
          <w:szCs w:val="24"/>
          <w:lang w:eastAsia="ru-RU"/>
        </w:rPr>
        <w:t xml:space="preserve"> пористость водовмещающих пород.</w:t>
      </w:r>
    </w:p>
    <w:p w:rsidR="004C3A00" w:rsidRPr="00D62827" w:rsidRDefault="004C3A00" w:rsidP="004E07CC">
      <w:pPr>
        <w:autoSpaceDE w:val="0"/>
        <w:autoSpaceDN w:val="0"/>
        <w:adjustRightInd w:val="0"/>
        <w:spacing w:after="0"/>
        <w:ind w:firstLine="527"/>
        <w:jc w:val="both"/>
        <w:rPr>
          <w:rFonts w:eastAsia="TimesNewRomanPS-BoldMT"/>
          <w:szCs w:val="24"/>
          <w:lang w:eastAsia="ru-RU"/>
        </w:rPr>
      </w:pPr>
      <w:r w:rsidRPr="00D62827">
        <w:rPr>
          <w:rFonts w:eastAsia="TimesNewRomanPS-BoldMT"/>
          <w:szCs w:val="24"/>
          <w:lang w:eastAsia="ru-RU"/>
        </w:rPr>
        <w:t>Для II и III поясов ЗСО водозабора преду</w:t>
      </w:r>
      <w:r w:rsidR="007C2682">
        <w:rPr>
          <w:rFonts w:eastAsia="TimesNewRomanPS-BoldMT"/>
          <w:szCs w:val="24"/>
          <w:lang w:eastAsia="ru-RU"/>
        </w:rPr>
        <w:t xml:space="preserve">сматриваются следующие основные </w:t>
      </w:r>
      <w:proofErr w:type="spellStart"/>
      <w:r w:rsidRPr="00D62827">
        <w:rPr>
          <w:rFonts w:eastAsia="TimesNewRomanPS-BoldMT"/>
          <w:szCs w:val="24"/>
          <w:lang w:eastAsia="ru-RU"/>
        </w:rPr>
        <w:t>водоохранные</w:t>
      </w:r>
      <w:proofErr w:type="spellEnd"/>
      <w:r w:rsidRPr="00D62827">
        <w:rPr>
          <w:rFonts w:eastAsia="TimesNewRomanPS-BoldMT"/>
          <w:szCs w:val="24"/>
          <w:lang w:eastAsia="ru-RU"/>
        </w:rPr>
        <w:t xml:space="preserve"> мероприятия:</w:t>
      </w:r>
    </w:p>
    <w:p w:rsidR="004C3A00" w:rsidRPr="00D62827" w:rsidRDefault="004C3A00" w:rsidP="004E07CC">
      <w:pPr>
        <w:autoSpaceDE w:val="0"/>
        <w:autoSpaceDN w:val="0"/>
        <w:adjustRightInd w:val="0"/>
        <w:spacing w:after="0"/>
        <w:ind w:firstLine="527"/>
        <w:jc w:val="both"/>
        <w:rPr>
          <w:rFonts w:eastAsia="TimesNewRomanPS-BoldMT"/>
          <w:szCs w:val="24"/>
          <w:lang w:eastAsia="ru-RU"/>
        </w:rPr>
      </w:pPr>
      <w:r w:rsidRPr="00D62827">
        <w:rPr>
          <w:rFonts w:eastAsia="TimesNewRomanPS-BoldMT"/>
          <w:szCs w:val="24"/>
          <w:lang w:eastAsia="ru-RU"/>
        </w:rPr>
        <w:t>- выявление, ликвидация (или восстановле</w:t>
      </w:r>
      <w:r w:rsidR="007C2682">
        <w:rPr>
          <w:rFonts w:eastAsia="TimesNewRomanPS-BoldMT"/>
          <w:szCs w:val="24"/>
          <w:lang w:eastAsia="ru-RU"/>
        </w:rPr>
        <w:t xml:space="preserve">ние) всех бездействующих старых </w:t>
      </w:r>
      <w:r w:rsidRPr="00D62827">
        <w:rPr>
          <w:rFonts w:eastAsia="TimesNewRomanPS-BoldMT"/>
          <w:szCs w:val="24"/>
          <w:lang w:eastAsia="ru-RU"/>
        </w:rPr>
        <w:t>дефектных или неправильно эксплуатируемых скважин, представляющих о</w:t>
      </w:r>
      <w:r w:rsidR="007C2682">
        <w:rPr>
          <w:rFonts w:eastAsia="TimesNewRomanPS-BoldMT"/>
          <w:szCs w:val="24"/>
          <w:lang w:eastAsia="ru-RU"/>
        </w:rPr>
        <w:t xml:space="preserve">пасность в </w:t>
      </w:r>
      <w:r w:rsidRPr="00D62827">
        <w:rPr>
          <w:rFonts w:eastAsia="TimesNewRomanPS-BoldMT"/>
          <w:szCs w:val="24"/>
          <w:lang w:eastAsia="ru-RU"/>
        </w:rPr>
        <w:t>отношении возможности загрязнения водоносных горизонтов;</w:t>
      </w:r>
    </w:p>
    <w:p w:rsidR="004C3A00" w:rsidRPr="00D62827" w:rsidRDefault="004C3A00" w:rsidP="004E07CC">
      <w:pPr>
        <w:autoSpaceDE w:val="0"/>
        <w:autoSpaceDN w:val="0"/>
        <w:adjustRightInd w:val="0"/>
        <w:spacing w:after="0"/>
        <w:ind w:firstLine="527"/>
        <w:jc w:val="both"/>
        <w:rPr>
          <w:rFonts w:eastAsia="TimesNewRomanPS-BoldMT"/>
          <w:szCs w:val="24"/>
          <w:lang w:eastAsia="ru-RU"/>
        </w:rPr>
      </w:pPr>
      <w:r w:rsidRPr="00D62827">
        <w:rPr>
          <w:rFonts w:eastAsia="TimesNewRomanPS-BoldMT"/>
          <w:szCs w:val="24"/>
          <w:lang w:eastAsia="ru-RU"/>
        </w:rPr>
        <w:t xml:space="preserve">- регулирование бурения новых скважин и </w:t>
      </w:r>
      <w:r w:rsidR="007C2682">
        <w:rPr>
          <w:rFonts w:eastAsia="TimesNewRomanPS-BoldMT"/>
          <w:szCs w:val="24"/>
          <w:lang w:eastAsia="ru-RU"/>
        </w:rPr>
        <w:t xml:space="preserve">любого нового строительства при </w:t>
      </w:r>
      <w:r w:rsidRPr="00D62827">
        <w:rPr>
          <w:rFonts w:eastAsia="TimesNewRomanPS-BoldMT"/>
          <w:szCs w:val="24"/>
          <w:lang w:eastAsia="ru-RU"/>
        </w:rPr>
        <w:t>обязательном согласовании с местными органа</w:t>
      </w:r>
      <w:r w:rsidR="007C2682">
        <w:rPr>
          <w:rFonts w:eastAsia="TimesNewRomanPS-BoldMT"/>
          <w:szCs w:val="24"/>
          <w:lang w:eastAsia="ru-RU"/>
        </w:rPr>
        <w:t xml:space="preserve">ми санитарно-эпидемиологической </w:t>
      </w:r>
      <w:r w:rsidRPr="00D62827">
        <w:rPr>
          <w:rFonts w:eastAsia="TimesNewRomanPS-BoldMT"/>
          <w:szCs w:val="24"/>
          <w:lang w:eastAsia="ru-RU"/>
        </w:rPr>
        <w:t>службы, органами геологического контроля и органам</w:t>
      </w:r>
      <w:r w:rsidR="007C2682">
        <w:rPr>
          <w:rFonts w:eastAsia="TimesNewRomanPS-BoldMT"/>
          <w:szCs w:val="24"/>
          <w:lang w:eastAsia="ru-RU"/>
        </w:rPr>
        <w:t xml:space="preserve">и по регулированию исследования </w:t>
      </w:r>
      <w:r w:rsidRPr="00D62827">
        <w:rPr>
          <w:rFonts w:eastAsia="TimesNewRomanPS-BoldMT"/>
          <w:szCs w:val="24"/>
          <w:lang w:eastAsia="ru-RU"/>
        </w:rPr>
        <w:t>и охраны вод;</w:t>
      </w:r>
    </w:p>
    <w:p w:rsidR="004C3A00" w:rsidRPr="00D62827" w:rsidRDefault="004C3A00" w:rsidP="004E07CC">
      <w:pPr>
        <w:autoSpaceDE w:val="0"/>
        <w:autoSpaceDN w:val="0"/>
        <w:adjustRightInd w:val="0"/>
        <w:spacing w:after="0"/>
        <w:ind w:firstLine="527"/>
        <w:jc w:val="both"/>
        <w:rPr>
          <w:rFonts w:eastAsia="TimesNewRomanPS-BoldMT"/>
          <w:szCs w:val="24"/>
          <w:lang w:eastAsia="ru-RU"/>
        </w:rPr>
      </w:pPr>
      <w:r w:rsidRPr="00D62827">
        <w:rPr>
          <w:rFonts w:eastAsia="TimesNewRomanPS-BoldMT"/>
          <w:szCs w:val="24"/>
          <w:lang w:eastAsia="ru-RU"/>
        </w:rPr>
        <w:t>- запрещение закачки отработанных вод в подземные горизонты;</w:t>
      </w:r>
    </w:p>
    <w:p w:rsidR="004C3A00" w:rsidRPr="00D62827" w:rsidRDefault="004C3A00" w:rsidP="004E07CC">
      <w:pPr>
        <w:autoSpaceDE w:val="0"/>
        <w:autoSpaceDN w:val="0"/>
        <w:adjustRightInd w:val="0"/>
        <w:spacing w:after="0"/>
        <w:ind w:firstLine="527"/>
        <w:jc w:val="both"/>
        <w:rPr>
          <w:rFonts w:eastAsia="TimesNewRomanPS-BoldMT"/>
          <w:szCs w:val="24"/>
          <w:lang w:eastAsia="ru-RU"/>
        </w:rPr>
      </w:pPr>
      <w:r w:rsidRPr="00D62827">
        <w:rPr>
          <w:rFonts w:eastAsia="TimesNewRomanPS-BoldMT"/>
          <w:szCs w:val="24"/>
          <w:lang w:eastAsia="ru-RU"/>
        </w:rPr>
        <w:t>- запрещение размещения складов горюче-смазо</w:t>
      </w:r>
      <w:r w:rsidR="007C2682">
        <w:rPr>
          <w:rFonts w:eastAsia="TimesNewRomanPS-BoldMT"/>
          <w:szCs w:val="24"/>
          <w:lang w:eastAsia="ru-RU"/>
        </w:rPr>
        <w:t xml:space="preserve">чных материалов, ядохимикатов и </w:t>
      </w:r>
      <w:r w:rsidRPr="00D62827">
        <w:rPr>
          <w:rFonts w:eastAsia="TimesNewRomanPS-BoldMT"/>
          <w:szCs w:val="24"/>
          <w:lang w:eastAsia="ru-RU"/>
        </w:rPr>
        <w:t xml:space="preserve">минеральных удобрений, накопителей </w:t>
      </w:r>
      <w:proofErr w:type="spellStart"/>
      <w:r w:rsidRPr="00D62827">
        <w:rPr>
          <w:rFonts w:eastAsia="TimesNewRomanPS-BoldMT"/>
          <w:szCs w:val="24"/>
          <w:lang w:eastAsia="ru-RU"/>
        </w:rPr>
        <w:t>промстоков</w:t>
      </w:r>
      <w:proofErr w:type="spellEnd"/>
      <w:r w:rsidRPr="00D62827">
        <w:rPr>
          <w:rFonts w:eastAsia="TimesNewRomanPS-BoldMT"/>
          <w:szCs w:val="24"/>
          <w:lang w:eastAsia="ru-RU"/>
        </w:rPr>
        <w:t xml:space="preserve">, </w:t>
      </w:r>
      <w:proofErr w:type="spellStart"/>
      <w:r w:rsidRPr="00D62827">
        <w:rPr>
          <w:rFonts w:eastAsia="TimesNewRomanPS-BoldMT"/>
          <w:szCs w:val="24"/>
          <w:lang w:eastAsia="ru-RU"/>
        </w:rPr>
        <w:t>шламохранилищ</w:t>
      </w:r>
      <w:proofErr w:type="spellEnd"/>
      <w:r w:rsidRPr="00D62827">
        <w:rPr>
          <w:rFonts w:eastAsia="TimesNewRomanPS-BoldMT"/>
          <w:szCs w:val="24"/>
          <w:lang w:eastAsia="ru-RU"/>
        </w:rPr>
        <w:t xml:space="preserve"> и д</w:t>
      </w:r>
      <w:r w:rsidR="007C2682">
        <w:rPr>
          <w:rFonts w:eastAsia="TimesNewRomanPS-BoldMT"/>
          <w:szCs w:val="24"/>
          <w:lang w:eastAsia="ru-RU"/>
        </w:rPr>
        <w:t xml:space="preserve">ругих объектов, </w:t>
      </w:r>
      <w:r w:rsidRPr="00D62827">
        <w:rPr>
          <w:rFonts w:eastAsia="TimesNewRomanPS-BoldMT"/>
          <w:szCs w:val="24"/>
          <w:lang w:eastAsia="ru-RU"/>
        </w:rPr>
        <w:t>обуславливающих опасность химического загрязнения подземных вод.</w:t>
      </w:r>
    </w:p>
    <w:p w:rsidR="004C3A00" w:rsidRPr="00D62827" w:rsidRDefault="004C3A00" w:rsidP="004E07CC">
      <w:pPr>
        <w:autoSpaceDE w:val="0"/>
        <w:autoSpaceDN w:val="0"/>
        <w:adjustRightInd w:val="0"/>
        <w:spacing w:after="0"/>
        <w:ind w:firstLine="527"/>
        <w:jc w:val="both"/>
        <w:rPr>
          <w:rFonts w:eastAsia="TimesNewRomanPS-BoldMT"/>
          <w:szCs w:val="24"/>
          <w:lang w:eastAsia="ru-RU"/>
        </w:rPr>
      </w:pPr>
      <w:r w:rsidRPr="00D62827">
        <w:rPr>
          <w:rFonts w:eastAsia="TimesNewRomanPS-BoldMT"/>
          <w:szCs w:val="24"/>
          <w:lang w:eastAsia="ru-RU"/>
        </w:rPr>
        <w:t xml:space="preserve">Кроме этого, по </w:t>
      </w:r>
      <w:proofErr w:type="spellStart"/>
      <w:r w:rsidRPr="00D62827">
        <w:rPr>
          <w:rFonts w:eastAsia="TimesNewRomanPS-BoldMT"/>
          <w:szCs w:val="24"/>
          <w:lang w:eastAsia="ru-RU"/>
        </w:rPr>
        <w:t>II-му</w:t>
      </w:r>
      <w:proofErr w:type="spellEnd"/>
      <w:r w:rsidRPr="00D62827">
        <w:rPr>
          <w:rFonts w:eastAsia="TimesNewRomanPS-BoldMT"/>
          <w:szCs w:val="24"/>
          <w:lang w:eastAsia="ru-RU"/>
        </w:rPr>
        <w:t xml:space="preserve"> поясу ЗСО дополнительно предусматривается:</w:t>
      </w:r>
    </w:p>
    <w:p w:rsidR="004C3A00" w:rsidRDefault="004C3A00" w:rsidP="004E07CC">
      <w:pPr>
        <w:autoSpaceDE w:val="0"/>
        <w:autoSpaceDN w:val="0"/>
        <w:adjustRightInd w:val="0"/>
        <w:spacing w:after="0"/>
        <w:ind w:firstLine="527"/>
        <w:jc w:val="both"/>
        <w:rPr>
          <w:rFonts w:eastAsia="TimesNewRomanPS-BoldMT"/>
          <w:szCs w:val="24"/>
          <w:lang w:eastAsia="ru-RU"/>
        </w:rPr>
      </w:pPr>
      <w:r w:rsidRPr="00D62827">
        <w:rPr>
          <w:rFonts w:eastAsia="TimesNewRomanPS-BoldMT"/>
          <w:szCs w:val="24"/>
          <w:lang w:eastAsia="ru-RU"/>
        </w:rPr>
        <w:t>- запрещение размещения кладбищ, скотомогиль</w:t>
      </w:r>
      <w:r>
        <w:rPr>
          <w:rFonts w:eastAsia="TimesNewRomanPS-BoldMT"/>
          <w:szCs w:val="24"/>
          <w:lang w:eastAsia="ru-RU"/>
        </w:rPr>
        <w:t>ников, полей ассенизации, полей</w:t>
      </w:r>
      <w:r w:rsidR="007C2682">
        <w:rPr>
          <w:rFonts w:eastAsia="TimesNewRomanPS-BoldMT"/>
          <w:szCs w:val="24"/>
          <w:lang w:eastAsia="ru-RU"/>
        </w:rPr>
        <w:t xml:space="preserve"> </w:t>
      </w:r>
      <w:r w:rsidRPr="00D62827">
        <w:rPr>
          <w:rFonts w:eastAsia="TimesNewRomanPS-BoldMT"/>
          <w:szCs w:val="24"/>
          <w:lang w:eastAsia="ru-RU"/>
        </w:rPr>
        <w:t>фильтрации, навозохранилищ, силосных траншей, жи</w:t>
      </w:r>
      <w:r w:rsidR="007C2682">
        <w:rPr>
          <w:rFonts w:eastAsia="TimesNewRomanPS-BoldMT"/>
          <w:szCs w:val="24"/>
          <w:lang w:eastAsia="ru-RU"/>
        </w:rPr>
        <w:t xml:space="preserve">вотноводческих и птицеводческих </w:t>
      </w:r>
      <w:r w:rsidRPr="00D62827">
        <w:rPr>
          <w:rFonts w:eastAsia="TimesNewRomanPS-BoldMT"/>
          <w:szCs w:val="24"/>
          <w:lang w:eastAsia="ru-RU"/>
        </w:rPr>
        <w:t>предприятий и других объектов, обуславливающих о</w:t>
      </w:r>
      <w:r w:rsidR="007C2682">
        <w:rPr>
          <w:rFonts w:eastAsia="TimesNewRomanPS-BoldMT"/>
          <w:szCs w:val="24"/>
          <w:lang w:eastAsia="ru-RU"/>
        </w:rPr>
        <w:t xml:space="preserve">пасность микробного загрязнения </w:t>
      </w:r>
      <w:r w:rsidRPr="00D62827">
        <w:rPr>
          <w:rFonts w:eastAsia="TimesNewRomanPS-BoldMT"/>
          <w:szCs w:val="24"/>
          <w:lang w:eastAsia="ru-RU"/>
        </w:rPr>
        <w:t>подземных вод.</w:t>
      </w:r>
    </w:p>
    <w:p w:rsidR="00612183" w:rsidRPr="00D62827" w:rsidRDefault="004C3A00" w:rsidP="00076DB7">
      <w:pPr>
        <w:pStyle w:val="31"/>
        <w:numPr>
          <w:ilvl w:val="0"/>
          <w:numId w:val="0"/>
        </w:numPr>
        <w:spacing w:before="240"/>
        <w:ind w:left="720"/>
        <w:jc w:val="center"/>
      </w:pPr>
      <w:r>
        <w:t xml:space="preserve"> </w:t>
      </w:r>
      <w:bookmarkStart w:id="61" w:name="_Toc477860039"/>
      <w:r w:rsidR="00CF022B">
        <w:t>4.</w:t>
      </w:r>
      <w:r w:rsidR="007F5240">
        <w:t>1.5</w:t>
      </w:r>
      <w:r w:rsidR="00CF022B">
        <w:t xml:space="preserve"> </w:t>
      </w:r>
      <w:r w:rsidR="00612183" w:rsidRPr="00D62827">
        <w:t>Анализ состояния и функционирования водопроводных сетей систем водоснабжения.</w:t>
      </w:r>
      <w:bookmarkEnd w:id="61"/>
    </w:p>
    <w:p w:rsidR="00612183" w:rsidRPr="00D62827" w:rsidRDefault="00612183" w:rsidP="00612183">
      <w:pPr>
        <w:pStyle w:val="Default"/>
        <w:spacing w:line="276" w:lineRule="auto"/>
        <w:ind w:firstLine="708"/>
        <w:jc w:val="both"/>
        <w:rPr>
          <w:color w:val="auto"/>
        </w:rPr>
      </w:pPr>
      <w:r w:rsidRPr="00D62827">
        <w:rPr>
          <w:color w:val="auto"/>
        </w:rPr>
        <w:lastRenderedPageBreak/>
        <w:t xml:space="preserve">Перечень и основные характеристики основных водопроводных сетей системы водоснабжения поселения  </w:t>
      </w:r>
      <w:r w:rsidRPr="00737E8D">
        <w:rPr>
          <w:color w:val="auto"/>
        </w:rPr>
        <w:t>представлены в таблице</w:t>
      </w:r>
      <w:r w:rsidR="00737E8D" w:rsidRPr="00737E8D">
        <w:rPr>
          <w:color w:val="auto"/>
        </w:rPr>
        <w:t xml:space="preserve"> </w:t>
      </w:r>
      <w:r w:rsidR="000C47F6">
        <w:rPr>
          <w:color w:val="auto"/>
        </w:rPr>
        <w:t>4.</w:t>
      </w:r>
      <w:r w:rsidR="00E6706E">
        <w:rPr>
          <w:color w:val="auto"/>
        </w:rPr>
        <w:t>4</w:t>
      </w:r>
      <w:r w:rsidRPr="00737E8D">
        <w:rPr>
          <w:color w:val="auto"/>
        </w:rPr>
        <w:t>.</w:t>
      </w:r>
    </w:p>
    <w:p w:rsidR="00612183" w:rsidRDefault="00612183" w:rsidP="00612183">
      <w:pPr>
        <w:pStyle w:val="af1"/>
        <w:keepNext/>
        <w:spacing w:line="276" w:lineRule="auto"/>
        <w:jc w:val="both"/>
        <w:rPr>
          <w:b w:val="0"/>
          <w:color w:val="auto"/>
          <w:sz w:val="24"/>
          <w:szCs w:val="24"/>
        </w:rPr>
      </w:pPr>
      <w:r w:rsidRPr="00737E8D">
        <w:rPr>
          <w:b w:val="0"/>
          <w:color w:val="auto"/>
          <w:sz w:val="24"/>
          <w:szCs w:val="24"/>
        </w:rPr>
        <w:t xml:space="preserve">Таблица </w:t>
      </w:r>
      <w:r w:rsidR="000C47F6">
        <w:rPr>
          <w:b w:val="0"/>
          <w:color w:val="auto"/>
          <w:sz w:val="24"/>
          <w:szCs w:val="24"/>
        </w:rPr>
        <w:t>4.</w:t>
      </w:r>
      <w:r w:rsidR="00E6706E">
        <w:rPr>
          <w:b w:val="0"/>
          <w:color w:val="auto"/>
          <w:sz w:val="24"/>
          <w:szCs w:val="24"/>
        </w:rPr>
        <w:t>4</w:t>
      </w:r>
      <w:r w:rsidRPr="00737E8D">
        <w:rPr>
          <w:b w:val="0"/>
          <w:color w:val="auto"/>
          <w:sz w:val="24"/>
          <w:szCs w:val="24"/>
        </w:rPr>
        <w:t xml:space="preserve">. </w:t>
      </w:r>
      <w:r w:rsidR="000C47F6">
        <w:rPr>
          <w:b w:val="0"/>
          <w:color w:val="auto"/>
          <w:sz w:val="24"/>
          <w:szCs w:val="24"/>
        </w:rPr>
        <w:t>В</w:t>
      </w:r>
      <w:r w:rsidRPr="00737E8D">
        <w:rPr>
          <w:b w:val="0"/>
          <w:color w:val="auto"/>
          <w:sz w:val="24"/>
          <w:szCs w:val="24"/>
        </w:rPr>
        <w:t xml:space="preserve">одопроводные сети </w:t>
      </w:r>
      <w:r w:rsidR="000C47F6">
        <w:rPr>
          <w:b w:val="0"/>
          <w:color w:val="auto"/>
          <w:sz w:val="24"/>
          <w:szCs w:val="24"/>
        </w:rPr>
        <w:t>поселения</w:t>
      </w:r>
      <w:r w:rsidRPr="00737E8D">
        <w:rPr>
          <w:b w:val="0"/>
          <w:color w:val="auto"/>
          <w:sz w:val="24"/>
          <w:szCs w:val="24"/>
        </w:rPr>
        <w:t>. Сводная таблица.</w:t>
      </w:r>
    </w:p>
    <w:tbl>
      <w:tblPr>
        <w:tblW w:w="10220" w:type="dxa"/>
        <w:tblInd w:w="103" w:type="dxa"/>
        <w:tblLook w:val="04A0"/>
      </w:tblPr>
      <w:tblGrid>
        <w:gridCol w:w="980"/>
        <w:gridCol w:w="3100"/>
        <w:gridCol w:w="2240"/>
        <w:gridCol w:w="2060"/>
        <w:gridCol w:w="1840"/>
      </w:tblGrid>
      <w:tr w:rsidR="009321B1" w:rsidRPr="005675CD" w:rsidTr="009321B1">
        <w:trPr>
          <w:trHeight w:val="630"/>
        </w:trPr>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21B1" w:rsidRPr="005675CD" w:rsidRDefault="009321B1" w:rsidP="009321B1">
            <w:pPr>
              <w:spacing w:after="0" w:line="240" w:lineRule="auto"/>
              <w:jc w:val="center"/>
              <w:rPr>
                <w:rFonts w:eastAsia="Times New Roman"/>
                <w:color w:val="000000"/>
                <w:szCs w:val="24"/>
                <w:lang w:eastAsia="ru-RU"/>
              </w:rPr>
            </w:pPr>
            <w:r w:rsidRPr="005675CD">
              <w:rPr>
                <w:rFonts w:eastAsia="Times New Roman"/>
                <w:color w:val="000000"/>
                <w:szCs w:val="24"/>
                <w:lang w:eastAsia="ru-RU"/>
              </w:rPr>
              <w:t xml:space="preserve">№ </w:t>
            </w:r>
            <w:proofErr w:type="spellStart"/>
            <w:proofErr w:type="gramStart"/>
            <w:r w:rsidRPr="005675CD">
              <w:rPr>
                <w:rFonts w:eastAsia="Times New Roman"/>
                <w:color w:val="000000"/>
                <w:szCs w:val="24"/>
                <w:lang w:eastAsia="ru-RU"/>
              </w:rPr>
              <w:t>п</w:t>
            </w:r>
            <w:proofErr w:type="spellEnd"/>
            <w:proofErr w:type="gramEnd"/>
            <w:r w:rsidRPr="005675CD">
              <w:rPr>
                <w:rFonts w:eastAsia="Times New Roman"/>
                <w:color w:val="000000"/>
                <w:szCs w:val="24"/>
                <w:lang w:eastAsia="ru-RU"/>
              </w:rPr>
              <w:t>/</w:t>
            </w:r>
            <w:proofErr w:type="spellStart"/>
            <w:r w:rsidRPr="005675CD">
              <w:rPr>
                <w:rFonts w:eastAsia="Times New Roman"/>
                <w:color w:val="000000"/>
                <w:szCs w:val="24"/>
                <w:lang w:eastAsia="ru-RU"/>
              </w:rPr>
              <w:t>п</w:t>
            </w:r>
            <w:proofErr w:type="spellEnd"/>
          </w:p>
        </w:tc>
        <w:tc>
          <w:tcPr>
            <w:tcW w:w="3100" w:type="dxa"/>
            <w:tcBorders>
              <w:top w:val="single" w:sz="4" w:space="0" w:color="auto"/>
              <w:left w:val="nil"/>
              <w:bottom w:val="single" w:sz="4" w:space="0" w:color="auto"/>
              <w:right w:val="single" w:sz="4" w:space="0" w:color="auto"/>
            </w:tcBorders>
            <w:shd w:val="clear" w:color="auto" w:fill="auto"/>
            <w:vAlign w:val="center"/>
            <w:hideMark/>
          </w:tcPr>
          <w:p w:rsidR="009321B1" w:rsidRPr="005675CD" w:rsidRDefault="009321B1" w:rsidP="009321B1">
            <w:pPr>
              <w:spacing w:after="0" w:line="240" w:lineRule="auto"/>
              <w:jc w:val="center"/>
              <w:rPr>
                <w:rFonts w:eastAsia="Times New Roman"/>
                <w:color w:val="000000"/>
                <w:szCs w:val="24"/>
                <w:lang w:eastAsia="ru-RU"/>
              </w:rPr>
            </w:pPr>
            <w:r w:rsidRPr="005675CD">
              <w:rPr>
                <w:rFonts w:eastAsia="Times New Roman"/>
                <w:color w:val="000000"/>
                <w:szCs w:val="24"/>
                <w:lang w:eastAsia="ru-RU"/>
              </w:rPr>
              <w:t>Наименование и расположение водозабора</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9321B1" w:rsidRPr="005675CD" w:rsidRDefault="009321B1" w:rsidP="009321B1">
            <w:pPr>
              <w:spacing w:after="0" w:line="240" w:lineRule="auto"/>
              <w:jc w:val="center"/>
              <w:rPr>
                <w:rFonts w:eastAsia="Times New Roman"/>
                <w:color w:val="000000"/>
                <w:szCs w:val="24"/>
                <w:lang w:eastAsia="ru-RU"/>
              </w:rPr>
            </w:pPr>
            <w:r w:rsidRPr="005675CD">
              <w:rPr>
                <w:rFonts w:eastAsia="Times New Roman"/>
                <w:color w:val="000000"/>
                <w:szCs w:val="24"/>
                <w:lang w:eastAsia="ru-RU"/>
              </w:rPr>
              <w:t>Материал сетей</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rsidR="009321B1" w:rsidRPr="005675CD" w:rsidRDefault="009321B1" w:rsidP="009321B1">
            <w:pPr>
              <w:spacing w:after="0" w:line="240" w:lineRule="auto"/>
              <w:jc w:val="center"/>
              <w:rPr>
                <w:rFonts w:eastAsia="Times New Roman"/>
                <w:color w:val="000000"/>
                <w:szCs w:val="24"/>
                <w:lang w:eastAsia="ru-RU"/>
              </w:rPr>
            </w:pPr>
            <w:r w:rsidRPr="005675CD">
              <w:rPr>
                <w:rFonts w:eastAsia="Times New Roman"/>
                <w:color w:val="000000"/>
                <w:szCs w:val="24"/>
                <w:lang w:eastAsia="ru-RU"/>
              </w:rPr>
              <w:t xml:space="preserve">Протяженность, </w:t>
            </w:r>
            <w:proofErr w:type="gramStart"/>
            <w:r w:rsidRPr="005675CD">
              <w:rPr>
                <w:rFonts w:eastAsia="Times New Roman"/>
                <w:color w:val="000000"/>
                <w:szCs w:val="24"/>
                <w:lang w:eastAsia="ru-RU"/>
              </w:rPr>
              <w:t>м</w:t>
            </w:r>
            <w:proofErr w:type="gramEnd"/>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9321B1" w:rsidRPr="005675CD" w:rsidRDefault="009321B1" w:rsidP="009321B1">
            <w:pPr>
              <w:spacing w:after="0" w:line="240" w:lineRule="auto"/>
              <w:jc w:val="center"/>
              <w:rPr>
                <w:rFonts w:eastAsia="Times New Roman"/>
                <w:color w:val="000000"/>
                <w:szCs w:val="24"/>
                <w:lang w:eastAsia="ru-RU"/>
              </w:rPr>
            </w:pPr>
            <w:r w:rsidRPr="005675CD">
              <w:rPr>
                <w:rFonts w:eastAsia="Times New Roman"/>
                <w:color w:val="000000"/>
                <w:szCs w:val="24"/>
                <w:lang w:eastAsia="ru-RU"/>
              </w:rPr>
              <w:t>Диаметр</w:t>
            </w:r>
          </w:p>
        </w:tc>
      </w:tr>
      <w:tr w:rsidR="009321B1" w:rsidRPr="005675CD" w:rsidTr="009321B1">
        <w:trPr>
          <w:trHeight w:val="630"/>
        </w:trPr>
        <w:tc>
          <w:tcPr>
            <w:tcW w:w="980" w:type="dxa"/>
            <w:tcBorders>
              <w:top w:val="nil"/>
              <w:left w:val="single" w:sz="4" w:space="0" w:color="auto"/>
              <w:bottom w:val="single" w:sz="4" w:space="0" w:color="auto"/>
              <w:right w:val="single" w:sz="4" w:space="0" w:color="auto"/>
            </w:tcBorders>
            <w:shd w:val="clear" w:color="auto" w:fill="auto"/>
            <w:vAlign w:val="center"/>
            <w:hideMark/>
          </w:tcPr>
          <w:p w:rsidR="009321B1" w:rsidRPr="005675CD" w:rsidRDefault="009321B1" w:rsidP="009321B1">
            <w:pPr>
              <w:spacing w:after="0" w:line="240" w:lineRule="auto"/>
              <w:jc w:val="center"/>
              <w:rPr>
                <w:rFonts w:eastAsia="Times New Roman"/>
                <w:color w:val="000000"/>
                <w:szCs w:val="24"/>
                <w:lang w:eastAsia="ru-RU"/>
              </w:rPr>
            </w:pPr>
            <w:r w:rsidRPr="005675CD">
              <w:rPr>
                <w:rFonts w:eastAsia="Times New Roman"/>
                <w:color w:val="000000"/>
                <w:szCs w:val="24"/>
                <w:lang w:eastAsia="ru-RU"/>
              </w:rPr>
              <w:t>1</w:t>
            </w:r>
          </w:p>
        </w:tc>
        <w:tc>
          <w:tcPr>
            <w:tcW w:w="3100" w:type="dxa"/>
            <w:tcBorders>
              <w:top w:val="nil"/>
              <w:left w:val="nil"/>
              <w:bottom w:val="single" w:sz="4" w:space="0" w:color="auto"/>
              <w:right w:val="single" w:sz="4" w:space="0" w:color="auto"/>
            </w:tcBorders>
            <w:shd w:val="clear" w:color="auto" w:fill="auto"/>
            <w:vAlign w:val="center"/>
            <w:hideMark/>
          </w:tcPr>
          <w:p w:rsidR="009321B1" w:rsidRPr="005675CD" w:rsidRDefault="009321B1" w:rsidP="009321B1">
            <w:pPr>
              <w:spacing w:after="0" w:line="240" w:lineRule="auto"/>
              <w:jc w:val="center"/>
              <w:rPr>
                <w:rFonts w:eastAsia="Times New Roman"/>
                <w:color w:val="000000"/>
                <w:szCs w:val="24"/>
                <w:lang w:eastAsia="ru-RU"/>
              </w:rPr>
            </w:pPr>
            <w:r w:rsidRPr="005675CD">
              <w:rPr>
                <w:rFonts w:eastAsia="Times New Roman"/>
                <w:color w:val="000000"/>
                <w:szCs w:val="24"/>
                <w:lang w:eastAsia="ru-RU"/>
              </w:rPr>
              <w:t xml:space="preserve">Центральный водозабор (Ул. </w:t>
            </w:r>
            <w:proofErr w:type="gramStart"/>
            <w:r w:rsidRPr="005675CD">
              <w:rPr>
                <w:rFonts w:eastAsia="Times New Roman"/>
                <w:color w:val="000000"/>
                <w:szCs w:val="24"/>
                <w:lang w:eastAsia="ru-RU"/>
              </w:rPr>
              <w:t>Колхозная</w:t>
            </w:r>
            <w:proofErr w:type="gramEnd"/>
            <w:r w:rsidRPr="005675CD">
              <w:rPr>
                <w:rFonts w:eastAsia="Times New Roman"/>
                <w:color w:val="000000"/>
                <w:szCs w:val="24"/>
                <w:lang w:eastAsia="ru-RU"/>
              </w:rPr>
              <w:t>, 202)</w:t>
            </w:r>
          </w:p>
        </w:tc>
        <w:tc>
          <w:tcPr>
            <w:tcW w:w="2240" w:type="dxa"/>
            <w:tcBorders>
              <w:top w:val="nil"/>
              <w:left w:val="nil"/>
              <w:bottom w:val="single" w:sz="4" w:space="0" w:color="auto"/>
              <w:right w:val="single" w:sz="4" w:space="0" w:color="auto"/>
            </w:tcBorders>
            <w:shd w:val="clear" w:color="auto" w:fill="auto"/>
            <w:vAlign w:val="center"/>
            <w:hideMark/>
          </w:tcPr>
          <w:p w:rsidR="009321B1" w:rsidRPr="005675CD" w:rsidRDefault="009321B1" w:rsidP="009321B1">
            <w:pPr>
              <w:spacing w:after="0" w:line="240" w:lineRule="auto"/>
              <w:jc w:val="center"/>
              <w:rPr>
                <w:rFonts w:eastAsia="Times New Roman"/>
                <w:color w:val="000000"/>
                <w:szCs w:val="24"/>
                <w:lang w:eastAsia="ru-RU"/>
              </w:rPr>
            </w:pPr>
            <w:r w:rsidRPr="005675CD">
              <w:rPr>
                <w:rFonts w:eastAsia="Times New Roman"/>
                <w:color w:val="000000"/>
                <w:szCs w:val="24"/>
                <w:lang w:eastAsia="ru-RU"/>
              </w:rPr>
              <w:t>Металл, чугун, асбест, полиэтилен</w:t>
            </w:r>
          </w:p>
        </w:tc>
        <w:tc>
          <w:tcPr>
            <w:tcW w:w="2060" w:type="dxa"/>
            <w:tcBorders>
              <w:top w:val="nil"/>
              <w:left w:val="nil"/>
              <w:bottom w:val="single" w:sz="4" w:space="0" w:color="auto"/>
              <w:right w:val="single" w:sz="4" w:space="0" w:color="auto"/>
            </w:tcBorders>
            <w:shd w:val="clear" w:color="auto" w:fill="auto"/>
            <w:vAlign w:val="center"/>
            <w:hideMark/>
          </w:tcPr>
          <w:p w:rsidR="009321B1" w:rsidRPr="005675CD" w:rsidRDefault="009321B1" w:rsidP="009321B1">
            <w:pPr>
              <w:spacing w:after="0" w:line="240" w:lineRule="auto"/>
              <w:jc w:val="center"/>
              <w:rPr>
                <w:rFonts w:eastAsia="Times New Roman"/>
                <w:color w:val="000000"/>
                <w:szCs w:val="24"/>
                <w:lang w:eastAsia="ru-RU"/>
              </w:rPr>
            </w:pPr>
            <w:r w:rsidRPr="005675CD">
              <w:rPr>
                <w:rFonts w:eastAsia="Times New Roman"/>
                <w:color w:val="000000"/>
                <w:szCs w:val="24"/>
                <w:lang w:eastAsia="ru-RU"/>
              </w:rPr>
              <w:t>10833</w:t>
            </w:r>
          </w:p>
        </w:tc>
        <w:tc>
          <w:tcPr>
            <w:tcW w:w="1840" w:type="dxa"/>
            <w:tcBorders>
              <w:top w:val="nil"/>
              <w:left w:val="nil"/>
              <w:bottom w:val="single" w:sz="4" w:space="0" w:color="auto"/>
              <w:right w:val="single" w:sz="4" w:space="0" w:color="auto"/>
            </w:tcBorders>
            <w:shd w:val="clear" w:color="auto" w:fill="auto"/>
            <w:vAlign w:val="center"/>
            <w:hideMark/>
          </w:tcPr>
          <w:p w:rsidR="009321B1" w:rsidRPr="005675CD" w:rsidRDefault="009321B1" w:rsidP="009321B1">
            <w:pPr>
              <w:spacing w:after="0" w:line="240" w:lineRule="auto"/>
              <w:jc w:val="center"/>
              <w:rPr>
                <w:rFonts w:eastAsia="Times New Roman"/>
                <w:color w:val="000000"/>
                <w:szCs w:val="24"/>
                <w:lang w:eastAsia="ru-RU"/>
              </w:rPr>
            </w:pPr>
            <w:r w:rsidRPr="005675CD">
              <w:rPr>
                <w:rFonts w:eastAsia="Times New Roman"/>
                <w:color w:val="000000"/>
                <w:szCs w:val="24"/>
                <w:lang w:eastAsia="ru-RU"/>
              </w:rPr>
              <w:t>20-180 мм</w:t>
            </w:r>
          </w:p>
        </w:tc>
      </w:tr>
      <w:tr w:rsidR="009321B1" w:rsidRPr="005675CD" w:rsidTr="009321B1">
        <w:trPr>
          <w:trHeight w:val="630"/>
        </w:trPr>
        <w:tc>
          <w:tcPr>
            <w:tcW w:w="980" w:type="dxa"/>
            <w:tcBorders>
              <w:top w:val="nil"/>
              <w:left w:val="single" w:sz="4" w:space="0" w:color="auto"/>
              <w:bottom w:val="single" w:sz="4" w:space="0" w:color="auto"/>
              <w:right w:val="single" w:sz="4" w:space="0" w:color="auto"/>
            </w:tcBorders>
            <w:shd w:val="clear" w:color="auto" w:fill="auto"/>
            <w:vAlign w:val="center"/>
            <w:hideMark/>
          </w:tcPr>
          <w:p w:rsidR="009321B1" w:rsidRPr="005675CD" w:rsidRDefault="009321B1" w:rsidP="009321B1">
            <w:pPr>
              <w:spacing w:after="0" w:line="240" w:lineRule="auto"/>
              <w:jc w:val="center"/>
              <w:rPr>
                <w:rFonts w:eastAsia="Times New Roman"/>
                <w:color w:val="000000"/>
                <w:szCs w:val="24"/>
                <w:lang w:eastAsia="ru-RU"/>
              </w:rPr>
            </w:pPr>
            <w:r w:rsidRPr="005675CD">
              <w:rPr>
                <w:rFonts w:eastAsia="Times New Roman"/>
                <w:color w:val="000000"/>
                <w:szCs w:val="24"/>
                <w:lang w:eastAsia="ru-RU"/>
              </w:rPr>
              <w:t>2</w:t>
            </w:r>
          </w:p>
        </w:tc>
        <w:tc>
          <w:tcPr>
            <w:tcW w:w="3100" w:type="dxa"/>
            <w:tcBorders>
              <w:top w:val="nil"/>
              <w:left w:val="nil"/>
              <w:bottom w:val="single" w:sz="4" w:space="0" w:color="auto"/>
              <w:right w:val="single" w:sz="4" w:space="0" w:color="auto"/>
            </w:tcBorders>
            <w:shd w:val="clear" w:color="auto" w:fill="auto"/>
            <w:vAlign w:val="center"/>
            <w:hideMark/>
          </w:tcPr>
          <w:p w:rsidR="009321B1" w:rsidRPr="005675CD" w:rsidRDefault="009321B1" w:rsidP="009321B1">
            <w:pPr>
              <w:spacing w:after="0" w:line="240" w:lineRule="auto"/>
              <w:jc w:val="center"/>
              <w:rPr>
                <w:rFonts w:eastAsia="Times New Roman"/>
                <w:color w:val="000000"/>
                <w:szCs w:val="24"/>
                <w:lang w:eastAsia="ru-RU"/>
              </w:rPr>
            </w:pPr>
            <w:r w:rsidRPr="005675CD">
              <w:rPr>
                <w:rFonts w:eastAsia="Times New Roman"/>
                <w:color w:val="000000"/>
                <w:szCs w:val="24"/>
                <w:lang w:eastAsia="ru-RU"/>
              </w:rPr>
              <w:t xml:space="preserve">Водозабор ЦРБ (ул. </w:t>
            </w:r>
            <w:proofErr w:type="gramStart"/>
            <w:r w:rsidRPr="005675CD">
              <w:rPr>
                <w:rFonts w:eastAsia="Times New Roman"/>
                <w:color w:val="000000"/>
                <w:szCs w:val="24"/>
                <w:lang w:eastAsia="ru-RU"/>
              </w:rPr>
              <w:t>Октябрьская</w:t>
            </w:r>
            <w:proofErr w:type="gramEnd"/>
            <w:r w:rsidRPr="005675CD">
              <w:rPr>
                <w:rFonts w:eastAsia="Times New Roman"/>
                <w:color w:val="000000"/>
                <w:szCs w:val="24"/>
                <w:lang w:eastAsia="ru-RU"/>
              </w:rPr>
              <w:t>)</w:t>
            </w:r>
          </w:p>
        </w:tc>
        <w:tc>
          <w:tcPr>
            <w:tcW w:w="2240" w:type="dxa"/>
            <w:tcBorders>
              <w:top w:val="nil"/>
              <w:left w:val="nil"/>
              <w:bottom w:val="single" w:sz="4" w:space="0" w:color="auto"/>
              <w:right w:val="single" w:sz="4" w:space="0" w:color="auto"/>
            </w:tcBorders>
            <w:shd w:val="clear" w:color="auto" w:fill="auto"/>
            <w:vAlign w:val="center"/>
            <w:hideMark/>
          </w:tcPr>
          <w:p w:rsidR="009321B1" w:rsidRPr="005675CD" w:rsidRDefault="009321B1" w:rsidP="009321B1">
            <w:pPr>
              <w:spacing w:after="0" w:line="240" w:lineRule="auto"/>
              <w:jc w:val="center"/>
              <w:rPr>
                <w:rFonts w:eastAsia="Times New Roman"/>
                <w:color w:val="000000"/>
                <w:szCs w:val="24"/>
                <w:lang w:eastAsia="ru-RU"/>
              </w:rPr>
            </w:pPr>
            <w:r w:rsidRPr="005675CD">
              <w:rPr>
                <w:rFonts w:eastAsia="Times New Roman"/>
                <w:color w:val="000000"/>
                <w:szCs w:val="24"/>
                <w:lang w:eastAsia="ru-RU"/>
              </w:rPr>
              <w:t>Чугун, полиэтилен</w:t>
            </w:r>
          </w:p>
        </w:tc>
        <w:tc>
          <w:tcPr>
            <w:tcW w:w="2060" w:type="dxa"/>
            <w:tcBorders>
              <w:top w:val="nil"/>
              <w:left w:val="nil"/>
              <w:bottom w:val="single" w:sz="4" w:space="0" w:color="auto"/>
              <w:right w:val="single" w:sz="4" w:space="0" w:color="auto"/>
            </w:tcBorders>
            <w:shd w:val="clear" w:color="auto" w:fill="auto"/>
            <w:vAlign w:val="center"/>
            <w:hideMark/>
          </w:tcPr>
          <w:p w:rsidR="009321B1" w:rsidRPr="005675CD" w:rsidRDefault="009321B1" w:rsidP="009321B1">
            <w:pPr>
              <w:spacing w:after="0" w:line="240" w:lineRule="auto"/>
              <w:jc w:val="center"/>
              <w:rPr>
                <w:rFonts w:eastAsia="Times New Roman"/>
                <w:color w:val="000000"/>
                <w:szCs w:val="24"/>
                <w:lang w:eastAsia="ru-RU"/>
              </w:rPr>
            </w:pPr>
            <w:r w:rsidRPr="005675CD">
              <w:rPr>
                <w:rFonts w:eastAsia="Times New Roman"/>
                <w:color w:val="000000"/>
                <w:szCs w:val="24"/>
                <w:lang w:eastAsia="ru-RU"/>
              </w:rPr>
              <w:t>1176</w:t>
            </w:r>
          </w:p>
        </w:tc>
        <w:tc>
          <w:tcPr>
            <w:tcW w:w="1840" w:type="dxa"/>
            <w:tcBorders>
              <w:top w:val="nil"/>
              <w:left w:val="nil"/>
              <w:bottom w:val="single" w:sz="4" w:space="0" w:color="auto"/>
              <w:right w:val="single" w:sz="4" w:space="0" w:color="auto"/>
            </w:tcBorders>
            <w:shd w:val="clear" w:color="auto" w:fill="auto"/>
            <w:vAlign w:val="center"/>
            <w:hideMark/>
          </w:tcPr>
          <w:p w:rsidR="009321B1" w:rsidRPr="005675CD" w:rsidRDefault="009321B1" w:rsidP="009321B1">
            <w:pPr>
              <w:spacing w:after="0" w:line="240" w:lineRule="auto"/>
              <w:jc w:val="center"/>
              <w:rPr>
                <w:rFonts w:eastAsia="Times New Roman"/>
                <w:color w:val="000000"/>
                <w:szCs w:val="24"/>
                <w:lang w:eastAsia="ru-RU"/>
              </w:rPr>
            </w:pPr>
            <w:r w:rsidRPr="005675CD">
              <w:rPr>
                <w:rFonts w:eastAsia="Times New Roman"/>
                <w:color w:val="000000"/>
                <w:szCs w:val="24"/>
                <w:lang w:eastAsia="ru-RU"/>
              </w:rPr>
              <w:t>20-180 мм</w:t>
            </w:r>
          </w:p>
        </w:tc>
      </w:tr>
      <w:tr w:rsidR="009321B1" w:rsidRPr="005675CD" w:rsidTr="009321B1">
        <w:trPr>
          <w:trHeight w:val="630"/>
        </w:trPr>
        <w:tc>
          <w:tcPr>
            <w:tcW w:w="980" w:type="dxa"/>
            <w:tcBorders>
              <w:top w:val="nil"/>
              <w:left w:val="single" w:sz="4" w:space="0" w:color="auto"/>
              <w:bottom w:val="single" w:sz="4" w:space="0" w:color="auto"/>
              <w:right w:val="single" w:sz="4" w:space="0" w:color="auto"/>
            </w:tcBorders>
            <w:shd w:val="clear" w:color="auto" w:fill="auto"/>
            <w:vAlign w:val="center"/>
            <w:hideMark/>
          </w:tcPr>
          <w:p w:rsidR="009321B1" w:rsidRPr="005675CD" w:rsidRDefault="009321B1" w:rsidP="009321B1">
            <w:pPr>
              <w:spacing w:after="0" w:line="240" w:lineRule="auto"/>
              <w:jc w:val="center"/>
              <w:rPr>
                <w:rFonts w:eastAsia="Times New Roman"/>
                <w:color w:val="000000"/>
                <w:szCs w:val="24"/>
                <w:lang w:eastAsia="ru-RU"/>
              </w:rPr>
            </w:pPr>
            <w:r w:rsidRPr="005675CD">
              <w:rPr>
                <w:rFonts w:eastAsia="Times New Roman"/>
                <w:color w:val="000000"/>
                <w:szCs w:val="24"/>
                <w:lang w:eastAsia="ru-RU"/>
              </w:rPr>
              <w:t>3</w:t>
            </w:r>
          </w:p>
        </w:tc>
        <w:tc>
          <w:tcPr>
            <w:tcW w:w="3100" w:type="dxa"/>
            <w:tcBorders>
              <w:top w:val="nil"/>
              <w:left w:val="nil"/>
              <w:bottom w:val="single" w:sz="4" w:space="0" w:color="auto"/>
              <w:right w:val="single" w:sz="4" w:space="0" w:color="auto"/>
            </w:tcBorders>
            <w:shd w:val="clear" w:color="auto" w:fill="auto"/>
            <w:vAlign w:val="center"/>
            <w:hideMark/>
          </w:tcPr>
          <w:p w:rsidR="009321B1" w:rsidRPr="005675CD" w:rsidRDefault="009321B1" w:rsidP="009321B1">
            <w:pPr>
              <w:spacing w:after="0" w:line="240" w:lineRule="auto"/>
              <w:jc w:val="center"/>
              <w:rPr>
                <w:rFonts w:eastAsia="Times New Roman"/>
                <w:color w:val="000000"/>
                <w:szCs w:val="24"/>
                <w:lang w:eastAsia="ru-RU"/>
              </w:rPr>
            </w:pPr>
            <w:r w:rsidRPr="005675CD">
              <w:rPr>
                <w:rFonts w:eastAsia="Times New Roman"/>
                <w:color w:val="000000"/>
                <w:szCs w:val="24"/>
                <w:lang w:eastAsia="ru-RU"/>
              </w:rPr>
              <w:t>Водозабор СХТ (ул. Чапаева)</w:t>
            </w:r>
          </w:p>
        </w:tc>
        <w:tc>
          <w:tcPr>
            <w:tcW w:w="2240" w:type="dxa"/>
            <w:tcBorders>
              <w:top w:val="nil"/>
              <w:left w:val="nil"/>
              <w:bottom w:val="single" w:sz="4" w:space="0" w:color="auto"/>
              <w:right w:val="single" w:sz="4" w:space="0" w:color="auto"/>
            </w:tcBorders>
            <w:shd w:val="clear" w:color="auto" w:fill="auto"/>
            <w:vAlign w:val="center"/>
            <w:hideMark/>
          </w:tcPr>
          <w:p w:rsidR="009321B1" w:rsidRPr="005675CD" w:rsidRDefault="009321B1" w:rsidP="009321B1">
            <w:pPr>
              <w:spacing w:after="0" w:line="240" w:lineRule="auto"/>
              <w:jc w:val="center"/>
              <w:rPr>
                <w:rFonts w:eastAsia="Times New Roman"/>
                <w:color w:val="000000"/>
                <w:szCs w:val="24"/>
                <w:lang w:eastAsia="ru-RU"/>
              </w:rPr>
            </w:pPr>
            <w:r w:rsidRPr="005675CD">
              <w:rPr>
                <w:rFonts w:eastAsia="Times New Roman"/>
                <w:color w:val="000000"/>
                <w:szCs w:val="24"/>
                <w:lang w:eastAsia="ru-RU"/>
              </w:rPr>
              <w:t>Полиэтилен, металл</w:t>
            </w:r>
          </w:p>
        </w:tc>
        <w:tc>
          <w:tcPr>
            <w:tcW w:w="2060" w:type="dxa"/>
            <w:tcBorders>
              <w:top w:val="nil"/>
              <w:left w:val="nil"/>
              <w:bottom w:val="single" w:sz="4" w:space="0" w:color="auto"/>
              <w:right w:val="single" w:sz="4" w:space="0" w:color="auto"/>
            </w:tcBorders>
            <w:shd w:val="clear" w:color="auto" w:fill="auto"/>
            <w:vAlign w:val="center"/>
            <w:hideMark/>
          </w:tcPr>
          <w:p w:rsidR="009321B1" w:rsidRPr="005675CD" w:rsidRDefault="009321B1" w:rsidP="009321B1">
            <w:pPr>
              <w:spacing w:after="0" w:line="240" w:lineRule="auto"/>
              <w:jc w:val="center"/>
              <w:rPr>
                <w:rFonts w:eastAsia="Times New Roman"/>
                <w:color w:val="000000"/>
                <w:szCs w:val="24"/>
                <w:lang w:eastAsia="ru-RU"/>
              </w:rPr>
            </w:pPr>
            <w:r w:rsidRPr="005675CD">
              <w:rPr>
                <w:rFonts w:eastAsia="Times New Roman"/>
                <w:color w:val="000000"/>
                <w:szCs w:val="24"/>
                <w:lang w:eastAsia="ru-RU"/>
              </w:rPr>
              <w:t>1009</w:t>
            </w:r>
          </w:p>
        </w:tc>
        <w:tc>
          <w:tcPr>
            <w:tcW w:w="1840" w:type="dxa"/>
            <w:tcBorders>
              <w:top w:val="nil"/>
              <w:left w:val="nil"/>
              <w:bottom w:val="single" w:sz="4" w:space="0" w:color="auto"/>
              <w:right w:val="single" w:sz="4" w:space="0" w:color="auto"/>
            </w:tcBorders>
            <w:shd w:val="clear" w:color="auto" w:fill="auto"/>
            <w:vAlign w:val="center"/>
            <w:hideMark/>
          </w:tcPr>
          <w:p w:rsidR="009321B1" w:rsidRPr="005675CD" w:rsidRDefault="009321B1" w:rsidP="009321B1">
            <w:pPr>
              <w:spacing w:after="0" w:line="240" w:lineRule="auto"/>
              <w:jc w:val="center"/>
              <w:rPr>
                <w:rFonts w:eastAsia="Times New Roman"/>
                <w:color w:val="000000"/>
                <w:szCs w:val="24"/>
                <w:lang w:eastAsia="ru-RU"/>
              </w:rPr>
            </w:pPr>
            <w:r w:rsidRPr="005675CD">
              <w:rPr>
                <w:rFonts w:eastAsia="Times New Roman"/>
                <w:color w:val="000000"/>
                <w:szCs w:val="24"/>
                <w:lang w:eastAsia="ru-RU"/>
              </w:rPr>
              <w:t>20-110 мм</w:t>
            </w:r>
          </w:p>
        </w:tc>
      </w:tr>
      <w:tr w:rsidR="009321B1" w:rsidRPr="005675CD" w:rsidTr="009321B1">
        <w:trPr>
          <w:trHeight w:val="630"/>
        </w:trPr>
        <w:tc>
          <w:tcPr>
            <w:tcW w:w="980" w:type="dxa"/>
            <w:tcBorders>
              <w:top w:val="nil"/>
              <w:left w:val="single" w:sz="4" w:space="0" w:color="auto"/>
              <w:bottom w:val="single" w:sz="4" w:space="0" w:color="auto"/>
              <w:right w:val="single" w:sz="4" w:space="0" w:color="auto"/>
            </w:tcBorders>
            <w:shd w:val="clear" w:color="auto" w:fill="auto"/>
            <w:vAlign w:val="center"/>
            <w:hideMark/>
          </w:tcPr>
          <w:p w:rsidR="009321B1" w:rsidRPr="005675CD" w:rsidRDefault="009321B1" w:rsidP="009321B1">
            <w:pPr>
              <w:spacing w:after="0" w:line="240" w:lineRule="auto"/>
              <w:jc w:val="center"/>
              <w:rPr>
                <w:rFonts w:eastAsia="Times New Roman"/>
                <w:color w:val="000000"/>
                <w:szCs w:val="24"/>
                <w:lang w:eastAsia="ru-RU"/>
              </w:rPr>
            </w:pPr>
            <w:r w:rsidRPr="005675CD">
              <w:rPr>
                <w:rFonts w:eastAsia="Times New Roman"/>
                <w:color w:val="000000"/>
                <w:szCs w:val="24"/>
                <w:lang w:eastAsia="ru-RU"/>
              </w:rPr>
              <w:t>4</w:t>
            </w:r>
          </w:p>
        </w:tc>
        <w:tc>
          <w:tcPr>
            <w:tcW w:w="3100" w:type="dxa"/>
            <w:tcBorders>
              <w:top w:val="nil"/>
              <w:left w:val="nil"/>
              <w:bottom w:val="single" w:sz="4" w:space="0" w:color="auto"/>
              <w:right w:val="single" w:sz="4" w:space="0" w:color="auto"/>
            </w:tcBorders>
            <w:shd w:val="clear" w:color="auto" w:fill="auto"/>
            <w:vAlign w:val="center"/>
            <w:hideMark/>
          </w:tcPr>
          <w:p w:rsidR="009321B1" w:rsidRPr="005675CD" w:rsidRDefault="009321B1" w:rsidP="009321B1">
            <w:pPr>
              <w:spacing w:after="0" w:line="240" w:lineRule="auto"/>
              <w:jc w:val="center"/>
              <w:rPr>
                <w:rFonts w:eastAsia="Times New Roman"/>
                <w:color w:val="000000"/>
                <w:szCs w:val="24"/>
                <w:lang w:eastAsia="ru-RU"/>
              </w:rPr>
            </w:pPr>
            <w:r w:rsidRPr="005675CD">
              <w:rPr>
                <w:rFonts w:eastAsia="Times New Roman"/>
                <w:color w:val="000000"/>
                <w:szCs w:val="24"/>
                <w:lang w:eastAsia="ru-RU"/>
              </w:rPr>
              <w:t xml:space="preserve">Водозабор </w:t>
            </w:r>
            <w:proofErr w:type="spellStart"/>
            <w:r w:rsidRPr="005675CD">
              <w:rPr>
                <w:rFonts w:eastAsia="Times New Roman"/>
                <w:color w:val="000000"/>
                <w:szCs w:val="24"/>
                <w:lang w:eastAsia="ru-RU"/>
              </w:rPr>
              <w:t>Мехзавод</w:t>
            </w:r>
            <w:proofErr w:type="spellEnd"/>
            <w:r w:rsidRPr="005675CD">
              <w:rPr>
                <w:rFonts w:eastAsia="Times New Roman"/>
                <w:color w:val="000000"/>
                <w:szCs w:val="24"/>
                <w:lang w:eastAsia="ru-RU"/>
              </w:rPr>
              <w:t xml:space="preserve"> (ул. 9-го Января, 100)</w:t>
            </w:r>
          </w:p>
        </w:tc>
        <w:tc>
          <w:tcPr>
            <w:tcW w:w="2240" w:type="dxa"/>
            <w:tcBorders>
              <w:top w:val="nil"/>
              <w:left w:val="nil"/>
              <w:bottom w:val="single" w:sz="4" w:space="0" w:color="auto"/>
              <w:right w:val="single" w:sz="4" w:space="0" w:color="auto"/>
            </w:tcBorders>
            <w:shd w:val="clear" w:color="auto" w:fill="auto"/>
            <w:vAlign w:val="center"/>
            <w:hideMark/>
          </w:tcPr>
          <w:p w:rsidR="009321B1" w:rsidRPr="005675CD" w:rsidRDefault="009321B1" w:rsidP="009321B1">
            <w:pPr>
              <w:spacing w:after="0" w:line="240" w:lineRule="auto"/>
              <w:jc w:val="center"/>
              <w:rPr>
                <w:rFonts w:eastAsia="Times New Roman"/>
                <w:color w:val="000000"/>
                <w:szCs w:val="24"/>
                <w:lang w:eastAsia="ru-RU"/>
              </w:rPr>
            </w:pPr>
            <w:r w:rsidRPr="005675CD">
              <w:rPr>
                <w:rFonts w:eastAsia="Times New Roman"/>
                <w:color w:val="000000"/>
                <w:szCs w:val="24"/>
                <w:lang w:eastAsia="ru-RU"/>
              </w:rPr>
              <w:t>Чугун, полиэтилен</w:t>
            </w:r>
          </w:p>
        </w:tc>
        <w:tc>
          <w:tcPr>
            <w:tcW w:w="2060" w:type="dxa"/>
            <w:tcBorders>
              <w:top w:val="nil"/>
              <w:left w:val="nil"/>
              <w:bottom w:val="single" w:sz="4" w:space="0" w:color="auto"/>
              <w:right w:val="single" w:sz="4" w:space="0" w:color="auto"/>
            </w:tcBorders>
            <w:shd w:val="clear" w:color="auto" w:fill="auto"/>
            <w:vAlign w:val="center"/>
            <w:hideMark/>
          </w:tcPr>
          <w:p w:rsidR="009321B1" w:rsidRPr="005675CD" w:rsidRDefault="009321B1" w:rsidP="009321B1">
            <w:pPr>
              <w:spacing w:after="0" w:line="240" w:lineRule="auto"/>
              <w:jc w:val="center"/>
              <w:rPr>
                <w:rFonts w:eastAsia="Times New Roman"/>
                <w:color w:val="000000"/>
                <w:szCs w:val="24"/>
                <w:lang w:eastAsia="ru-RU"/>
              </w:rPr>
            </w:pPr>
            <w:proofErr w:type="spellStart"/>
            <w:r w:rsidRPr="005675CD">
              <w:rPr>
                <w:rFonts w:eastAsia="Times New Roman"/>
                <w:color w:val="000000"/>
                <w:szCs w:val="24"/>
                <w:lang w:eastAsia="ru-RU"/>
              </w:rPr>
              <w:t>н</w:t>
            </w:r>
            <w:proofErr w:type="spellEnd"/>
            <w:r w:rsidRPr="005675CD">
              <w:rPr>
                <w:rFonts w:eastAsia="Times New Roman"/>
                <w:color w:val="000000"/>
                <w:szCs w:val="24"/>
                <w:lang w:eastAsia="ru-RU"/>
              </w:rPr>
              <w:t>/</w:t>
            </w:r>
            <w:proofErr w:type="spellStart"/>
            <w:r w:rsidRPr="005675CD">
              <w:rPr>
                <w:rFonts w:eastAsia="Times New Roman"/>
                <w:color w:val="000000"/>
                <w:szCs w:val="24"/>
                <w:lang w:eastAsia="ru-RU"/>
              </w:rPr>
              <w:t>д</w:t>
            </w:r>
            <w:proofErr w:type="spellEnd"/>
          </w:p>
        </w:tc>
        <w:tc>
          <w:tcPr>
            <w:tcW w:w="1840" w:type="dxa"/>
            <w:tcBorders>
              <w:top w:val="nil"/>
              <w:left w:val="nil"/>
              <w:bottom w:val="single" w:sz="4" w:space="0" w:color="auto"/>
              <w:right w:val="single" w:sz="4" w:space="0" w:color="auto"/>
            </w:tcBorders>
            <w:shd w:val="clear" w:color="auto" w:fill="auto"/>
            <w:vAlign w:val="center"/>
            <w:hideMark/>
          </w:tcPr>
          <w:p w:rsidR="009321B1" w:rsidRPr="005675CD" w:rsidRDefault="009321B1" w:rsidP="009321B1">
            <w:pPr>
              <w:spacing w:after="0" w:line="240" w:lineRule="auto"/>
              <w:jc w:val="center"/>
              <w:rPr>
                <w:rFonts w:eastAsia="Times New Roman"/>
                <w:color w:val="000000"/>
                <w:szCs w:val="24"/>
                <w:lang w:eastAsia="ru-RU"/>
              </w:rPr>
            </w:pPr>
            <w:r w:rsidRPr="005675CD">
              <w:rPr>
                <w:rFonts w:eastAsia="Times New Roman"/>
                <w:color w:val="000000"/>
                <w:szCs w:val="24"/>
                <w:lang w:eastAsia="ru-RU"/>
              </w:rPr>
              <w:t>20-76 мм</w:t>
            </w:r>
          </w:p>
        </w:tc>
      </w:tr>
      <w:tr w:rsidR="009321B1" w:rsidRPr="005675CD" w:rsidTr="009321B1">
        <w:trPr>
          <w:trHeight w:val="630"/>
        </w:trPr>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21B1" w:rsidRPr="005675CD" w:rsidRDefault="009321B1" w:rsidP="009321B1">
            <w:pPr>
              <w:spacing w:after="0" w:line="240" w:lineRule="auto"/>
              <w:jc w:val="center"/>
              <w:rPr>
                <w:rFonts w:eastAsia="Times New Roman"/>
                <w:color w:val="000000"/>
                <w:szCs w:val="24"/>
                <w:lang w:eastAsia="ru-RU"/>
              </w:rPr>
            </w:pPr>
            <w:r w:rsidRPr="005675CD">
              <w:rPr>
                <w:rFonts w:eastAsia="Times New Roman"/>
                <w:color w:val="000000"/>
                <w:szCs w:val="24"/>
                <w:lang w:eastAsia="ru-RU"/>
              </w:rPr>
              <w:t>5</w:t>
            </w:r>
          </w:p>
        </w:tc>
        <w:tc>
          <w:tcPr>
            <w:tcW w:w="3100" w:type="dxa"/>
            <w:tcBorders>
              <w:top w:val="single" w:sz="4" w:space="0" w:color="auto"/>
              <w:left w:val="nil"/>
              <w:bottom w:val="single" w:sz="4" w:space="0" w:color="auto"/>
              <w:right w:val="single" w:sz="4" w:space="0" w:color="auto"/>
            </w:tcBorders>
            <w:shd w:val="clear" w:color="auto" w:fill="auto"/>
            <w:vAlign w:val="center"/>
            <w:hideMark/>
          </w:tcPr>
          <w:p w:rsidR="009321B1" w:rsidRPr="005675CD" w:rsidRDefault="009321B1" w:rsidP="009321B1">
            <w:pPr>
              <w:spacing w:after="0" w:line="240" w:lineRule="auto"/>
              <w:jc w:val="center"/>
              <w:rPr>
                <w:rFonts w:eastAsia="Times New Roman"/>
                <w:color w:val="000000"/>
                <w:szCs w:val="24"/>
                <w:lang w:eastAsia="ru-RU"/>
              </w:rPr>
            </w:pPr>
            <w:r w:rsidRPr="005675CD">
              <w:rPr>
                <w:rFonts w:eastAsia="Times New Roman"/>
                <w:color w:val="000000"/>
                <w:szCs w:val="24"/>
                <w:lang w:eastAsia="ru-RU"/>
              </w:rPr>
              <w:t xml:space="preserve">Водозабор ул. </w:t>
            </w:r>
            <w:proofErr w:type="gramStart"/>
            <w:r w:rsidRPr="005675CD">
              <w:rPr>
                <w:rFonts w:eastAsia="Times New Roman"/>
                <w:color w:val="000000"/>
                <w:szCs w:val="24"/>
                <w:lang w:eastAsia="ru-RU"/>
              </w:rPr>
              <w:t>Молодежная</w:t>
            </w:r>
            <w:proofErr w:type="gramEnd"/>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9321B1" w:rsidRPr="005675CD" w:rsidRDefault="009321B1" w:rsidP="009321B1">
            <w:pPr>
              <w:spacing w:after="0" w:line="240" w:lineRule="auto"/>
              <w:jc w:val="center"/>
              <w:rPr>
                <w:rFonts w:eastAsia="Times New Roman"/>
                <w:color w:val="000000"/>
                <w:szCs w:val="24"/>
                <w:lang w:eastAsia="ru-RU"/>
              </w:rPr>
            </w:pPr>
            <w:r w:rsidRPr="005675CD">
              <w:rPr>
                <w:rFonts w:eastAsia="Times New Roman"/>
                <w:color w:val="000000"/>
                <w:szCs w:val="24"/>
                <w:lang w:eastAsia="ru-RU"/>
              </w:rPr>
              <w:t>Чугун, асбест, полиэтилен</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rsidR="009321B1" w:rsidRPr="005675CD" w:rsidRDefault="009321B1" w:rsidP="009321B1">
            <w:pPr>
              <w:spacing w:after="0" w:line="240" w:lineRule="auto"/>
              <w:jc w:val="center"/>
              <w:rPr>
                <w:rFonts w:eastAsia="Times New Roman"/>
                <w:color w:val="000000"/>
                <w:szCs w:val="24"/>
                <w:lang w:eastAsia="ru-RU"/>
              </w:rPr>
            </w:pPr>
            <w:proofErr w:type="spellStart"/>
            <w:r w:rsidRPr="005675CD">
              <w:rPr>
                <w:rFonts w:eastAsia="Times New Roman"/>
                <w:color w:val="000000"/>
                <w:szCs w:val="24"/>
                <w:lang w:eastAsia="ru-RU"/>
              </w:rPr>
              <w:t>н</w:t>
            </w:r>
            <w:proofErr w:type="spellEnd"/>
            <w:r w:rsidRPr="005675CD">
              <w:rPr>
                <w:rFonts w:eastAsia="Times New Roman"/>
                <w:color w:val="000000"/>
                <w:szCs w:val="24"/>
                <w:lang w:eastAsia="ru-RU"/>
              </w:rPr>
              <w:t>/</w:t>
            </w:r>
            <w:proofErr w:type="spellStart"/>
            <w:r w:rsidRPr="005675CD">
              <w:rPr>
                <w:rFonts w:eastAsia="Times New Roman"/>
                <w:color w:val="000000"/>
                <w:szCs w:val="24"/>
                <w:lang w:eastAsia="ru-RU"/>
              </w:rPr>
              <w:t>д</w:t>
            </w:r>
            <w:proofErr w:type="spellEnd"/>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9321B1" w:rsidRPr="005675CD" w:rsidRDefault="009321B1" w:rsidP="009321B1">
            <w:pPr>
              <w:spacing w:after="0" w:line="240" w:lineRule="auto"/>
              <w:jc w:val="center"/>
              <w:rPr>
                <w:rFonts w:eastAsia="Times New Roman"/>
                <w:color w:val="000000"/>
                <w:szCs w:val="24"/>
                <w:lang w:eastAsia="ru-RU"/>
              </w:rPr>
            </w:pPr>
            <w:proofErr w:type="spellStart"/>
            <w:r w:rsidRPr="005675CD">
              <w:rPr>
                <w:rFonts w:eastAsia="Times New Roman"/>
                <w:color w:val="000000"/>
                <w:szCs w:val="24"/>
                <w:lang w:eastAsia="ru-RU"/>
              </w:rPr>
              <w:t>н</w:t>
            </w:r>
            <w:proofErr w:type="spellEnd"/>
            <w:r w:rsidRPr="005675CD">
              <w:rPr>
                <w:rFonts w:eastAsia="Times New Roman"/>
                <w:color w:val="000000"/>
                <w:szCs w:val="24"/>
                <w:lang w:eastAsia="ru-RU"/>
              </w:rPr>
              <w:t>/</w:t>
            </w:r>
            <w:proofErr w:type="spellStart"/>
            <w:r w:rsidRPr="005675CD">
              <w:rPr>
                <w:rFonts w:eastAsia="Times New Roman"/>
                <w:color w:val="000000"/>
                <w:szCs w:val="24"/>
                <w:lang w:eastAsia="ru-RU"/>
              </w:rPr>
              <w:t>д</w:t>
            </w:r>
            <w:proofErr w:type="spellEnd"/>
          </w:p>
        </w:tc>
      </w:tr>
      <w:tr w:rsidR="00D34E4C" w:rsidRPr="005675CD" w:rsidTr="009321B1">
        <w:trPr>
          <w:trHeight w:val="630"/>
        </w:trPr>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E4C" w:rsidRPr="005675CD" w:rsidRDefault="00D34E4C" w:rsidP="009321B1">
            <w:pPr>
              <w:spacing w:after="0" w:line="240" w:lineRule="auto"/>
              <w:jc w:val="center"/>
              <w:rPr>
                <w:rFonts w:eastAsia="Times New Roman"/>
                <w:color w:val="000000"/>
                <w:szCs w:val="24"/>
                <w:lang w:eastAsia="ru-RU"/>
              </w:rPr>
            </w:pPr>
            <w:r>
              <w:rPr>
                <w:rFonts w:eastAsia="Times New Roman"/>
                <w:color w:val="000000"/>
                <w:szCs w:val="24"/>
                <w:lang w:eastAsia="ru-RU"/>
              </w:rPr>
              <w:t>6</w:t>
            </w:r>
          </w:p>
        </w:tc>
        <w:tc>
          <w:tcPr>
            <w:tcW w:w="3100" w:type="dxa"/>
            <w:tcBorders>
              <w:top w:val="single" w:sz="4" w:space="0" w:color="auto"/>
              <w:left w:val="nil"/>
              <w:bottom w:val="single" w:sz="4" w:space="0" w:color="auto"/>
              <w:right w:val="single" w:sz="4" w:space="0" w:color="auto"/>
            </w:tcBorders>
            <w:shd w:val="clear" w:color="auto" w:fill="auto"/>
            <w:vAlign w:val="center"/>
            <w:hideMark/>
          </w:tcPr>
          <w:p w:rsidR="00D34E4C" w:rsidRPr="005675CD" w:rsidRDefault="00D34E4C" w:rsidP="009321B1">
            <w:pPr>
              <w:spacing w:after="0" w:line="240" w:lineRule="auto"/>
              <w:jc w:val="center"/>
              <w:rPr>
                <w:rFonts w:eastAsia="Times New Roman"/>
                <w:color w:val="000000"/>
                <w:szCs w:val="24"/>
                <w:lang w:eastAsia="ru-RU"/>
              </w:rPr>
            </w:pPr>
            <w:proofErr w:type="gramStart"/>
            <w:r w:rsidRPr="009321B1">
              <w:rPr>
                <w:rFonts w:eastAsia="Times New Roman"/>
                <w:color w:val="000000"/>
                <w:szCs w:val="24"/>
                <w:lang w:eastAsia="ru-RU"/>
              </w:rPr>
              <w:t>Базовая</w:t>
            </w:r>
            <w:proofErr w:type="gramEnd"/>
            <w:r w:rsidRPr="009321B1">
              <w:rPr>
                <w:rFonts w:eastAsia="Times New Roman"/>
                <w:color w:val="000000"/>
                <w:szCs w:val="24"/>
                <w:lang w:eastAsia="ru-RU"/>
              </w:rPr>
              <w:t>, 2,  ул. Железнодорожная ООО «Модуль»</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D34E4C" w:rsidRPr="005675CD" w:rsidRDefault="00D34E4C" w:rsidP="009321B1">
            <w:pPr>
              <w:spacing w:after="0" w:line="240" w:lineRule="auto"/>
              <w:jc w:val="center"/>
              <w:rPr>
                <w:rFonts w:eastAsia="Times New Roman"/>
                <w:color w:val="000000"/>
                <w:szCs w:val="24"/>
                <w:lang w:eastAsia="ru-RU"/>
              </w:rPr>
            </w:pPr>
            <w:r w:rsidRPr="005675CD">
              <w:rPr>
                <w:rFonts w:eastAsia="Times New Roman"/>
                <w:color w:val="000000"/>
                <w:szCs w:val="24"/>
                <w:lang w:eastAsia="ru-RU"/>
              </w:rPr>
              <w:t>Чугун, асбест, полиэтилен</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rsidR="00D34E4C" w:rsidRPr="005675CD" w:rsidRDefault="00D34E4C" w:rsidP="003D1C96">
            <w:pPr>
              <w:spacing w:after="0" w:line="240" w:lineRule="auto"/>
              <w:jc w:val="center"/>
              <w:rPr>
                <w:rFonts w:eastAsia="Times New Roman"/>
                <w:color w:val="000000"/>
                <w:szCs w:val="24"/>
                <w:lang w:eastAsia="ru-RU"/>
              </w:rPr>
            </w:pPr>
            <w:proofErr w:type="spellStart"/>
            <w:r w:rsidRPr="005675CD">
              <w:rPr>
                <w:rFonts w:eastAsia="Times New Roman"/>
                <w:color w:val="000000"/>
                <w:szCs w:val="24"/>
                <w:lang w:eastAsia="ru-RU"/>
              </w:rPr>
              <w:t>н</w:t>
            </w:r>
            <w:proofErr w:type="spellEnd"/>
            <w:r w:rsidRPr="005675CD">
              <w:rPr>
                <w:rFonts w:eastAsia="Times New Roman"/>
                <w:color w:val="000000"/>
                <w:szCs w:val="24"/>
                <w:lang w:eastAsia="ru-RU"/>
              </w:rPr>
              <w:t>/</w:t>
            </w:r>
            <w:proofErr w:type="spellStart"/>
            <w:r w:rsidRPr="005675CD">
              <w:rPr>
                <w:rFonts w:eastAsia="Times New Roman"/>
                <w:color w:val="000000"/>
                <w:szCs w:val="24"/>
                <w:lang w:eastAsia="ru-RU"/>
              </w:rPr>
              <w:t>д</w:t>
            </w:r>
            <w:proofErr w:type="spellEnd"/>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D34E4C" w:rsidRPr="005675CD" w:rsidRDefault="00D34E4C" w:rsidP="003D1C96">
            <w:pPr>
              <w:spacing w:after="0" w:line="240" w:lineRule="auto"/>
              <w:jc w:val="center"/>
              <w:rPr>
                <w:rFonts w:eastAsia="Times New Roman"/>
                <w:color w:val="000000"/>
                <w:szCs w:val="24"/>
                <w:lang w:eastAsia="ru-RU"/>
              </w:rPr>
            </w:pPr>
            <w:proofErr w:type="spellStart"/>
            <w:r w:rsidRPr="005675CD">
              <w:rPr>
                <w:rFonts w:eastAsia="Times New Roman"/>
                <w:color w:val="000000"/>
                <w:szCs w:val="24"/>
                <w:lang w:eastAsia="ru-RU"/>
              </w:rPr>
              <w:t>н</w:t>
            </w:r>
            <w:proofErr w:type="spellEnd"/>
            <w:r w:rsidRPr="005675CD">
              <w:rPr>
                <w:rFonts w:eastAsia="Times New Roman"/>
                <w:color w:val="000000"/>
                <w:szCs w:val="24"/>
                <w:lang w:eastAsia="ru-RU"/>
              </w:rPr>
              <w:t>/</w:t>
            </w:r>
            <w:proofErr w:type="spellStart"/>
            <w:r w:rsidRPr="005675CD">
              <w:rPr>
                <w:rFonts w:eastAsia="Times New Roman"/>
                <w:color w:val="000000"/>
                <w:szCs w:val="24"/>
                <w:lang w:eastAsia="ru-RU"/>
              </w:rPr>
              <w:t>д</w:t>
            </w:r>
            <w:proofErr w:type="spellEnd"/>
          </w:p>
        </w:tc>
      </w:tr>
    </w:tbl>
    <w:p w:rsidR="00E6706E" w:rsidRPr="00E6706E" w:rsidRDefault="00E6706E" w:rsidP="00E6706E"/>
    <w:p w:rsidR="000C47F6" w:rsidRDefault="000C47F6" w:rsidP="0076364F">
      <w:pPr>
        <w:ind w:firstLine="567"/>
        <w:jc w:val="both"/>
        <w:rPr>
          <w:szCs w:val="24"/>
        </w:rPr>
      </w:pPr>
      <w:r>
        <w:rPr>
          <w:szCs w:val="24"/>
        </w:rPr>
        <w:t>На территории поселения бесхозные сети не выявлены.</w:t>
      </w:r>
    </w:p>
    <w:p w:rsidR="00FD6B58" w:rsidRDefault="00AC70C0" w:rsidP="00AC70C0">
      <w:pPr>
        <w:spacing w:before="120" w:after="0"/>
        <w:ind w:firstLine="567"/>
        <w:rPr>
          <w:rFonts w:eastAsia="Times New Roman"/>
          <w:szCs w:val="24"/>
          <w:lang w:eastAsia="ru-RU"/>
        </w:rPr>
      </w:pPr>
      <w:r>
        <w:rPr>
          <w:rFonts w:eastAsia="Times New Roman"/>
          <w:szCs w:val="24"/>
          <w:lang w:eastAsia="ru-RU"/>
        </w:rPr>
        <w:t>Вывод:</w:t>
      </w:r>
    </w:p>
    <w:p w:rsidR="00AC70C0" w:rsidRDefault="00AC70C0" w:rsidP="00AC70C0">
      <w:pPr>
        <w:pStyle w:val="Default"/>
        <w:spacing w:line="276" w:lineRule="auto"/>
        <w:ind w:firstLine="567"/>
        <w:jc w:val="both"/>
        <w:rPr>
          <w:color w:val="auto"/>
        </w:rPr>
      </w:pPr>
      <w:r w:rsidRPr="006C66CE">
        <w:rPr>
          <w:color w:val="auto"/>
        </w:rPr>
        <w:t>Водопроводная сеть на территории поселения требует</w:t>
      </w:r>
      <w:r w:rsidR="00E836D3">
        <w:rPr>
          <w:color w:val="auto"/>
        </w:rPr>
        <w:t xml:space="preserve"> частичной</w:t>
      </w:r>
      <w:r w:rsidRPr="006C66CE">
        <w:rPr>
          <w:color w:val="auto"/>
        </w:rPr>
        <w:t xml:space="preserve"> перекладки и замены стальных </w:t>
      </w:r>
      <w:r>
        <w:rPr>
          <w:color w:val="auto"/>
        </w:rPr>
        <w:t xml:space="preserve">и чугунных </w:t>
      </w:r>
      <w:r w:rsidRPr="006C66CE">
        <w:rPr>
          <w:color w:val="auto"/>
        </w:rPr>
        <w:t>трубопроводов без наружной и внутренней изоляции на трубопроводы из некорродирующих материалов.</w:t>
      </w:r>
      <w:r w:rsidR="00E836D3">
        <w:rPr>
          <w:color w:val="auto"/>
        </w:rPr>
        <w:t xml:space="preserve"> </w:t>
      </w:r>
      <w:r w:rsidR="00E836D3">
        <w:t>На территории поселения бесхозные сети не выявлены.</w:t>
      </w:r>
    </w:p>
    <w:p w:rsidR="00E836D3" w:rsidRDefault="00E836D3" w:rsidP="00AC70C0">
      <w:pPr>
        <w:pStyle w:val="Default"/>
        <w:spacing w:line="276" w:lineRule="auto"/>
        <w:ind w:firstLine="567"/>
        <w:jc w:val="both"/>
        <w:rPr>
          <w:color w:val="auto"/>
        </w:rPr>
      </w:pPr>
    </w:p>
    <w:p w:rsidR="003D77B0" w:rsidRPr="00CF022B" w:rsidRDefault="003D77B0" w:rsidP="00CF022B">
      <w:pPr>
        <w:pStyle w:val="31"/>
        <w:numPr>
          <w:ilvl w:val="0"/>
          <w:numId w:val="0"/>
        </w:numPr>
        <w:ind w:left="720"/>
        <w:jc w:val="center"/>
      </w:pPr>
      <w:bookmarkStart w:id="62" w:name="_Toc477860040"/>
      <w:r w:rsidRPr="00CF022B">
        <w:t>4.</w:t>
      </w:r>
      <w:r w:rsidR="007F5240">
        <w:t>1.6</w:t>
      </w:r>
      <w:r w:rsidRPr="00CF022B">
        <w:t>. Характеристика системы ГВС поселения.</w:t>
      </w:r>
      <w:bookmarkEnd w:id="62"/>
    </w:p>
    <w:p w:rsidR="005675CD" w:rsidRDefault="005675CD" w:rsidP="00076DB7">
      <w:pPr>
        <w:spacing w:after="0"/>
        <w:ind w:firstLine="567"/>
        <w:jc w:val="both"/>
        <w:rPr>
          <w:szCs w:val="24"/>
        </w:rPr>
      </w:pPr>
      <w:r>
        <w:rPr>
          <w:szCs w:val="24"/>
        </w:rPr>
        <w:t xml:space="preserve">В городском поселении </w:t>
      </w:r>
      <w:proofErr w:type="spellStart"/>
      <w:r>
        <w:rPr>
          <w:szCs w:val="24"/>
        </w:rPr>
        <w:t>Панинское</w:t>
      </w:r>
      <w:proofErr w:type="spellEnd"/>
      <w:r>
        <w:rPr>
          <w:szCs w:val="24"/>
        </w:rPr>
        <w:t xml:space="preserve"> система горячего водоснабжения отсутствует.</w:t>
      </w:r>
    </w:p>
    <w:p w:rsidR="000761BA" w:rsidRDefault="000761BA" w:rsidP="00076DB7">
      <w:pPr>
        <w:pStyle w:val="31"/>
        <w:numPr>
          <w:ilvl w:val="0"/>
          <w:numId w:val="0"/>
        </w:numPr>
        <w:spacing w:before="240"/>
        <w:ind w:left="720"/>
        <w:jc w:val="center"/>
      </w:pPr>
      <w:bookmarkStart w:id="63" w:name="_Toc477860041"/>
      <w:r w:rsidRPr="00CF022B">
        <w:t>4.</w:t>
      </w:r>
      <w:r w:rsidR="007F5240">
        <w:t>1.7</w:t>
      </w:r>
      <w:r w:rsidRPr="00CF022B">
        <w:t xml:space="preserve">. </w:t>
      </w:r>
      <w:r w:rsidR="00E836D3">
        <w:t>Гидравлический расчет</w:t>
      </w:r>
      <w:r>
        <w:t xml:space="preserve"> сетей водоснабжения</w:t>
      </w:r>
      <w:r w:rsidRPr="00CF022B">
        <w:t>.</w:t>
      </w:r>
      <w:bookmarkEnd w:id="63"/>
    </w:p>
    <w:p w:rsidR="00076DB7" w:rsidRDefault="00076DB7" w:rsidP="00076DB7">
      <w:pPr>
        <w:pStyle w:val="31"/>
        <w:numPr>
          <w:ilvl w:val="0"/>
          <w:numId w:val="0"/>
        </w:numPr>
        <w:spacing w:before="240" w:after="0"/>
        <w:ind w:firstLine="709"/>
        <w:jc w:val="both"/>
        <w:rPr>
          <w:b w:val="0"/>
        </w:rPr>
      </w:pPr>
      <w:bookmarkStart w:id="64" w:name="_Toc406337380"/>
    </w:p>
    <w:p w:rsidR="000761BA" w:rsidRDefault="00E90CE1" w:rsidP="00104D8D">
      <w:pPr>
        <w:ind w:firstLine="567"/>
      </w:pPr>
      <w:bookmarkStart w:id="65" w:name="_Toc456544677"/>
      <w:r w:rsidRPr="00104D8D">
        <w:t>По сетям холодного водоснабжения пров</w:t>
      </w:r>
      <w:r w:rsidR="005675CD">
        <w:t>одится</w:t>
      </w:r>
      <w:r w:rsidRPr="00104D8D">
        <w:t xml:space="preserve"> гидравлический расчет с целью выявления потерь давления на каждом участке</w:t>
      </w:r>
      <w:r>
        <w:t>.</w:t>
      </w:r>
      <w:bookmarkEnd w:id="64"/>
      <w:bookmarkEnd w:id="65"/>
    </w:p>
    <w:p w:rsidR="00E90CE1" w:rsidRDefault="00FB57CB" w:rsidP="008F3D76">
      <w:pPr>
        <w:spacing w:after="0"/>
        <w:ind w:firstLine="567"/>
      </w:pPr>
      <w:r>
        <w:t>Исходные данные:</w:t>
      </w:r>
    </w:p>
    <w:p w:rsidR="00FB57CB" w:rsidRDefault="00FB57CB" w:rsidP="008F3D76">
      <w:pPr>
        <w:spacing w:after="0"/>
        <w:ind w:firstLine="567"/>
      </w:pPr>
      <w:r>
        <w:t>Плотность воды ƿ =  999,7 кг/м</w:t>
      </w:r>
      <w:r w:rsidRPr="00FB57CB">
        <w:rPr>
          <w:vertAlign w:val="superscript"/>
        </w:rPr>
        <w:t>3</w:t>
      </w:r>
      <w:r>
        <w:t>.</w:t>
      </w:r>
    </w:p>
    <w:p w:rsidR="00FB57CB" w:rsidRDefault="00FB57CB" w:rsidP="008F3D76">
      <w:pPr>
        <w:spacing w:after="0"/>
        <w:ind w:firstLine="567"/>
      </w:pPr>
      <w:r>
        <w:t>Скор</w:t>
      </w:r>
      <w:r w:rsidR="00D034F3">
        <w:t>ость воды в трубопроводе V = 1,0</w:t>
      </w:r>
      <w:r>
        <w:t xml:space="preserve"> м/</w:t>
      </w:r>
      <w:proofErr w:type="gramStart"/>
      <w:r>
        <w:t>с</w:t>
      </w:r>
      <w:proofErr w:type="gramEnd"/>
      <w:r>
        <w:t>.</w:t>
      </w:r>
    </w:p>
    <w:p w:rsidR="00FB57CB" w:rsidRPr="00EA43C3" w:rsidRDefault="00FB57CB" w:rsidP="008F3D76">
      <w:pPr>
        <w:spacing w:after="0"/>
        <w:ind w:firstLine="567"/>
      </w:pPr>
      <w:r>
        <w:t xml:space="preserve">Коэффициент кинематической вязкости </w:t>
      </w:r>
      <w:proofErr w:type="spellStart"/>
      <w:r>
        <w:t>v</w:t>
      </w:r>
      <w:proofErr w:type="spellEnd"/>
      <w:r>
        <w:t xml:space="preserve"> = 1,307*10</w:t>
      </w:r>
      <w:r w:rsidRPr="00FB57CB">
        <w:rPr>
          <w:vertAlign w:val="superscript"/>
        </w:rPr>
        <w:t>-6</w:t>
      </w:r>
      <w:r w:rsidR="00EA43C3">
        <w:rPr>
          <w:vertAlign w:val="superscript"/>
        </w:rPr>
        <w:t xml:space="preserve">  </w:t>
      </w:r>
      <w:r w:rsidR="00EA43C3">
        <w:t>м</w:t>
      </w:r>
      <w:proofErr w:type="gramStart"/>
      <w:r w:rsidR="00EA43C3" w:rsidRPr="00EA43C3">
        <w:rPr>
          <w:vertAlign w:val="superscript"/>
        </w:rPr>
        <w:t>2</w:t>
      </w:r>
      <w:proofErr w:type="gramEnd"/>
      <w:r w:rsidR="00EA43C3">
        <w:t>/с</w:t>
      </w:r>
    </w:p>
    <w:p w:rsidR="00EA43C3" w:rsidRPr="00EA43C3" w:rsidRDefault="00EA43C3" w:rsidP="008F3D76">
      <w:pPr>
        <w:spacing w:after="0"/>
        <w:ind w:firstLine="567"/>
      </w:pPr>
      <w:r>
        <w:t>Коэффициент</w:t>
      </w:r>
      <w:proofErr w:type="gramStart"/>
      <w:r>
        <w:t xml:space="preserve"> </w:t>
      </w:r>
      <m:oMath>
        <m:sSub>
          <m:sSubPr>
            <m:ctrlPr>
              <w:rPr>
                <w:rFonts w:ascii="Cambria Math" w:hAnsi="Cambria Math"/>
                <w:i/>
              </w:rPr>
            </m:ctrlPr>
          </m:sSubPr>
          <m:e>
            <m:r>
              <w:rPr>
                <w:rFonts w:ascii="Cambria Math" w:hAnsi="Cambria Math"/>
              </w:rPr>
              <m:t>Е</m:t>
            </m:r>
            <w:proofErr w:type="gramEnd"/>
          </m:e>
          <m:sub>
            <m:r>
              <w:rPr>
                <w:rFonts w:ascii="Cambria Math" w:hAnsi="Cambria Math"/>
              </w:rPr>
              <m:t>кр</m:t>
            </m:r>
          </m:sub>
        </m:sSub>
        <m:r>
          <w:rPr>
            <w:rFonts w:ascii="Cambria Math" w:hAnsi="Cambria Math"/>
          </w:rPr>
          <m:t>=0,001</m:t>
        </m:r>
      </m:oMath>
    </w:p>
    <w:p w:rsidR="00FB57CB" w:rsidRDefault="00FB57CB" w:rsidP="008F3D76">
      <w:pPr>
        <w:spacing w:after="0"/>
        <w:ind w:firstLine="567"/>
      </w:pPr>
      <w:r>
        <w:t>Используемые формулы:</w:t>
      </w:r>
    </w:p>
    <w:p w:rsidR="00FB57CB" w:rsidRDefault="00FB57CB" w:rsidP="008F3D76">
      <w:pPr>
        <w:spacing w:after="0"/>
        <w:ind w:firstLine="567"/>
        <w:rPr>
          <w:sz w:val="32"/>
        </w:rPr>
      </w:pPr>
      <w:r>
        <w:t xml:space="preserve">Число </w:t>
      </w:r>
      <w:proofErr w:type="spellStart"/>
      <w:r>
        <w:t>Рейнольдса</w:t>
      </w:r>
      <w:proofErr w:type="spellEnd"/>
      <w:r>
        <w:t xml:space="preserve">. </w:t>
      </w:r>
      <m:oMath>
        <m:r>
          <w:rPr>
            <w:rFonts w:ascii="Cambria Math" w:hAnsi="Cambria Math"/>
            <w:sz w:val="32"/>
          </w:rPr>
          <m:t xml:space="preserve">Re= </m:t>
        </m:r>
        <m:f>
          <m:fPr>
            <m:ctrlPr>
              <w:rPr>
                <w:rFonts w:ascii="Cambria Math" w:hAnsi="Cambria Math"/>
                <w:i/>
                <w:sz w:val="32"/>
              </w:rPr>
            </m:ctrlPr>
          </m:fPr>
          <m:num>
            <m:r>
              <w:rPr>
                <w:rFonts w:ascii="Cambria Math" w:hAnsi="Cambria Math"/>
                <w:sz w:val="32"/>
              </w:rPr>
              <m:t>w*d</m:t>
            </m:r>
          </m:num>
          <m:den>
            <m:r>
              <w:rPr>
                <w:rFonts w:ascii="Cambria Math" w:hAnsi="Cambria Math"/>
                <w:sz w:val="32"/>
              </w:rPr>
              <m:t>v</m:t>
            </m:r>
          </m:den>
        </m:f>
      </m:oMath>
    </w:p>
    <w:p w:rsidR="00190CF6" w:rsidRDefault="00190CF6" w:rsidP="008F3D76">
      <w:pPr>
        <w:spacing w:after="0"/>
        <w:ind w:firstLine="567"/>
        <w:rPr>
          <w:sz w:val="32"/>
        </w:rPr>
      </w:pPr>
      <w:r>
        <w:lastRenderedPageBreak/>
        <w:t xml:space="preserve">Число </w:t>
      </w:r>
      <w:proofErr w:type="spellStart"/>
      <w:r>
        <w:t>Рейнольдса</w:t>
      </w:r>
      <w:proofErr w:type="spellEnd"/>
      <w:r>
        <w:t xml:space="preserve"> критическое. </w:t>
      </w:r>
      <m:oMath>
        <m:sSub>
          <m:sSubPr>
            <m:ctrlPr>
              <w:rPr>
                <w:rFonts w:ascii="Cambria Math" w:hAnsi="Cambria Math"/>
                <w:i/>
                <w:sz w:val="32"/>
              </w:rPr>
            </m:ctrlPr>
          </m:sSubPr>
          <m:e>
            <m:r>
              <w:rPr>
                <w:rFonts w:ascii="Cambria Math" w:hAnsi="Cambria Math"/>
                <w:sz w:val="32"/>
              </w:rPr>
              <m:t>Re</m:t>
            </m:r>
          </m:e>
          <m:sub>
            <m:r>
              <w:rPr>
                <w:rFonts w:ascii="Cambria Math" w:hAnsi="Cambria Math"/>
                <w:sz w:val="32"/>
              </w:rPr>
              <m:t>кр</m:t>
            </m:r>
          </m:sub>
        </m:sSub>
        <m:r>
          <w:rPr>
            <w:rFonts w:ascii="Cambria Math" w:hAnsi="Cambria Math"/>
            <w:sz w:val="32"/>
          </w:rPr>
          <m:t xml:space="preserve">= </m:t>
        </m:r>
        <m:f>
          <m:fPr>
            <m:ctrlPr>
              <w:rPr>
                <w:rFonts w:ascii="Cambria Math" w:hAnsi="Cambria Math"/>
                <w:i/>
                <w:sz w:val="32"/>
              </w:rPr>
            </m:ctrlPr>
          </m:fPr>
          <m:num>
            <m:r>
              <w:rPr>
                <w:rFonts w:ascii="Cambria Math" w:hAnsi="Cambria Math"/>
                <w:sz w:val="32"/>
              </w:rPr>
              <m:t>568</m:t>
            </m:r>
            <w:proofErr w:type="gramStart"/>
            <m:r>
              <w:rPr>
                <w:rFonts w:ascii="Cambria Math" w:hAnsi="Cambria Math"/>
                <w:sz w:val="32"/>
              </w:rPr>
              <m:t>*d</m:t>
            </m:r>
          </m:num>
          <m:den>
            <m:sSub>
              <m:sSubPr>
                <m:ctrlPr>
                  <w:rPr>
                    <w:rFonts w:ascii="Cambria Math" w:hAnsi="Cambria Math"/>
                    <w:i/>
                    <w:sz w:val="32"/>
                  </w:rPr>
                </m:ctrlPr>
              </m:sSubPr>
              <m:e>
                <m:r>
                  <w:rPr>
                    <w:rFonts w:ascii="Cambria Math" w:hAnsi="Cambria Math"/>
                    <w:sz w:val="32"/>
                  </w:rPr>
                  <m:t>Е</m:t>
                </m:r>
                <w:proofErr w:type="gramEnd"/>
              </m:e>
              <m:sub>
                <m:r>
                  <w:rPr>
                    <w:rFonts w:ascii="Cambria Math" w:hAnsi="Cambria Math"/>
                    <w:sz w:val="32"/>
                  </w:rPr>
                  <m:t>кр</m:t>
                </m:r>
              </m:sub>
            </m:sSub>
          </m:den>
        </m:f>
      </m:oMath>
    </w:p>
    <w:p w:rsidR="00FB57CB" w:rsidRDefault="00FB57CB" w:rsidP="008F3D76">
      <w:pPr>
        <w:spacing w:after="0"/>
        <w:ind w:firstLine="567"/>
      </w:pPr>
      <w:r>
        <w:t>Коэффициент гидравлического сопротивления по длине трубопровода</w:t>
      </w:r>
    </w:p>
    <w:p w:rsidR="00EA43C3" w:rsidRPr="00FB57CB" w:rsidRDefault="0010639F" w:rsidP="008F3D76">
      <w:pPr>
        <w:spacing w:after="0"/>
        <w:ind w:firstLine="567"/>
      </w:pPr>
      <m:oMathPara>
        <m:oMath>
          <m:sSub>
            <m:sSubPr>
              <m:ctrlPr>
                <w:rPr>
                  <w:rFonts w:ascii="Cambria Math" w:hAnsi="Cambria Math"/>
                  <w:i/>
                </w:rPr>
              </m:ctrlPr>
            </m:sSubPr>
            <m:e>
              <m:r>
                <w:rPr>
                  <w:rFonts w:ascii="Cambria Math" w:hAnsi="Cambria Math"/>
                </w:rPr>
                <m:t>λ</m:t>
              </m:r>
            </m:e>
            <m:sub>
              <m:r>
                <w:rPr>
                  <w:rFonts w:ascii="Cambria Math" w:hAnsi="Cambria Math"/>
                </w:rPr>
                <m:t>дл</m:t>
              </m:r>
            </m:sub>
          </m:sSub>
          <m:r>
            <w:rPr>
              <w:rFonts w:ascii="Cambria Math" w:hAnsi="Cambria Math"/>
            </w:rPr>
            <m:t>=0,11*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Е</m:t>
                          </m:r>
                        </m:e>
                        <m:sub>
                          <m:r>
                            <w:rPr>
                              <w:rFonts w:ascii="Cambria Math" w:hAnsi="Cambria Math"/>
                            </w:rPr>
                            <m:t>кр</m:t>
                          </m:r>
                        </m:sub>
                      </m:sSub>
                    </m:num>
                    <m:den>
                      <m:sSub>
                        <m:sSubPr>
                          <m:ctrlPr>
                            <w:rPr>
                              <w:rFonts w:ascii="Cambria Math" w:hAnsi="Cambria Math"/>
                              <w:i/>
                            </w:rPr>
                          </m:ctrlPr>
                        </m:sSubPr>
                        <m:e>
                          <m:r>
                            <w:rPr>
                              <w:rFonts w:ascii="Cambria Math" w:hAnsi="Cambria Math"/>
                              <w:lang w:val="en-US"/>
                            </w:rPr>
                            <m:t>d</m:t>
                          </m:r>
                        </m:e>
                        <m:sub>
                          <m:r>
                            <w:rPr>
                              <w:rFonts w:ascii="Cambria Math" w:hAnsi="Cambria Math"/>
                            </w:rPr>
                            <m:t>0</m:t>
                          </m:r>
                        </m:sub>
                      </m:sSub>
                    </m:den>
                  </m:f>
                  <m:r>
                    <w:rPr>
                      <w:rFonts w:ascii="Cambria Math" w:hAnsi="Cambria Math"/>
                    </w:rPr>
                    <m:t>+</m:t>
                  </m:r>
                  <m:f>
                    <m:fPr>
                      <m:ctrlPr>
                        <w:rPr>
                          <w:rFonts w:ascii="Cambria Math" w:hAnsi="Cambria Math"/>
                          <w:i/>
                        </w:rPr>
                      </m:ctrlPr>
                    </m:fPr>
                    <m:num>
                      <m:r>
                        <w:rPr>
                          <w:rFonts w:ascii="Cambria Math" w:hAnsi="Cambria Math"/>
                        </w:rPr>
                        <m:t>68</m:t>
                      </m:r>
                    </m:num>
                    <m:den>
                      <m:r>
                        <w:rPr>
                          <w:rFonts w:ascii="Cambria Math" w:hAnsi="Cambria Math"/>
                        </w:rPr>
                        <m:t>Re</m:t>
                      </m:r>
                    </m:den>
                  </m:f>
                </m:e>
              </m:d>
            </m:e>
            <m:sup>
              <m:r>
                <w:rPr>
                  <w:rFonts w:ascii="Cambria Math" w:hAnsi="Cambria Math"/>
                </w:rPr>
                <m:t>0.25</m:t>
              </m:r>
            </m:sup>
          </m:sSup>
        </m:oMath>
      </m:oMathPara>
    </w:p>
    <w:p w:rsidR="00D034F3" w:rsidRDefault="00D034F3" w:rsidP="008F3D76">
      <w:pPr>
        <w:spacing w:after="0"/>
        <w:ind w:firstLine="567"/>
        <w:jc w:val="both"/>
      </w:pPr>
      <w:r>
        <w:t xml:space="preserve">Формула </w:t>
      </w:r>
      <w:proofErr w:type="spellStart"/>
      <w:r>
        <w:t>Блаузиуса</w:t>
      </w:r>
      <w:proofErr w:type="spellEnd"/>
      <w:r>
        <w:t>:</w:t>
      </w:r>
    </w:p>
    <w:p w:rsidR="00D034F3" w:rsidRPr="00FB57CB" w:rsidRDefault="0010639F" w:rsidP="008F3D76">
      <w:pPr>
        <w:spacing w:after="0"/>
        <w:ind w:firstLine="567"/>
      </w:pPr>
      <m:oMathPara>
        <m:oMath>
          <m:sSub>
            <m:sSubPr>
              <m:ctrlPr>
                <w:rPr>
                  <w:rFonts w:ascii="Cambria Math" w:hAnsi="Cambria Math"/>
                  <w:i/>
                </w:rPr>
              </m:ctrlPr>
            </m:sSubPr>
            <m:e>
              <m:r>
                <w:rPr>
                  <w:rFonts w:ascii="Cambria Math" w:hAnsi="Cambria Math"/>
                </w:rPr>
                <m:t>λ</m:t>
              </m:r>
            </m:e>
            <m:sub>
              <m:r>
                <w:rPr>
                  <w:rFonts w:ascii="Cambria Math" w:hAnsi="Cambria Math"/>
                </w:rPr>
                <m:t>дл</m:t>
              </m:r>
            </m:sub>
          </m:sSub>
          <m:r>
            <w:rPr>
              <w:rFonts w:ascii="Cambria Math" w:hAnsi="Cambria Math"/>
            </w:rPr>
            <m:t>=</m:t>
          </m:r>
          <m:f>
            <m:fPr>
              <m:ctrlPr>
                <w:rPr>
                  <w:rFonts w:ascii="Cambria Math" w:hAnsi="Cambria Math"/>
                  <w:i/>
                </w:rPr>
              </m:ctrlPr>
            </m:fPr>
            <m:num>
              <m:r>
                <w:rPr>
                  <w:rFonts w:ascii="Cambria Math" w:hAnsi="Cambria Math"/>
                </w:rPr>
                <m:t>0,316</m:t>
              </m:r>
            </m:num>
            <m:den>
              <m:sSup>
                <m:sSupPr>
                  <m:ctrlPr>
                    <w:rPr>
                      <w:rFonts w:ascii="Cambria Math" w:hAnsi="Cambria Math"/>
                      <w:i/>
                    </w:rPr>
                  </m:ctrlPr>
                </m:sSupPr>
                <m:e>
                  <m:r>
                    <w:rPr>
                      <w:rFonts w:ascii="Cambria Math" w:hAnsi="Cambria Math"/>
                    </w:rPr>
                    <m:t>Re</m:t>
                  </m:r>
                </m:e>
                <m:sup>
                  <m:r>
                    <w:rPr>
                      <w:rFonts w:ascii="Cambria Math" w:hAnsi="Cambria Math"/>
                    </w:rPr>
                    <m:t>0,25</m:t>
                  </m:r>
                </m:sup>
              </m:sSup>
            </m:den>
          </m:f>
        </m:oMath>
      </m:oMathPara>
    </w:p>
    <w:p w:rsidR="00EA43C3" w:rsidRPr="00EA43C3" w:rsidRDefault="00EA43C3" w:rsidP="008F3D76">
      <w:pPr>
        <w:spacing w:after="0"/>
        <w:ind w:firstLine="567"/>
        <w:jc w:val="both"/>
      </w:pPr>
      <w:r>
        <w:t xml:space="preserve">Потери напора по длине трубопровода, </w:t>
      </w:r>
      <w:proofErr w:type="gramStart"/>
      <w:r>
        <w:t>м</w:t>
      </w:r>
      <w:proofErr w:type="gramEnd"/>
    </w:p>
    <w:p w:rsidR="00EA43C3" w:rsidRPr="00EA43C3" w:rsidRDefault="00755718" w:rsidP="008F3D76">
      <w:pPr>
        <w:spacing w:after="0"/>
        <w:ind w:firstLine="567"/>
        <w:jc w:val="both"/>
        <w:rPr>
          <w:lang w:val="en-US"/>
        </w:rPr>
      </w:pPr>
      <m:oMathPara>
        <m:oMath>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тр</m:t>
              </m:r>
            </m:sub>
          </m:sSub>
          <m:r>
            <w:rPr>
              <w:rFonts w:ascii="Cambria Math" w:hAnsi="Cambria Math"/>
            </w:rPr>
            <m:t xml:space="preserve">= </m:t>
          </m:r>
          <m:sSub>
            <m:sSubPr>
              <m:ctrlPr>
                <w:rPr>
                  <w:rFonts w:ascii="Cambria Math" w:hAnsi="Cambria Math"/>
                  <w:i/>
                </w:rPr>
              </m:ctrlPr>
            </m:sSubPr>
            <m:e>
              <m:r>
                <w:rPr>
                  <w:rFonts w:ascii="Cambria Math" w:hAnsi="Cambria Math"/>
                </w:rPr>
                <m:t>λ</m:t>
              </m:r>
            </m:e>
            <m:sub>
              <m:r>
                <w:rPr>
                  <w:rFonts w:ascii="Cambria Math" w:hAnsi="Cambria Math"/>
                </w:rPr>
                <m:t>дл</m:t>
              </m:r>
            </m:sub>
          </m:sSub>
          <m:r>
            <w:rPr>
              <w:rFonts w:ascii="Cambria Math" w:hAnsi="Cambria Math"/>
            </w:rPr>
            <m:t>*</m:t>
          </m:r>
          <m:f>
            <m:fPr>
              <m:ctrlPr>
                <w:rPr>
                  <w:rFonts w:ascii="Cambria Math" w:hAnsi="Cambria Math"/>
                  <w:i/>
                </w:rPr>
              </m:ctrlPr>
            </m:fPr>
            <m:num>
              <m:r>
                <w:rPr>
                  <w:rFonts w:ascii="Cambria Math" w:hAnsi="Cambria Math"/>
                </w:rPr>
                <m:t>3*</m:t>
              </m:r>
              <m:r>
                <w:rPr>
                  <w:rFonts w:ascii="Cambria Math" w:hAnsi="Cambria Math"/>
                  <w:lang w:val="en-US"/>
                </w:rPr>
                <m:t>L*</m:t>
              </m:r>
              <m:sSup>
                <m:sSupPr>
                  <m:ctrlPr>
                    <w:rPr>
                      <w:rFonts w:ascii="Cambria Math" w:hAnsi="Cambria Math"/>
                      <w:i/>
                      <w:lang w:val="en-US"/>
                    </w:rPr>
                  </m:ctrlPr>
                </m:sSupPr>
                <m:e>
                  <m:r>
                    <w:rPr>
                      <w:rFonts w:ascii="Cambria Math" w:hAnsi="Cambria Math"/>
                      <w:lang w:val="en-US"/>
                    </w:rPr>
                    <m:t>w</m:t>
                  </m:r>
                </m:e>
                <m:sup>
                  <m:r>
                    <w:rPr>
                      <w:rFonts w:ascii="Cambria Math" w:hAnsi="Cambria Math"/>
                      <w:lang w:val="en-US"/>
                    </w:rPr>
                    <m:t>2</m:t>
                  </m:r>
                </m:sup>
              </m:sSup>
            </m:num>
            <m:den>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*2*g</m:t>
              </m:r>
            </m:den>
          </m:f>
        </m:oMath>
      </m:oMathPara>
    </w:p>
    <w:p w:rsidR="00EA43C3" w:rsidRDefault="00EA43C3" w:rsidP="008F3D76">
      <w:pPr>
        <w:spacing w:after="0"/>
        <w:ind w:firstLine="567"/>
        <w:jc w:val="both"/>
      </w:pPr>
      <w:r>
        <w:t>Потери напора на местных сопротивлениях:</w:t>
      </w:r>
    </w:p>
    <w:p w:rsidR="00EA43C3" w:rsidRPr="00EA43C3" w:rsidRDefault="00755718" w:rsidP="008F3D76">
      <w:pPr>
        <w:spacing w:after="0"/>
        <w:ind w:firstLine="567"/>
        <w:jc w:val="both"/>
        <w:rPr>
          <w:lang w:val="en-US"/>
        </w:rPr>
      </w:pPr>
      <m:oMathPara>
        <m:oMath>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м</m:t>
              </m:r>
            </m:sub>
          </m:sSub>
          <m:r>
            <w:rPr>
              <w:rFonts w:ascii="Cambria Math" w:hAnsi="Cambria Math"/>
            </w:rPr>
            <m:t>= ∈</m:t>
          </m:r>
          <m:sSub>
            <m:sSubPr>
              <m:ctrlPr>
                <w:rPr>
                  <w:rFonts w:ascii="Cambria Math" w:hAnsi="Cambria Math"/>
                  <w:i/>
                </w:rPr>
              </m:ctrlPr>
            </m:sSubPr>
            <m:e>
              <m:r>
                <w:rPr>
                  <w:rFonts w:ascii="Cambria Math" w:hAnsi="Cambria Math"/>
                </w:rPr>
                <m:t>λ</m:t>
              </m:r>
            </m:e>
            <m:sub>
              <m:r>
                <w:rPr>
                  <w:rFonts w:ascii="Cambria Math" w:hAnsi="Cambria Math"/>
                </w:rPr>
                <m:t>м</m:t>
              </m:r>
            </m:sub>
          </m:sSub>
          <m:r>
            <w:rPr>
              <w:rFonts w:ascii="Cambria Math" w:hAnsi="Cambria Math"/>
            </w:rPr>
            <m:t>*</m:t>
          </m:r>
          <m:f>
            <m:fPr>
              <m:ctrlPr>
                <w:rPr>
                  <w:rFonts w:ascii="Cambria Math" w:hAnsi="Cambria Math"/>
                  <w:i/>
                </w:rPr>
              </m:ctrlPr>
            </m:fPr>
            <m:num>
              <m:sSup>
                <m:sSupPr>
                  <m:ctrlPr>
                    <w:rPr>
                      <w:rFonts w:ascii="Cambria Math" w:hAnsi="Cambria Math"/>
                      <w:i/>
                      <w:lang w:val="en-US"/>
                    </w:rPr>
                  </m:ctrlPr>
                </m:sSupPr>
                <m:e>
                  <m:r>
                    <w:rPr>
                      <w:rFonts w:ascii="Cambria Math" w:hAnsi="Cambria Math"/>
                      <w:lang w:val="en-US"/>
                    </w:rPr>
                    <m:t>w</m:t>
                  </m:r>
                </m:e>
                <m:sup>
                  <m:r>
                    <w:rPr>
                      <w:rFonts w:ascii="Cambria Math" w:hAnsi="Cambria Math"/>
                      <w:lang w:val="en-US"/>
                    </w:rPr>
                    <m:t>2</m:t>
                  </m:r>
                </m:sup>
              </m:sSup>
            </m:num>
            <m:den>
              <m:r>
                <w:rPr>
                  <w:rFonts w:ascii="Cambria Math" w:hAnsi="Cambria Math"/>
                </w:rPr>
                <m:t>2*g</m:t>
              </m:r>
            </m:den>
          </m:f>
        </m:oMath>
      </m:oMathPara>
    </w:p>
    <w:p w:rsidR="00EA43C3" w:rsidRDefault="00EA43C3" w:rsidP="00104D8D">
      <w:pPr>
        <w:ind w:firstLine="567"/>
        <w:jc w:val="both"/>
      </w:pPr>
      <w:r>
        <w:t>Местные сопротивления: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56"/>
        <w:gridCol w:w="4855"/>
      </w:tblGrid>
      <w:tr w:rsidR="00EA43C3" w:rsidTr="00900C03">
        <w:tc>
          <w:tcPr>
            <w:tcW w:w="4997" w:type="dxa"/>
            <w:shd w:val="clear" w:color="auto" w:fill="auto"/>
          </w:tcPr>
          <w:p w:rsidR="00EA43C3" w:rsidRDefault="00EA43C3" w:rsidP="00900C03">
            <w:pPr>
              <w:jc w:val="both"/>
            </w:pPr>
            <w:r>
              <w:t>Тип местного сопротивления</w:t>
            </w:r>
          </w:p>
        </w:tc>
        <w:tc>
          <w:tcPr>
            <w:tcW w:w="4998" w:type="dxa"/>
            <w:shd w:val="clear" w:color="auto" w:fill="auto"/>
          </w:tcPr>
          <w:p w:rsidR="00EA43C3" w:rsidRDefault="00EA43C3" w:rsidP="00900C03">
            <w:pPr>
              <w:jc w:val="both"/>
            </w:pPr>
            <w:r>
              <w:t xml:space="preserve">Значение коэффициента </w:t>
            </w:r>
            <m:oMath>
              <m:sSub>
                <m:sSubPr>
                  <m:ctrlPr>
                    <w:rPr>
                      <w:rFonts w:ascii="Cambria Math" w:hAnsi="Cambria Math"/>
                      <w:i/>
                    </w:rPr>
                  </m:ctrlPr>
                </m:sSubPr>
                <m:e>
                  <m:r>
                    <w:rPr>
                      <w:rFonts w:ascii="Cambria Math" w:hAnsi="Cambria Math"/>
                    </w:rPr>
                    <m:t>λ</m:t>
                  </m:r>
                </m:e>
                <m:sub>
                  <w:proofErr w:type="gramStart"/>
                  <m:r>
                    <w:rPr>
                      <w:rFonts w:ascii="Cambria Math" w:hAnsi="Cambria Math"/>
                    </w:rPr>
                    <m:t>м</m:t>
                  </m:r>
                  <w:proofErr w:type="gramEnd"/>
                </m:sub>
              </m:sSub>
            </m:oMath>
          </w:p>
        </w:tc>
      </w:tr>
      <w:tr w:rsidR="00EA43C3" w:rsidTr="00900C03">
        <w:tc>
          <w:tcPr>
            <w:tcW w:w="4997" w:type="dxa"/>
            <w:shd w:val="clear" w:color="auto" w:fill="auto"/>
          </w:tcPr>
          <w:p w:rsidR="00EA43C3" w:rsidRDefault="00EA43C3" w:rsidP="00900C03">
            <w:pPr>
              <w:jc w:val="both"/>
            </w:pPr>
            <w:r>
              <w:t>повороты</w:t>
            </w:r>
          </w:p>
        </w:tc>
        <w:tc>
          <w:tcPr>
            <w:tcW w:w="4998" w:type="dxa"/>
            <w:shd w:val="clear" w:color="auto" w:fill="auto"/>
          </w:tcPr>
          <w:p w:rsidR="00EA43C3" w:rsidRDefault="00EA43C3" w:rsidP="00900C03">
            <w:pPr>
              <w:jc w:val="both"/>
            </w:pPr>
            <w:r>
              <w:t>0,5</w:t>
            </w:r>
          </w:p>
        </w:tc>
      </w:tr>
      <w:tr w:rsidR="00EA43C3" w:rsidTr="00900C03">
        <w:tc>
          <w:tcPr>
            <w:tcW w:w="4997" w:type="dxa"/>
            <w:shd w:val="clear" w:color="auto" w:fill="auto"/>
          </w:tcPr>
          <w:p w:rsidR="00EA43C3" w:rsidRDefault="00EA43C3" w:rsidP="00900C03">
            <w:pPr>
              <w:jc w:val="both"/>
            </w:pPr>
            <w:r>
              <w:t>Задвижки, шаровые краны</w:t>
            </w:r>
          </w:p>
        </w:tc>
        <w:tc>
          <w:tcPr>
            <w:tcW w:w="4998" w:type="dxa"/>
            <w:shd w:val="clear" w:color="auto" w:fill="auto"/>
          </w:tcPr>
          <w:p w:rsidR="00EA43C3" w:rsidRDefault="00EA43C3" w:rsidP="00900C03">
            <w:pPr>
              <w:jc w:val="both"/>
            </w:pPr>
            <w:r>
              <w:t>3</w:t>
            </w:r>
          </w:p>
        </w:tc>
      </w:tr>
      <w:tr w:rsidR="00EA43C3" w:rsidTr="00900C03">
        <w:tc>
          <w:tcPr>
            <w:tcW w:w="4997" w:type="dxa"/>
            <w:shd w:val="clear" w:color="auto" w:fill="auto"/>
          </w:tcPr>
          <w:p w:rsidR="00EA43C3" w:rsidRDefault="00EA43C3" w:rsidP="00900C03">
            <w:pPr>
              <w:jc w:val="both"/>
            </w:pPr>
            <w:r>
              <w:t>Тройники (отводы)</w:t>
            </w:r>
          </w:p>
        </w:tc>
        <w:tc>
          <w:tcPr>
            <w:tcW w:w="4998" w:type="dxa"/>
            <w:shd w:val="clear" w:color="auto" w:fill="auto"/>
          </w:tcPr>
          <w:p w:rsidR="00EA43C3" w:rsidRDefault="00EA43C3" w:rsidP="00900C03">
            <w:pPr>
              <w:jc w:val="both"/>
            </w:pPr>
            <w:r>
              <w:t>0,5</w:t>
            </w:r>
          </w:p>
        </w:tc>
      </w:tr>
    </w:tbl>
    <w:p w:rsidR="005675CD" w:rsidRDefault="005675CD" w:rsidP="005675CD">
      <w:pPr>
        <w:ind w:firstLine="567"/>
        <w:jc w:val="both"/>
      </w:pPr>
      <w:r>
        <w:t>Нет возможности провести гидравлический расчет сетей водоснабжения ввиду отсутствия конкретных данных по длинам и диаметрам конкретных участков сетей.</w:t>
      </w:r>
    </w:p>
    <w:p w:rsidR="00250A84" w:rsidRPr="00EA43C3" w:rsidRDefault="00250A84" w:rsidP="00EA43C3">
      <w:pPr>
        <w:jc w:val="both"/>
        <w:sectPr w:rsidR="00250A84" w:rsidRPr="00EA43C3" w:rsidSect="005675CD">
          <w:pgSz w:w="11906" w:h="16838" w:code="9"/>
          <w:pgMar w:top="1418" w:right="993" w:bottom="1134" w:left="1418" w:header="709" w:footer="454" w:gutter="0"/>
          <w:cols w:space="708"/>
          <w:docGrid w:linePitch="360"/>
        </w:sectPr>
      </w:pPr>
    </w:p>
    <w:p w:rsidR="00B55A8D" w:rsidRPr="00CF022B" w:rsidRDefault="00B55A8D" w:rsidP="00CF022B">
      <w:pPr>
        <w:pStyle w:val="31"/>
        <w:numPr>
          <w:ilvl w:val="0"/>
          <w:numId w:val="0"/>
        </w:numPr>
        <w:ind w:left="720"/>
        <w:jc w:val="center"/>
      </w:pPr>
      <w:bookmarkStart w:id="66" w:name="_Toc477860042"/>
      <w:r w:rsidRPr="00CF022B">
        <w:lastRenderedPageBreak/>
        <w:t>4.</w:t>
      </w:r>
      <w:r w:rsidR="007F5240">
        <w:t>1.8</w:t>
      </w:r>
      <w:r w:rsidRPr="00CF022B">
        <w:t>. Характеристика качества подземных вод</w:t>
      </w:r>
      <w:r w:rsidR="000F25BF" w:rsidRPr="00CF022B">
        <w:t>.</w:t>
      </w:r>
      <w:bookmarkEnd w:id="66"/>
    </w:p>
    <w:p w:rsidR="00B55A8D" w:rsidRPr="00D62827" w:rsidRDefault="00B55A8D" w:rsidP="004E07CC">
      <w:pPr>
        <w:keepNext/>
        <w:keepLines/>
        <w:spacing w:after="103"/>
        <w:ind w:firstLine="567"/>
        <w:jc w:val="both"/>
        <w:outlineLvl w:val="4"/>
        <w:rPr>
          <w:rFonts w:eastAsia="Times New Roman"/>
          <w:b/>
          <w:bCs/>
          <w:color w:val="000000"/>
          <w:szCs w:val="24"/>
          <w:lang w:eastAsia="ru-RU"/>
        </w:rPr>
      </w:pPr>
      <w:bookmarkStart w:id="67" w:name="bookmark43"/>
      <w:r w:rsidRPr="00D62827">
        <w:rPr>
          <w:rFonts w:eastAsia="Times New Roman"/>
          <w:b/>
          <w:bCs/>
          <w:color w:val="000000"/>
          <w:szCs w:val="24"/>
          <w:lang w:eastAsia="ru-RU"/>
        </w:rPr>
        <w:t xml:space="preserve">Гидрогеохимические условия и характеристика качества подземных вод эксплуатируемых водоносных подразделений на территории </w:t>
      </w:r>
      <w:bookmarkEnd w:id="67"/>
      <w:r w:rsidR="00583CA5">
        <w:rPr>
          <w:rFonts w:eastAsia="Times New Roman"/>
          <w:b/>
          <w:bCs/>
          <w:color w:val="000000"/>
          <w:szCs w:val="24"/>
          <w:lang w:eastAsia="ru-RU"/>
        </w:rPr>
        <w:t>Воронежской</w:t>
      </w:r>
      <w:r w:rsidR="00BC3675">
        <w:rPr>
          <w:rFonts w:eastAsia="Times New Roman"/>
          <w:b/>
          <w:bCs/>
          <w:color w:val="000000"/>
          <w:szCs w:val="24"/>
          <w:lang w:eastAsia="ru-RU"/>
        </w:rPr>
        <w:t xml:space="preserve"> области</w:t>
      </w:r>
    </w:p>
    <w:p w:rsidR="001E0EC5" w:rsidRPr="001E0EC5" w:rsidRDefault="001E0EC5" w:rsidP="001E0EC5">
      <w:pPr>
        <w:spacing w:after="0"/>
        <w:ind w:left="20" w:right="20" w:firstLine="567"/>
        <w:jc w:val="both"/>
        <w:rPr>
          <w:rFonts w:eastAsia="Times New Roman"/>
          <w:color w:val="000000"/>
          <w:szCs w:val="24"/>
          <w:lang w:eastAsia="ru-RU"/>
        </w:rPr>
      </w:pPr>
      <w:r w:rsidRPr="001E0EC5">
        <w:rPr>
          <w:rFonts w:eastAsia="Times New Roman"/>
          <w:color w:val="000000"/>
          <w:szCs w:val="24"/>
          <w:lang w:eastAsia="ru-RU"/>
        </w:rPr>
        <w:t xml:space="preserve">В геологическом отношении область расположена в пределах </w:t>
      </w:r>
      <w:proofErr w:type="gramStart"/>
      <w:r w:rsidRPr="001E0EC5">
        <w:rPr>
          <w:rFonts w:eastAsia="Times New Roman"/>
          <w:color w:val="000000"/>
          <w:szCs w:val="24"/>
          <w:lang w:eastAsia="ru-RU"/>
        </w:rPr>
        <w:t>Воронежской</w:t>
      </w:r>
      <w:proofErr w:type="gramEnd"/>
      <w:r w:rsidRPr="001E0EC5">
        <w:rPr>
          <w:rFonts w:eastAsia="Times New Roman"/>
          <w:color w:val="000000"/>
          <w:szCs w:val="24"/>
          <w:lang w:eastAsia="ru-RU"/>
        </w:rPr>
        <w:t xml:space="preserve"> </w:t>
      </w:r>
      <w:proofErr w:type="spellStart"/>
      <w:r w:rsidRPr="001E0EC5">
        <w:rPr>
          <w:rFonts w:eastAsia="Times New Roman"/>
          <w:color w:val="000000"/>
          <w:szCs w:val="24"/>
          <w:lang w:eastAsia="ru-RU"/>
        </w:rPr>
        <w:t>антеклизы</w:t>
      </w:r>
      <w:proofErr w:type="spellEnd"/>
      <w:r w:rsidRPr="001E0EC5">
        <w:rPr>
          <w:rFonts w:eastAsia="Times New Roman"/>
          <w:color w:val="000000"/>
          <w:szCs w:val="24"/>
          <w:lang w:eastAsia="ru-RU"/>
        </w:rPr>
        <w:t xml:space="preserve">. В ядре </w:t>
      </w:r>
      <w:proofErr w:type="spellStart"/>
      <w:r w:rsidRPr="001E0EC5">
        <w:rPr>
          <w:rFonts w:eastAsia="Times New Roman"/>
          <w:color w:val="000000"/>
          <w:szCs w:val="24"/>
          <w:lang w:eastAsia="ru-RU"/>
        </w:rPr>
        <w:t>антеклизы</w:t>
      </w:r>
      <w:proofErr w:type="spellEnd"/>
      <w:r w:rsidRPr="001E0EC5">
        <w:rPr>
          <w:rFonts w:eastAsia="Times New Roman"/>
          <w:color w:val="000000"/>
          <w:szCs w:val="24"/>
          <w:lang w:eastAsia="ru-RU"/>
        </w:rPr>
        <w:t xml:space="preserve"> залегает Воронежский кристаллический массив. Крайняя северо-восточная часть района тяготеет к </w:t>
      </w:r>
      <w:proofErr w:type="spellStart"/>
      <w:r w:rsidRPr="001E0EC5">
        <w:rPr>
          <w:rFonts w:eastAsia="Times New Roman"/>
          <w:color w:val="000000"/>
          <w:szCs w:val="24"/>
          <w:lang w:eastAsia="ru-RU"/>
        </w:rPr>
        <w:t>Пачелмскому</w:t>
      </w:r>
      <w:proofErr w:type="spellEnd"/>
      <w:r w:rsidRPr="001E0EC5">
        <w:rPr>
          <w:rFonts w:eastAsia="Times New Roman"/>
          <w:color w:val="000000"/>
          <w:szCs w:val="24"/>
          <w:lang w:eastAsia="ru-RU"/>
        </w:rPr>
        <w:t xml:space="preserve"> прогибу. В строении выделяются два структурных этажа: нижний – представлен сильно дислоцированными, метаморфизованными и интрузивными породами докембрия и верхний, представленный осадочными породами палеозоя, мезозоя и кайнозоя. </w:t>
      </w:r>
    </w:p>
    <w:p w:rsidR="001E0EC5" w:rsidRPr="001E0EC5" w:rsidRDefault="001E0EC5" w:rsidP="001E0EC5">
      <w:pPr>
        <w:spacing w:after="0"/>
        <w:ind w:left="20" w:right="20" w:firstLine="567"/>
        <w:jc w:val="both"/>
        <w:rPr>
          <w:rFonts w:eastAsia="Times New Roman"/>
          <w:color w:val="000000"/>
          <w:szCs w:val="24"/>
          <w:lang w:eastAsia="ru-RU"/>
        </w:rPr>
      </w:pPr>
      <w:r w:rsidRPr="001E0EC5">
        <w:rPr>
          <w:rFonts w:eastAsia="Times New Roman"/>
          <w:color w:val="000000"/>
          <w:szCs w:val="24"/>
          <w:lang w:eastAsia="ru-RU"/>
        </w:rPr>
        <w:t xml:space="preserve">Своеобразие геологического строения, литологических особенностей разреза и физико-географических условий района способствовали формированию поэтажно расположенных водоносных горизонтов (комплексов). Отсутствие в разрезе регионально выдержанных </w:t>
      </w:r>
      <w:proofErr w:type="spellStart"/>
      <w:r w:rsidRPr="001E0EC5">
        <w:rPr>
          <w:rFonts w:eastAsia="Times New Roman"/>
          <w:color w:val="000000"/>
          <w:szCs w:val="24"/>
          <w:lang w:eastAsia="ru-RU"/>
        </w:rPr>
        <w:t>водоупоров</w:t>
      </w:r>
      <w:proofErr w:type="spellEnd"/>
      <w:r w:rsidRPr="001E0EC5">
        <w:rPr>
          <w:rFonts w:eastAsia="Times New Roman"/>
          <w:color w:val="000000"/>
          <w:szCs w:val="24"/>
          <w:lang w:eastAsia="ru-RU"/>
        </w:rPr>
        <w:t xml:space="preserve">, наличие глубоко врезанных современных и древних речных долин обусловило взаимосвязь подземных вод различных водоносных горизонтов (комплексов) между собой и с поверхностными водами. </w:t>
      </w:r>
    </w:p>
    <w:p w:rsidR="001E0EC5" w:rsidRDefault="001E0EC5" w:rsidP="001E0EC5">
      <w:pPr>
        <w:spacing w:after="0"/>
        <w:ind w:left="20" w:right="20" w:firstLine="567"/>
        <w:jc w:val="both"/>
        <w:rPr>
          <w:rFonts w:eastAsia="Times New Roman"/>
          <w:color w:val="000000"/>
          <w:szCs w:val="24"/>
          <w:lang w:eastAsia="ru-RU"/>
        </w:rPr>
      </w:pPr>
      <w:r w:rsidRPr="001E0EC5">
        <w:rPr>
          <w:rFonts w:eastAsia="Times New Roman"/>
          <w:color w:val="000000"/>
          <w:szCs w:val="24"/>
          <w:lang w:eastAsia="ru-RU"/>
        </w:rPr>
        <w:t xml:space="preserve">Территория Воронежской области является областью сочленения трех артезианских бассейнов: Московского, </w:t>
      </w:r>
      <w:proofErr w:type="spellStart"/>
      <w:r w:rsidRPr="001E0EC5">
        <w:rPr>
          <w:rFonts w:eastAsia="Times New Roman"/>
          <w:color w:val="000000"/>
          <w:szCs w:val="24"/>
          <w:lang w:eastAsia="ru-RU"/>
        </w:rPr>
        <w:t>Приволжско-Хоперского</w:t>
      </w:r>
      <w:proofErr w:type="spellEnd"/>
      <w:r w:rsidRPr="001E0EC5">
        <w:rPr>
          <w:rFonts w:eastAsia="Times New Roman"/>
          <w:color w:val="000000"/>
          <w:szCs w:val="24"/>
          <w:lang w:eastAsia="ru-RU"/>
        </w:rPr>
        <w:t xml:space="preserve"> и </w:t>
      </w:r>
      <w:proofErr w:type="spellStart"/>
      <w:r w:rsidRPr="001E0EC5">
        <w:rPr>
          <w:rFonts w:eastAsia="Times New Roman"/>
          <w:color w:val="000000"/>
          <w:szCs w:val="24"/>
          <w:lang w:eastAsia="ru-RU"/>
        </w:rPr>
        <w:t>Донецко-Донского</w:t>
      </w:r>
      <w:proofErr w:type="spellEnd"/>
      <w:r w:rsidRPr="001E0EC5">
        <w:rPr>
          <w:rFonts w:eastAsia="Times New Roman"/>
          <w:color w:val="000000"/>
          <w:szCs w:val="24"/>
          <w:lang w:eastAsia="ru-RU"/>
        </w:rPr>
        <w:t>. Подземные воды приурочены к четвертичным, неогеновым, палеогеновым, меловым, юрским, каменноугольным, девонским и докембрийским образованиям.</w:t>
      </w:r>
    </w:p>
    <w:p w:rsidR="001E0EC5" w:rsidRPr="001E0EC5" w:rsidRDefault="001E0EC5" w:rsidP="001E0EC5">
      <w:pPr>
        <w:spacing w:after="0"/>
        <w:ind w:left="20" w:right="20" w:firstLine="567"/>
        <w:jc w:val="both"/>
        <w:rPr>
          <w:rFonts w:eastAsia="Times New Roman"/>
          <w:color w:val="000000"/>
          <w:szCs w:val="24"/>
          <w:lang w:eastAsia="ru-RU"/>
        </w:rPr>
      </w:pPr>
      <w:r w:rsidRPr="001E0EC5">
        <w:rPr>
          <w:rFonts w:eastAsia="Times New Roman"/>
          <w:color w:val="000000"/>
          <w:szCs w:val="24"/>
          <w:lang w:eastAsia="ru-RU"/>
        </w:rPr>
        <w:t xml:space="preserve">Воды четвертичных отложений широко развиты на всей территории области. </w:t>
      </w:r>
    </w:p>
    <w:p w:rsidR="001E0EC5" w:rsidRDefault="001E0EC5" w:rsidP="001E0EC5">
      <w:pPr>
        <w:spacing w:after="0"/>
        <w:ind w:left="20" w:right="20" w:firstLine="567"/>
        <w:jc w:val="both"/>
        <w:rPr>
          <w:rFonts w:eastAsia="Times New Roman"/>
          <w:color w:val="000000"/>
          <w:szCs w:val="24"/>
          <w:lang w:eastAsia="ru-RU"/>
        </w:rPr>
      </w:pPr>
      <w:proofErr w:type="gramStart"/>
      <w:r w:rsidRPr="001E0EC5">
        <w:rPr>
          <w:rFonts w:eastAsia="Times New Roman"/>
          <w:color w:val="000000"/>
          <w:szCs w:val="24"/>
          <w:lang w:eastAsia="ru-RU"/>
        </w:rPr>
        <w:t>Неогеновые водоносные отложения имеют широкое распространение в центральной, северной и северо-восточной частях и приурочены к отложениям миоцена (N</w:t>
      </w:r>
      <w:r w:rsidRPr="001E0EC5">
        <w:rPr>
          <w:rFonts w:eastAsia="Times New Roman"/>
          <w:color w:val="000000"/>
          <w:szCs w:val="24"/>
          <w:vertAlign w:val="subscript"/>
          <w:lang w:eastAsia="ru-RU"/>
        </w:rPr>
        <w:t>1</w:t>
      </w:r>
      <w:r w:rsidRPr="001E0EC5">
        <w:rPr>
          <w:rFonts w:eastAsia="Times New Roman"/>
          <w:color w:val="000000"/>
          <w:szCs w:val="24"/>
          <w:lang w:eastAsia="ru-RU"/>
        </w:rPr>
        <w:t>bč-gr)) и плиоцена (N</w:t>
      </w:r>
      <w:r w:rsidRPr="001E0EC5">
        <w:rPr>
          <w:rFonts w:eastAsia="Times New Roman"/>
          <w:color w:val="000000"/>
          <w:szCs w:val="24"/>
          <w:vertAlign w:val="subscript"/>
          <w:lang w:eastAsia="ru-RU"/>
        </w:rPr>
        <w:t>1</w:t>
      </w:r>
      <w:r w:rsidRPr="001E0EC5">
        <w:rPr>
          <w:rFonts w:eastAsia="Times New Roman"/>
          <w:color w:val="000000"/>
          <w:szCs w:val="24"/>
          <w:vertAlign w:val="superscript"/>
          <w:lang w:eastAsia="ru-RU"/>
        </w:rPr>
        <w:t>3</w:t>
      </w:r>
      <w:r w:rsidRPr="001E0EC5">
        <w:rPr>
          <w:rFonts w:eastAsia="Times New Roman"/>
          <w:color w:val="000000"/>
          <w:szCs w:val="24"/>
          <w:lang w:eastAsia="ru-RU"/>
        </w:rPr>
        <w:t>- N</w:t>
      </w:r>
      <w:r w:rsidRPr="001E0EC5">
        <w:rPr>
          <w:rFonts w:eastAsia="Times New Roman"/>
          <w:color w:val="000000"/>
          <w:szCs w:val="24"/>
          <w:vertAlign w:val="subscript"/>
          <w:lang w:eastAsia="ru-RU"/>
        </w:rPr>
        <w:t>2</w:t>
      </w:r>
      <w:r w:rsidRPr="001E0EC5">
        <w:rPr>
          <w:rFonts w:eastAsia="Times New Roman"/>
          <w:color w:val="000000"/>
          <w:szCs w:val="24"/>
          <w:lang w:eastAsia="ru-RU"/>
        </w:rPr>
        <w:t>).</w:t>
      </w:r>
      <w:proofErr w:type="gramEnd"/>
    </w:p>
    <w:p w:rsidR="001E0EC5" w:rsidRPr="001E0EC5" w:rsidRDefault="001E0EC5" w:rsidP="001E0EC5">
      <w:pPr>
        <w:spacing w:after="0"/>
        <w:ind w:left="20" w:right="20" w:firstLine="567"/>
        <w:jc w:val="both"/>
        <w:rPr>
          <w:rFonts w:eastAsia="Times New Roman"/>
          <w:color w:val="000000"/>
          <w:szCs w:val="24"/>
          <w:lang w:eastAsia="ru-RU"/>
        </w:rPr>
      </w:pPr>
      <w:r w:rsidRPr="001E0EC5">
        <w:rPr>
          <w:rFonts w:eastAsia="Times New Roman"/>
          <w:color w:val="000000"/>
          <w:szCs w:val="24"/>
          <w:lang w:eastAsia="ru-RU"/>
        </w:rPr>
        <w:t>Основными природными факторами, определяющими режим подземных вод, являются метеорологические условия территории: атмосферные осадки, температура и относительная влажность воздуха.</w:t>
      </w:r>
    </w:p>
    <w:p w:rsidR="001E0EC5" w:rsidRDefault="001E0EC5" w:rsidP="001E0EC5">
      <w:pPr>
        <w:spacing w:after="0"/>
        <w:ind w:left="20" w:right="20" w:firstLine="567"/>
        <w:jc w:val="both"/>
        <w:rPr>
          <w:rFonts w:eastAsia="Times New Roman"/>
          <w:color w:val="000000"/>
          <w:szCs w:val="24"/>
          <w:lang w:eastAsia="ru-RU"/>
        </w:rPr>
      </w:pPr>
      <w:r w:rsidRPr="001E0EC5">
        <w:rPr>
          <w:rFonts w:eastAsia="Times New Roman"/>
          <w:color w:val="000000"/>
          <w:szCs w:val="24"/>
          <w:lang w:eastAsia="ru-RU"/>
        </w:rPr>
        <w:t>Пополнение запасов подземных вод происходит зимой и весной за счет благоприятных условий инфильтрационного питания, что объясняется относительно близкими метеорологическими и гидрологическими условиями последних лет - относительно теплая зима с частыми и продолжительными оттепелями, отсутствие промерзания и цементации верхней части зоны аэрации. В летние и осенние месяцы количество атмосферных осадков в последние годы превышало среднемноголетнюю норму, что при снижении общего температурного фона создало благоприятные условия для дополнительного инфильтрационного питания основных эксплуатационных горизонтов.</w:t>
      </w:r>
    </w:p>
    <w:p w:rsidR="001E0EC5" w:rsidRPr="001E0EC5" w:rsidRDefault="001E0EC5" w:rsidP="001E0EC5">
      <w:pPr>
        <w:spacing w:after="0"/>
        <w:ind w:left="20" w:right="20" w:firstLine="567"/>
        <w:jc w:val="both"/>
        <w:rPr>
          <w:rFonts w:eastAsia="Times New Roman"/>
          <w:color w:val="000000"/>
          <w:szCs w:val="24"/>
          <w:lang w:eastAsia="ru-RU"/>
        </w:rPr>
      </w:pPr>
      <w:r w:rsidRPr="001E0EC5">
        <w:rPr>
          <w:rFonts w:eastAsia="Times New Roman"/>
          <w:color w:val="000000"/>
          <w:szCs w:val="24"/>
          <w:lang w:eastAsia="ru-RU"/>
        </w:rPr>
        <w:t xml:space="preserve">На территории </w:t>
      </w:r>
      <w:r>
        <w:rPr>
          <w:rFonts w:eastAsia="Times New Roman"/>
          <w:color w:val="000000"/>
          <w:szCs w:val="24"/>
          <w:lang w:eastAsia="ru-RU"/>
        </w:rPr>
        <w:t>района</w:t>
      </w:r>
      <w:r w:rsidRPr="001E0EC5">
        <w:rPr>
          <w:rFonts w:eastAsia="Times New Roman"/>
          <w:color w:val="000000"/>
          <w:szCs w:val="24"/>
          <w:lang w:eastAsia="ru-RU"/>
        </w:rPr>
        <w:t xml:space="preserve"> наблюдается два генетических типа гидрохимической зональности: инфильтрационный (естественный) и техногенный.</w:t>
      </w:r>
    </w:p>
    <w:p w:rsidR="001E0EC5" w:rsidRPr="001E0EC5" w:rsidRDefault="001E0EC5" w:rsidP="001E0EC5">
      <w:pPr>
        <w:spacing w:after="0"/>
        <w:ind w:left="20" w:right="20" w:firstLine="567"/>
        <w:jc w:val="both"/>
        <w:rPr>
          <w:rFonts w:eastAsia="Times New Roman"/>
          <w:color w:val="000000"/>
          <w:szCs w:val="24"/>
          <w:lang w:eastAsia="ru-RU"/>
        </w:rPr>
      </w:pPr>
      <w:r w:rsidRPr="001E0EC5">
        <w:rPr>
          <w:rFonts w:eastAsia="Times New Roman"/>
          <w:color w:val="000000"/>
          <w:szCs w:val="24"/>
          <w:lang w:eastAsia="ru-RU"/>
        </w:rPr>
        <w:t>Формирование естественной гидрогеохимической зональности характеризуется последовательной сменой химических типов вод в направлении фильтрационного потока от высоких отметок водоразделов к речным долинам. В водах верхнечетвертичного аллювиального горизонта (</w:t>
      </w:r>
      <w:proofErr w:type="spellStart"/>
      <w:r w:rsidRPr="001E0EC5">
        <w:rPr>
          <w:rFonts w:eastAsia="Times New Roman"/>
          <w:color w:val="000000"/>
          <w:szCs w:val="24"/>
          <w:lang w:eastAsia="ru-RU"/>
        </w:rPr>
        <w:t>aIII</w:t>
      </w:r>
      <w:proofErr w:type="spellEnd"/>
      <w:r w:rsidRPr="001E0EC5">
        <w:rPr>
          <w:rFonts w:eastAsia="Times New Roman"/>
          <w:color w:val="000000"/>
          <w:szCs w:val="24"/>
          <w:lang w:eastAsia="ru-RU"/>
        </w:rPr>
        <w:t xml:space="preserve">) в пределах склонов преобладают </w:t>
      </w:r>
      <w:proofErr w:type="spellStart"/>
      <w:proofErr w:type="gramStart"/>
      <w:r w:rsidRPr="001E0EC5">
        <w:rPr>
          <w:rFonts w:eastAsia="Times New Roman"/>
          <w:color w:val="000000"/>
          <w:szCs w:val="24"/>
          <w:lang w:eastAsia="ru-RU"/>
        </w:rPr>
        <w:t>гидрокарбонатно</w:t>
      </w:r>
      <w:proofErr w:type="spellEnd"/>
      <w:r w:rsidRPr="001E0EC5">
        <w:rPr>
          <w:rFonts w:eastAsia="Times New Roman"/>
          <w:color w:val="000000"/>
          <w:szCs w:val="24"/>
          <w:lang w:eastAsia="ru-RU"/>
        </w:rPr>
        <w:t>- хлоридные</w:t>
      </w:r>
      <w:proofErr w:type="gramEnd"/>
      <w:r w:rsidRPr="001E0EC5">
        <w:rPr>
          <w:rFonts w:eastAsia="Times New Roman"/>
          <w:color w:val="000000"/>
          <w:szCs w:val="24"/>
          <w:lang w:eastAsia="ru-RU"/>
        </w:rPr>
        <w:t xml:space="preserve"> натриево-кальциевые с минерализацией 0,1 -0,3 г/дм3. В долинах рек в современном аллювиальном водоносном горизонте (</w:t>
      </w:r>
      <w:proofErr w:type="spellStart"/>
      <w:r w:rsidRPr="001E0EC5">
        <w:rPr>
          <w:rFonts w:eastAsia="Times New Roman"/>
          <w:color w:val="000000"/>
          <w:szCs w:val="24"/>
          <w:lang w:eastAsia="ru-RU"/>
        </w:rPr>
        <w:t>aIY</w:t>
      </w:r>
      <w:proofErr w:type="spellEnd"/>
      <w:r w:rsidRPr="001E0EC5">
        <w:rPr>
          <w:rFonts w:eastAsia="Times New Roman"/>
          <w:color w:val="000000"/>
          <w:szCs w:val="24"/>
          <w:lang w:eastAsia="ru-RU"/>
        </w:rPr>
        <w:t xml:space="preserve">) состав их меняется </w:t>
      </w:r>
      <w:proofErr w:type="gramStart"/>
      <w:r w:rsidRPr="001E0EC5">
        <w:rPr>
          <w:rFonts w:eastAsia="Times New Roman"/>
          <w:color w:val="000000"/>
          <w:szCs w:val="24"/>
          <w:lang w:eastAsia="ru-RU"/>
        </w:rPr>
        <w:t>на</w:t>
      </w:r>
      <w:proofErr w:type="gramEnd"/>
      <w:r w:rsidRPr="001E0EC5">
        <w:rPr>
          <w:rFonts w:eastAsia="Times New Roman"/>
          <w:color w:val="000000"/>
          <w:szCs w:val="24"/>
          <w:lang w:eastAsia="ru-RU"/>
        </w:rPr>
        <w:t xml:space="preserve"> хлоридно-сульфатные, гидрокарбонатно-сульфатные. В катионном составе вод основным компонентом является кальций реже магний. Минерализация грунтовых вод изменяется от 0,2 до 0,6 г/дм3 .</w:t>
      </w:r>
    </w:p>
    <w:p w:rsidR="001E0EC5" w:rsidRPr="001E0EC5" w:rsidRDefault="001E0EC5" w:rsidP="001E0EC5">
      <w:pPr>
        <w:spacing w:after="0"/>
        <w:ind w:left="20" w:right="20" w:firstLine="567"/>
        <w:jc w:val="both"/>
        <w:rPr>
          <w:rFonts w:eastAsia="Times New Roman"/>
          <w:color w:val="000000"/>
          <w:szCs w:val="24"/>
          <w:lang w:eastAsia="ru-RU"/>
        </w:rPr>
      </w:pPr>
      <w:r w:rsidRPr="001E0EC5">
        <w:rPr>
          <w:rFonts w:eastAsia="Times New Roman"/>
          <w:color w:val="000000"/>
          <w:szCs w:val="24"/>
          <w:lang w:eastAsia="ru-RU"/>
        </w:rPr>
        <w:lastRenderedPageBreak/>
        <w:t xml:space="preserve">Воды </w:t>
      </w:r>
      <w:proofErr w:type="spellStart"/>
      <w:r w:rsidRPr="001E0EC5">
        <w:rPr>
          <w:rFonts w:eastAsia="Times New Roman"/>
          <w:color w:val="000000"/>
          <w:szCs w:val="24"/>
          <w:lang w:eastAsia="ru-RU"/>
        </w:rPr>
        <w:t>турон-коньякского</w:t>
      </w:r>
      <w:proofErr w:type="spellEnd"/>
      <w:r w:rsidRPr="001E0EC5">
        <w:rPr>
          <w:rFonts w:eastAsia="Times New Roman"/>
          <w:color w:val="000000"/>
          <w:szCs w:val="24"/>
          <w:lang w:eastAsia="ru-RU"/>
        </w:rPr>
        <w:t xml:space="preserve"> горизонта по химическому составу гидрокарбонатные кальциево-магниевые с минерализацией 0,4-0,7 г/дм3, жесткость изменяется в пределах 1,60-1.88 </w:t>
      </w:r>
      <w:proofErr w:type="spellStart"/>
      <w:r w:rsidRPr="001E0EC5">
        <w:rPr>
          <w:rFonts w:eastAsia="Times New Roman"/>
          <w:color w:val="000000"/>
          <w:szCs w:val="24"/>
          <w:lang w:eastAsia="ru-RU"/>
        </w:rPr>
        <w:t>мг-экв</w:t>
      </w:r>
      <w:proofErr w:type="spellEnd"/>
      <w:r w:rsidRPr="001E0EC5">
        <w:rPr>
          <w:rFonts w:eastAsia="Times New Roman"/>
          <w:color w:val="000000"/>
          <w:szCs w:val="24"/>
          <w:lang w:eastAsia="ru-RU"/>
        </w:rPr>
        <w:t xml:space="preserve">/ дм3. Водоносный </w:t>
      </w:r>
      <w:proofErr w:type="spellStart"/>
      <w:r w:rsidRPr="001E0EC5">
        <w:rPr>
          <w:rFonts w:eastAsia="Times New Roman"/>
          <w:color w:val="000000"/>
          <w:szCs w:val="24"/>
          <w:lang w:eastAsia="ru-RU"/>
        </w:rPr>
        <w:t>апт-сеноманский</w:t>
      </w:r>
      <w:proofErr w:type="spellEnd"/>
      <w:r w:rsidRPr="001E0EC5">
        <w:rPr>
          <w:rFonts w:eastAsia="Times New Roman"/>
          <w:color w:val="000000"/>
          <w:szCs w:val="24"/>
          <w:lang w:eastAsia="ru-RU"/>
        </w:rPr>
        <w:t xml:space="preserve"> терригенный горизонт (</w:t>
      </w:r>
      <w:proofErr w:type="spellStart"/>
      <w:proofErr w:type="gramStart"/>
      <w:r w:rsidRPr="001E0EC5">
        <w:rPr>
          <w:rFonts w:eastAsia="Times New Roman"/>
          <w:color w:val="000000"/>
          <w:szCs w:val="24"/>
          <w:lang w:eastAsia="ru-RU"/>
        </w:rPr>
        <w:t>К</w:t>
      </w:r>
      <w:proofErr w:type="gramEnd"/>
      <w:r w:rsidRPr="001E0EC5">
        <w:rPr>
          <w:rFonts w:eastAsia="Times New Roman"/>
          <w:color w:val="000000"/>
          <w:szCs w:val="24"/>
          <w:lang w:eastAsia="ru-RU"/>
        </w:rPr>
        <w:t>a-s</w:t>
      </w:r>
      <w:proofErr w:type="spellEnd"/>
      <w:r w:rsidRPr="001E0EC5">
        <w:rPr>
          <w:rFonts w:eastAsia="Times New Roman"/>
          <w:color w:val="000000"/>
          <w:szCs w:val="24"/>
          <w:lang w:eastAsia="ru-RU"/>
        </w:rPr>
        <w:t>) на площади своего распространения характеризуется гидрокарбонатным реже гидрокарбонатно-сульфатным кальциевым типом вод. Минерализация изменяется от 0,3 до 0,4 г/дм3.</w:t>
      </w:r>
    </w:p>
    <w:p w:rsidR="001E0EC5" w:rsidRPr="001E0EC5" w:rsidRDefault="001E0EC5" w:rsidP="001E0EC5">
      <w:pPr>
        <w:spacing w:after="0"/>
        <w:ind w:left="20" w:right="20" w:firstLine="567"/>
        <w:jc w:val="both"/>
        <w:rPr>
          <w:rFonts w:eastAsia="Times New Roman"/>
          <w:color w:val="000000"/>
          <w:szCs w:val="24"/>
          <w:lang w:eastAsia="ru-RU"/>
        </w:rPr>
      </w:pPr>
      <w:r w:rsidRPr="001E0EC5">
        <w:rPr>
          <w:rFonts w:eastAsia="Times New Roman"/>
          <w:color w:val="000000"/>
          <w:szCs w:val="24"/>
          <w:lang w:eastAsia="ru-RU"/>
        </w:rPr>
        <w:t xml:space="preserve">Межпластовые воды девонских отложений гидрокарбонатно-хлоридные, реже </w:t>
      </w:r>
      <w:proofErr w:type="spellStart"/>
      <w:r w:rsidRPr="001E0EC5">
        <w:rPr>
          <w:rFonts w:eastAsia="Times New Roman"/>
          <w:color w:val="000000"/>
          <w:szCs w:val="24"/>
          <w:lang w:eastAsia="ru-RU"/>
        </w:rPr>
        <w:t>сульфатно-гидрокарбонтные</w:t>
      </w:r>
      <w:proofErr w:type="spellEnd"/>
      <w:r w:rsidRPr="001E0EC5">
        <w:rPr>
          <w:rFonts w:eastAsia="Times New Roman"/>
          <w:color w:val="000000"/>
          <w:szCs w:val="24"/>
          <w:lang w:eastAsia="ru-RU"/>
        </w:rPr>
        <w:t xml:space="preserve"> натриево-кальциевые или магниево-кальциевые с минерализацией 0,5-0,9 г/дм3</w:t>
      </w:r>
    </w:p>
    <w:p w:rsidR="001E0EC5" w:rsidRPr="001E0EC5" w:rsidRDefault="001E0EC5" w:rsidP="001E0EC5">
      <w:pPr>
        <w:spacing w:after="0"/>
        <w:ind w:left="20" w:right="20" w:firstLine="567"/>
        <w:jc w:val="both"/>
        <w:rPr>
          <w:rFonts w:eastAsia="Times New Roman"/>
          <w:color w:val="000000"/>
          <w:szCs w:val="24"/>
          <w:lang w:eastAsia="ru-RU"/>
        </w:rPr>
      </w:pPr>
      <w:r w:rsidRPr="001E0EC5">
        <w:rPr>
          <w:rFonts w:eastAsia="Times New Roman"/>
          <w:color w:val="000000"/>
          <w:szCs w:val="24"/>
          <w:lang w:eastAsia="ru-RU"/>
        </w:rPr>
        <w:t xml:space="preserve">Химический состав подземных вод относительно стабильный в течение многих лет и соответствует нормам </w:t>
      </w:r>
      <w:proofErr w:type="spellStart"/>
      <w:r w:rsidRPr="001E0EC5">
        <w:rPr>
          <w:rFonts w:eastAsia="Times New Roman"/>
          <w:color w:val="000000"/>
          <w:szCs w:val="24"/>
          <w:lang w:eastAsia="ru-RU"/>
        </w:rPr>
        <w:t>СанПиН</w:t>
      </w:r>
      <w:proofErr w:type="spellEnd"/>
      <w:r w:rsidRPr="001E0EC5">
        <w:rPr>
          <w:rFonts w:eastAsia="Times New Roman"/>
          <w:color w:val="000000"/>
          <w:szCs w:val="24"/>
          <w:lang w:eastAsia="ru-RU"/>
        </w:rPr>
        <w:t xml:space="preserve"> 2.1.4.1074-01 за исключением повышенной жесткости, содержанию железа и марганца.</w:t>
      </w:r>
    </w:p>
    <w:p w:rsidR="001E0EC5" w:rsidRPr="001E0EC5" w:rsidRDefault="001E0EC5" w:rsidP="001E0EC5">
      <w:pPr>
        <w:spacing w:after="0"/>
        <w:ind w:left="20" w:right="20" w:firstLine="567"/>
        <w:jc w:val="both"/>
        <w:rPr>
          <w:rFonts w:eastAsia="Times New Roman"/>
          <w:color w:val="000000"/>
          <w:szCs w:val="24"/>
          <w:lang w:eastAsia="ru-RU"/>
        </w:rPr>
      </w:pPr>
      <w:r w:rsidRPr="001E0EC5">
        <w:rPr>
          <w:rFonts w:eastAsia="Times New Roman"/>
          <w:color w:val="000000"/>
          <w:szCs w:val="24"/>
          <w:lang w:eastAsia="ru-RU"/>
        </w:rPr>
        <w:t>Гидрогеохимические аномалии по марганцу, бору, брому, выделяемые в подземных водах эксплуатируемых горизонтов, могут быть связаны с пестрым литологическим составом водовмещающих пород, структурно-тектоническими и климатическими особенностями территории.</w:t>
      </w:r>
    </w:p>
    <w:p w:rsidR="001E0EC5" w:rsidRPr="001E0EC5" w:rsidRDefault="001E0EC5" w:rsidP="001E0EC5">
      <w:pPr>
        <w:spacing w:after="0"/>
        <w:ind w:left="20" w:right="20" w:firstLine="567"/>
        <w:jc w:val="both"/>
        <w:rPr>
          <w:rFonts w:eastAsia="Times New Roman"/>
          <w:color w:val="000000"/>
          <w:szCs w:val="24"/>
          <w:lang w:eastAsia="ru-RU"/>
        </w:rPr>
      </w:pPr>
      <w:r w:rsidRPr="001E0EC5">
        <w:rPr>
          <w:rFonts w:eastAsia="Times New Roman"/>
          <w:color w:val="000000"/>
          <w:szCs w:val="24"/>
          <w:lang w:eastAsia="ru-RU"/>
        </w:rPr>
        <w:t xml:space="preserve">Экологические последствия, связанные с </w:t>
      </w:r>
      <w:proofErr w:type="gramStart"/>
      <w:r w:rsidRPr="001E0EC5">
        <w:rPr>
          <w:rFonts w:eastAsia="Times New Roman"/>
          <w:color w:val="000000"/>
          <w:szCs w:val="24"/>
          <w:lang w:eastAsia="ru-RU"/>
        </w:rPr>
        <w:t>интенсивным</w:t>
      </w:r>
      <w:proofErr w:type="gramEnd"/>
      <w:r w:rsidRPr="001E0EC5">
        <w:rPr>
          <w:rFonts w:eastAsia="Times New Roman"/>
          <w:color w:val="000000"/>
          <w:szCs w:val="24"/>
          <w:lang w:eastAsia="ru-RU"/>
        </w:rPr>
        <w:t xml:space="preserve"> </w:t>
      </w:r>
      <w:proofErr w:type="spellStart"/>
      <w:r w:rsidRPr="001E0EC5">
        <w:rPr>
          <w:rFonts w:eastAsia="Times New Roman"/>
          <w:color w:val="000000"/>
          <w:szCs w:val="24"/>
          <w:lang w:eastAsia="ru-RU"/>
        </w:rPr>
        <w:t>недропользованием</w:t>
      </w:r>
      <w:proofErr w:type="spellEnd"/>
      <w:r w:rsidRPr="001E0EC5">
        <w:rPr>
          <w:rFonts w:eastAsia="Times New Roman"/>
          <w:color w:val="000000"/>
          <w:szCs w:val="24"/>
          <w:lang w:eastAsia="ru-RU"/>
        </w:rPr>
        <w:t xml:space="preserve"> территории, проявились в первую очередь на постепенном ухудшении качества подземных вод, добываемых для целей хозяйственно - питьевого водоснабжения.</w:t>
      </w:r>
    </w:p>
    <w:p w:rsidR="001E0EC5" w:rsidRDefault="001E0EC5" w:rsidP="001E0EC5">
      <w:pPr>
        <w:spacing w:after="0"/>
        <w:ind w:left="20" w:right="20" w:firstLine="567"/>
        <w:jc w:val="both"/>
        <w:rPr>
          <w:rFonts w:eastAsia="Times New Roman"/>
          <w:color w:val="000000"/>
          <w:szCs w:val="24"/>
          <w:lang w:eastAsia="ru-RU"/>
        </w:rPr>
      </w:pPr>
      <w:r w:rsidRPr="001E0EC5">
        <w:rPr>
          <w:rFonts w:eastAsia="Times New Roman"/>
          <w:color w:val="000000"/>
          <w:szCs w:val="24"/>
          <w:lang w:eastAsia="ru-RU"/>
        </w:rPr>
        <w:t>Пестрота химического состава подземных вод отмечается на площадях интенсивного сельскохозяйственного или техногенного воздействия.</w:t>
      </w:r>
    </w:p>
    <w:p w:rsidR="001E0EC5" w:rsidRDefault="001E0EC5" w:rsidP="001E0EC5">
      <w:pPr>
        <w:spacing w:after="0"/>
        <w:ind w:left="20" w:right="20" w:firstLine="567"/>
        <w:jc w:val="both"/>
        <w:rPr>
          <w:rFonts w:eastAsia="Times New Roman"/>
          <w:color w:val="000000"/>
          <w:szCs w:val="24"/>
          <w:lang w:eastAsia="ru-RU"/>
        </w:rPr>
      </w:pPr>
      <w:r w:rsidRPr="001E0EC5">
        <w:rPr>
          <w:rFonts w:eastAsia="Times New Roman"/>
          <w:color w:val="000000"/>
          <w:szCs w:val="24"/>
          <w:lang w:eastAsia="ru-RU"/>
        </w:rPr>
        <w:t xml:space="preserve">Большое количество комплексных </w:t>
      </w:r>
      <w:proofErr w:type="spellStart"/>
      <w:r w:rsidRPr="001E0EC5">
        <w:rPr>
          <w:rFonts w:eastAsia="Times New Roman"/>
          <w:color w:val="000000"/>
          <w:szCs w:val="24"/>
          <w:lang w:eastAsia="ru-RU"/>
        </w:rPr>
        <w:t>микрокомпонентных</w:t>
      </w:r>
      <w:proofErr w:type="spellEnd"/>
      <w:r w:rsidRPr="001E0EC5">
        <w:rPr>
          <w:rFonts w:eastAsia="Times New Roman"/>
          <w:color w:val="000000"/>
          <w:szCs w:val="24"/>
          <w:lang w:eastAsia="ru-RU"/>
        </w:rPr>
        <w:t xml:space="preserve"> аномалий, фиксируемых в водах неоген-четвертичных отложений (</w:t>
      </w:r>
      <w:proofErr w:type="spellStart"/>
      <w:r w:rsidRPr="001E0EC5">
        <w:rPr>
          <w:rFonts w:eastAsia="Times New Roman"/>
          <w:color w:val="000000"/>
          <w:szCs w:val="24"/>
          <w:lang w:eastAsia="ru-RU"/>
        </w:rPr>
        <w:t>Mn</w:t>
      </w:r>
      <w:proofErr w:type="spellEnd"/>
      <w:r w:rsidRPr="001E0EC5">
        <w:rPr>
          <w:rFonts w:eastAsia="Times New Roman"/>
          <w:color w:val="000000"/>
          <w:szCs w:val="24"/>
          <w:lang w:eastAsia="ru-RU"/>
        </w:rPr>
        <w:t xml:space="preserve">, </w:t>
      </w:r>
      <w:proofErr w:type="spellStart"/>
      <w:r w:rsidRPr="001E0EC5">
        <w:rPr>
          <w:rFonts w:eastAsia="Times New Roman"/>
          <w:color w:val="000000"/>
          <w:szCs w:val="24"/>
          <w:lang w:eastAsia="ru-RU"/>
        </w:rPr>
        <w:t>Fe</w:t>
      </w:r>
      <w:proofErr w:type="spellEnd"/>
      <w:r w:rsidRPr="001E0EC5">
        <w:rPr>
          <w:rFonts w:eastAsia="Times New Roman"/>
          <w:color w:val="000000"/>
          <w:szCs w:val="24"/>
          <w:lang w:eastAsia="ru-RU"/>
        </w:rPr>
        <w:t xml:space="preserve">, </w:t>
      </w:r>
      <w:proofErr w:type="spellStart"/>
      <w:r w:rsidRPr="001E0EC5">
        <w:rPr>
          <w:rFonts w:eastAsia="Times New Roman"/>
          <w:color w:val="000000"/>
          <w:szCs w:val="24"/>
          <w:lang w:eastAsia="ru-RU"/>
        </w:rPr>
        <w:t>Ba</w:t>
      </w:r>
      <w:proofErr w:type="spellEnd"/>
      <w:r w:rsidRPr="001E0EC5">
        <w:rPr>
          <w:rFonts w:eastAsia="Times New Roman"/>
          <w:color w:val="000000"/>
          <w:szCs w:val="24"/>
          <w:lang w:eastAsia="ru-RU"/>
        </w:rPr>
        <w:t xml:space="preserve">, </w:t>
      </w:r>
      <w:proofErr w:type="spellStart"/>
      <w:r w:rsidRPr="001E0EC5">
        <w:rPr>
          <w:rFonts w:eastAsia="Times New Roman"/>
          <w:color w:val="000000"/>
          <w:szCs w:val="24"/>
          <w:lang w:eastAsia="ru-RU"/>
        </w:rPr>
        <w:t>Sr</w:t>
      </w:r>
      <w:proofErr w:type="spellEnd"/>
      <w:r w:rsidRPr="001E0EC5">
        <w:rPr>
          <w:rFonts w:eastAsia="Times New Roman"/>
          <w:color w:val="000000"/>
          <w:szCs w:val="24"/>
          <w:lang w:eastAsia="ru-RU"/>
        </w:rPr>
        <w:t xml:space="preserve">, B, </w:t>
      </w:r>
      <w:proofErr w:type="spellStart"/>
      <w:r w:rsidRPr="001E0EC5">
        <w:rPr>
          <w:rFonts w:eastAsia="Times New Roman"/>
          <w:color w:val="000000"/>
          <w:szCs w:val="24"/>
          <w:lang w:eastAsia="ru-RU"/>
        </w:rPr>
        <w:t>Cr</w:t>
      </w:r>
      <w:proofErr w:type="spellEnd"/>
      <w:r w:rsidRPr="001E0EC5">
        <w:rPr>
          <w:rFonts w:eastAsia="Times New Roman"/>
          <w:color w:val="000000"/>
          <w:szCs w:val="24"/>
          <w:lang w:eastAsia="ru-RU"/>
        </w:rPr>
        <w:t xml:space="preserve">, </w:t>
      </w:r>
      <w:proofErr w:type="spellStart"/>
      <w:r w:rsidRPr="001E0EC5">
        <w:rPr>
          <w:rFonts w:eastAsia="Times New Roman"/>
          <w:color w:val="000000"/>
          <w:szCs w:val="24"/>
          <w:lang w:eastAsia="ru-RU"/>
        </w:rPr>
        <w:t>Zn</w:t>
      </w:r>
      <w:proofErr w:type="spellEnd"/>
      <w:r w:rsidRPr="001E0EC5">
        <w:rPr>
          <w:rFonts w:eastAsia="Times New Roman"/>
          <w:color w:val="000000"/>
          <w:szCs w:val="24"/>
          <w:lang w:eastAsia="ru-RU"/>
        </w:rPr>
        <w:t xml:space="preserve">, </w:t>
      </w:r>
      <w:proofErr w:type="spellStart"/>
      <w:r w:rsidRPr="001E0EC5">
        <w:rPr>
          <w:rFonts w:eastAsia="Times New Roman"/>
          <w:color w:val="000000"/>
          <w:szCs w:val="24"/>
          <w:lang w:eastAsia="ru-RU"/>
        </w:rPr>
        <w:t>Br</w:t>
      </w:r>
      <w:proofErr w:type="spellEnd"/>
      <w:r w:rsidRPr="001E0EC5">
        <w:rPr>
          <w:rFonts w:eastAsia="Times New Roman"/>
          <w:color w:val="000000"/>
          <w:szCs w:val="24"/>
          <w:lang w:eastAsia="ru-RU"/>
        </w:rPr>
        <w:t>), формируются под воздействием как природных, так и техногенных факторов. В пределах промышленных и селитебных зон оба фактора накладываются друг на друга.</w:t>
      </w:r>
    </w:p>
    <w:p w:rsidR="001E0EC5" w:rsidRDefault="001E0EC5" w:rsidP="00076DB7">
      <w:pPr>
        <w:spacing w:after="0"/>
        <w:ind w:left="20" w:right="20" w:firstLine="567"/>
        <w:jc w:val="center"/>
        <w:rPr>
          <w:rFonts w:eastAsia="Times New Roman"/>
          <w:b/>
          <w:szCs w:val="24"/>
          <w:lang w:eastAsia="ru-RU"/>
        </w:rPr>
      </w:pPr>
    </w:p>
    <w:p w:rsidR="005F0477" w:rsidRPr="005F0477" w:rsidRDefault="005F0477" w:rsidP="00076DB7">
      <w:pPr>
        <w:spacing w:after="0"/>
        <w:ind w:left="20" w:right="20" w:firstLine="567"/>
        <w:jc w:val="center"/>
        <w:rPr>
          <w:rFonts w:eastAsia="Times New Roman"/>
          <w:b/>
          <w:szCs w:val="24"/>
          <w:lang w:eastAsia="ru-RU"/>
        </w:rPr>
      </w:pPr>
      <w:r w:rsidRPr="005F0477">
        <w:rPr>
          <w:rFonts w:eastAsia="Times New Roman"/>
          <w:b/>
          <w:szCs w:val="24"/>
          <w:lang w:eastAsia="ru-RU"/>
        </w:rPr>
        <w:t>Параметры оценки качества подземных вод на водозаборных узлах.</w:t>
      </w:r>
    </w:p>
    <w:p w:rsidR="005F0477" w:rsidRDefault="005F0477" w:rsidP="00E6706E">
      <w:pPr>
        <w:pStyle w:val="Default"/>
        <w:spacing w:line="276" w:lineRule="auto"/>
        <w:ind w:firstLine="567"/>
        <w:jc w:val="both"/>
        <w:rPr>
          <w:color w:val="auto"/>
        </w:rPr>
      </w:pPr>
      <w:r w:rsidRPr="006B46CD">
        <w:rPr>
          <w:color w:val="auto"/>
        </w:rPr>
        <w:t xml:space="preserve">Качество воды согласно требованиям Сан </w:t>
      </w:r>
      <w:proofErr w:type="spellStart"/>
      <w:r w:rsidRPr="006B46CD">
        <w:rPr>
          <w:color w:val="auto"/>
        </w:rPr>
        <w:t>ПиН</w:t>
      </w:r>
      <w:proofErr w:type="spellEnd"/>
      <w:r w:rsidRPr="006B46CD">
        <w:rPr>
          <w:color w:val="auto"/>
        </w:rPr>
        <w:t xml:space="preserve"> 2.1.4.1074-01 «Питьевая вода. </w:t>
      </w:r>
      <w:r w:rsidR="00E6706E">
        <w:rPr>
          <w:color w:val="auto"/>
        </w:rPr>
        <w:t>Г</w:t>
      </w:r>
      <w:r w:rsidRPr="00F35016">
        <w:rPr>
          <w:color w:val="auto"/>
        </w:rPr>
        <w:t>игиенические требования к качеству воды централизованных</w:t>
      </w:r>
      <w:r w:rsidR="004E07CC">
        <w:rPr>
          <w:color w:val="auto"/>
        </w:rPr>
        <w:t xml:space="preserve"> систем питьевого водоснабжения</w:t>
      </w:r>
      <w:r w:rsidRPr="00F35016">
        <w:rPr>
          <w:color w:val="auto"/>
        </w:rPr>
        <w:t>»</w:t>
      </w:r>
      <w:r w:rsidR="004E07CC">
        <w:rPr>
          <w:color w:val="auto"/>
        </w:rPr>
        <w:t>.</w:t>
      </w:r>
    </w:p>
    <w:p w:rsidR="005F0477" w:rsidRPr="00076DB7" w:rsidRDefault="005F0477" w:rsidP="00076DB7">
      <w:pPr>
        <w:tabs>
          <w:tab w:val="left" w:pos="567"/>
        </w:tabs>
        <w:spacing w:after="0"/>
        <w:ind w:firstLine="567"/>
        <w:jc w:val="both"/>
        <w:rPr>
          <w:rFonts w:eastAsia="Arial Unicode MS"/>
          <w:szCs w:val="24"/>
        </w:rPr>
      </w:pPr>
      <w:r w:rsidRPr="00F35016">
        <w:rPr>
          <w:rFonts w:eastAsia="Arial Unicode MS"/>
          <w:szCs w:val="24"/>
        </w:rPr>
        <w:t xml:space="preserve">Безопасность питьевой воды в эпидемическом отношении определяется ее соответствием нормативам по микробиологическим и </w:t>
      </w:r>
      <w:proofErr w:type="spellStart"/>
      <w:r w:rsidRPr="00F35016">
        <w:rPr>
          <w:rFonts w:eastAsia="Arial Unicode MS"/>
          <w:szCs w:val="24"/>
        </w:rPr>
        <w:t>паразитологическим</w:t>
      </w:r>
      <w:proofErr w:type="spellEnd"/>
      <w:r w:rsidRPr="00F35016">
        <w:rPr>
          <w:rFonts w:eastAsia="Arial Unicode MS"/>
          <w:szCs w:val="24"/>
        </w:rPr>
        <w:t xml:space="preserve"> показателям, </w:t>
      </w:r>
      <w:r w:rsidRPr="00076DB7">
        <w:rPr>
          <w:rFonts w:eastAsia="Arial Unicode MS"/>
          <w:szCs w:val="24"/>
        </w:rPr>
        <w:t xml:space="preserve">представленным в таблице </w:t>
      </w:r>
      <w:r w:rsidR="00076DB7" w:rsidRPr="00076DB7">
        <w:rPr>
          <w:rFonts w:eastAsia="Arial Unicode MS"/>
          <w:szCs w:val="24"/>
        </w:rPr>
        <w:t>4.7</w:t>
      </w:r>
      <w:r w:rsidRPr="00076DB7">
        <w:rPr>
          <w:rFonts w:eastAsia="Arial Unicode MS"/>
          <w:szCs w:val="24"/>
        </w:rPr>
        <w:t>.</w:t>
      </w:r>
    </w:p>
    <w:p w:rsidR="005F0477" w:rsidRPr="00F35016" w:rsidRDefault="005F0477" w:rsidP="00076DB7">
      <w:pPr>
        <w:tabs>
          <w:tab w:val="left" w:pos="567"/>
        </w:tabs>
        <w:spacing w:after="0"/>
        <w:ind w:firstLine="567"/>
        <w:jc w:val="both"/>
        <w:rPr>
          <w:rFonts w:eastAsia="Arial Unicode MS"/>
          <w:szCs w:val="24"/>
        </w:rPr>
      </w:pPr>
      <w:r w:rsidRPr="00076DB7">
        <w:rPr>
          <w:rFonts w:eastAsia="Arial Unicode MS"/>
          <w:szCs w:val="24"/>
        </w:rPr>
        <w:t xml:space="preserve">Таблица </w:t>
      </w:r>
      <w:r w:rsidR="00076DB7" w:rsidRPr="00076DB7">
        <w:rPr>
          <w:rFonts w:eastAsia="Arial Unicode MS"/>
          <w:szCs w:val="24"/>
        </w:rPr>
        <w:t>4.7</w:t>
      </w:r>
    </w:p>
    <w:tbl>
      <w:tblPr>
        <w:tblW w:w="8775" w:type="dxa"/>
        <w:tblInd w:w="70" w:type="dxa"/>
        <w:tblCellMar>
          <w:left w:w="70" w:type="dxa"/>
          <w:right w:w="70" w:type="dxa"/>
        </w:tblCellMar>
        <w:tblLook w:val="0000"/>
      </w:tblPr>
      <w:tblGrid>
        <w:gridCol w:w="2970"/>
        <w:gridCol w:w="3375"/>
        <w:gridCol w:w="2430"/>
      </w:tblGrid>
      <w:tr w:rsidR="005F0477" w:rsidRPr="00F35016" w:rsidTr="005F0477">
        <w:trPr>
          <w:cantSplit/>
          <w:trHeight w:val="20"/>
        </w:trPr>
        <w:tc>
          <w:tcPr>
            <w:tcW w:w="2970" w:type="dxa"/>
            <w:tcBorders>
              <w:top w:val="single" w:sz="6" w:space="0" w:color="000000"/>
              <w:left w:val="single" w:sz="6" w:space="0" w:color="000000"/>
              <w:bottom w:val="single" w:sz="6" w:space="0" w:color="000000"/>
              <w:right w:val="single" w:sz="6" w:space="0" w:color="000000"/>
            </w:tcBorders>
          </w:tcPr>
          <w:p w:rsidR="005F0477" w:rsidRPr="00F35016" w:rsidRDefault="005F0477" w:rsidP="005F0477">
            <w:pPr>
              <w:spacing w:after="0"/>
              <w:rPr>
                <w:rFonts w:eastAsia="Courier New"/>
                <w:szCs w:val="24"/>
                <w:lang w:eastAsia="ru-RU" w:bidi="ru-RU"/>
              </w:rPr>
            </w:pPr>
            <w:r w:rsidRPr="00F35016">
              <w:rPr>
                <w:rFonts w:eastAsia="Courier New"/>
                <w:szCs w:val="24"/>
                <w:lang w:eastAsia="ru-RU" w:bidi="ru-RU"/>
              </w:rPr>
              <w:t xml:space="preserve">Показатели      </w:t>
            </w:r>
          </w:p>
        </w:tc>
        <w:tc>
          <w:tcPr>
            <w:tcW w:w="3375" w:type="dxa"/>
            <w:tcBorders>
              <w:top w:val="single" w:sz="6" w:space="0" w:color="000000"/>
              <w:left w:val="single" w:sz="6" w:space="0" w:color="000000"/>
              <w:bottom w:val="single" w:sz="6" w:space="0" w:color="000000"/>
              <w:right w:val="single" w:sz="6" w:space="0" w:color="000000"/>
            </w:tcBorders>
          </w:tcPr>
          <w:p w:rsidR="005F0477" w:rsidRPr="00F35016" w:rsidRDefault="005F0477" w:rsidP="005F0477">
            <w:pPr>
              <w:spacing w:after="0"/>
              <w:rPr>
                <w:rFonts w:eastAsia="Courier New"/>
                <w:szCs w:val="24"/>
                <w:lang w:eastAsia="ru-RU" w:bidi="ru-RU"/>
              </w:rPr>
            </w:pPr>
            <w:r w:rsidRPr="00F35016">
              <w:rPr>
                <w:rFonts w:eastAsia="Courier New"/>
                <w:szCs w:val="24"/>
                <w:lang w:eastAsia="ru-RU" w:bidi="ru-RU"/>
              </w:rPr>
              <w:t xml:space="preserve">Единицы измерения    </w:t>
            </w:r>
          </w:p>
        </w:tc>
        <w:tc>
          <w:tcPr>
            <w:tcW w:w="2430" w:type="dxa"/>
            <w:tcBorders>
              <w:top w:val="single" w:sz="6" w:space="0" w:color="000000"/>
              <w:left w:val="single" w:sz="6" w:space="0" w:color="000000"/>
              <w:bottom w:val="single" w:sz="6" w:space="0" w:color="000000"/>
              <w:right w:val="single" w:sz="6" w:space="0" w:color="000000"/>
            </w:tcBorders>
          </w:tcPr>
          <w:p w:rsidR="005F0477" w:rsidRPr="00F35016" w:rsidRDefault="005F0477" w:rsidP="005F0477">
            <w:pPr>
              <w:spacing w:after="0"/>
              <w:rPr>
                <w:rFonts w:eastAsia="Courier New"/>
                <w:szCs w:val="24"/>
                <w:lang w:eastAsia="ru-RU" w:bidi="ru-RU"/>
              </w:rPr>
            </w:pPr>
            <w:r w:rsidRPr="00F35016">
              <w:rPr>
                <w:rFonts w:eastAsia="Courier New"/>
                <w:szCs w:val="24"/>
                <w:lang w:eastAsia="ru-RU" w:bidi="ru-RU"/>
              </w:rPr>
              <w:t xml:space="preserve">Нормативы    </w:t>
            </w:r>
          </w:p>
        </w:tc>
      </w:tr>
      <w:tr w:rsidR="005F0477" w:rsidRPr="00F35016" w:rsidTr="005F0477">
        <w:trPr>
          <w:cantSplit/>
          <w:trHeight w:val="20"/>
        </w:trPr>
        <w:tc>
          <w:tcPr>
            <w:tcW w:w="2970" w:type="dxa"/>
            <w:tcBorders>
              <w:top w:val="single" w:sz="6" w:space="0" w:color="000000"/>
              <w:left w:val="single" w:sz="6" w:space="0" w:color="000000"/>
              <w:bottom w:val="single" w:sz="6" w:space="0" w:color="000000"/>
              <w:right w:val="single" w:sz="6" w:space="0" w:color="000000"/>
            </w:tcBorders>
          </w:tcPr>
          <w:p w:rsidR="005F0477" w:rsidRPr="00F35016" w:rsidRDefault="005F0477" w:rsidP="005F0477">
            <w:pPr>
              <w:spacing w:after="0"/>
              <w:rPr>
                <w:rFonts w:eastAsia="Courier New"/>
                <w:szCs w:val="24"/>
                <w:lang w:eastAsia="ru-RU" w:bidi="ru-RU"/>
              </w:rPr>
            </w:pPr>
            <w:proofErr w:type="spellStart"/>
            <w:r w:rsidRPr="00F35016">
              <w:rPr>
                <w:rFonts w:eastAsia="Courier New"/>
                <w:szCs w:val="24"/>
                <w:lang w:eastAsia="ru-RU" w:bidi="ru-RU"/>
              </w:rPr>
              <w:t>Термотолерантные</w:t>
            </w:r>
            <w:proofErr w:type="spellEnd"/>
            <w:r w:rsidRPr="00F35016">
              <w:rPr>
                <w:rFonts w:eastAsia="Courier New"/>
                <w:szCs w:val="24"/>
                <w:lang w:eastAsia="ru-RU" w:bidi="ru-RU"/>
              </w:rPr>
              <w:t xml:space="preserve">     </w:t>
            </w:r>
            <w:r w:rsidRPr="00F35016">
              <w:rPr>
                <w:rFonts w:eastAsia="Courier New"/>
                <w:szCs w:val="24"/>
                <w:lang w:eastAsia="ru-RU" w:bidi="ru-RU"/>
              </w:rPr>
              <w:br/>
            </w:r>
            <w:proofErr w:type="spellStart"/>
            <w:r w:rsidRPr="00F35016">
              <w:rPr>
                <w:rFonts w:eastAsia="Courier New"/>
                <w:szCs w:val="24"/>
                <w:lang w:eastAsia="ru-RU" w:bidi="ru-RU"/>
              </w:rPr>
              <w:t>колиформные</w:t>
            </w:r>
            <w:proofErr w:type="spellEnd"/>
            <w:r w:rsidRPr="00F35016">
              <w:rPr>
                <w:rFonts w:eastAsia="Courier New"/>
                <w:szCs w:val="24"/>
                <w:lang w:eastAsia="ru-RU" w:bidi="ru-RU"/>
              </w:rPr>
              <w:t xml:space="preserve"> бактерии </w:t>
            </w:r>
          </w:p>
        </w:tc>
        <w:tc>
          <w:tcPr>
            <w:tcW w:w="3375" w:type="dxa"/>
            <w:tcBorders>
              <w:top w:val="single" w:sz="6" w:space="0" w:color="000000"/>
              <w:left w:val="single" w:sz="6" w:space="0" w:color="000000"/>
              <w:bottom w:val="single" w:sz="6" w:space="0" w:color="000000"/>
              <w:right w:val="single" w:sz="6" w:space="0" w:color="000000"/>
            </w:tcBorders>
          </w:tcPr>
          <w:p w:rsidR="005F0477" w:rsidRPr="00F35016" w:rsidRDefault="005F0477" w:rsidP="005F0477">
            <w:pPr>
              <w:spacing w:after="0"/>
              <w:rPr>
                <w:rFonts w:eastAsia="Courier New"/>
                <w:szCs w:val="24"/>
                <w:lang w:eastAsia="ru-RU" w:bidi="ru-RU"/>
              </w:rPr>
            </w:pPr>
            <w:r w:rsidRPr="00F35016">
              <w:rPr>
                <w:rFonts w:eastAsia="Courier New"/>
                <w:szCs w:val="24"/>
                <w:lang w:eastAsia="ru-RU" w:bidi="ru-RU"/>
              </w:rPr>
              <w:t xml:space="preserve">Число бактерий в 100 мл </w:t>
            </w:r>
            <w:r w:rsidRPr="00F35016">
              <w:rPr>
                <w:rFonts w:eastAsia="Courier New"/>
                <w:szCs w:val="24"/>
                <w:lang w:eastAsia="ru-RU" w:bidi="ru-RU"/>
              </w:rPr>
              <w:br/>
              <w:t xml:space="preserve">&lt;1&gt;                     </w:t>
            </w:r>
          </w:p>
        </w:tc>
        <w:tc>
          <w:tcPr>
            <w:tcW w:w="2430" w:type="dxa"/>
            <w:tcBorders>
              <w:top w:val="single" w:sz="6" w:space="0" w:color="000000"/>
              <w:left w:val="single" w:sz="6" w:space="0" w:color="000000"/>
              <w:bottom w:val="single" w:sz="6" w:space="0" w:color="000000"/>
              <w:right w:val="single" w:sz="6" w:space="0" w:color="000000"/>
            </w:tcBorders>
          </w:tcPr>
          <w:p w:rsidR="005F0477" w:rsidRPr="00F35016" w:rsidRDefault="005F0477" w:rsidP="005F0477">
            <w:pPr>
              <w:spacing w:after="0"/>
              <w:rPr>
                <w:rFonts w:eastAsia="Courier New"/>
                <w:szCs w:val="24"/>
                <w:lang w:eastAsia="ru-RU" w:bidi="ru-RU"/>
              </w:rPr>
            </w:pPr>
            <w:r w:rsidRPr="00F35016">
              <w:rPr>
                <w:rFonts w:eastAsia="Courier New"/>
                <w:szCs w:val="24"/>
                <w:lang w:eastAsia="ru-RU" w:bidi="ru-RU"/>
              </w:rPr>
              <w:t xml:space="preserve">Отсутствие       </w:t>
            </w:r>
          </w:p>
        </w:tc>
      </w:tr>
      <w:tr w:rsidR="005F0477" w:rsidRPr="00F35016" w:rsidTr="005F0477">
        <w:trPr>
          <w:cantSplit/>
          <w:trHeight w:val="20"/>
        </w:trPr>
        <w:tc>
          <w:tcPr>
            <w:tcW w:w="2970" w:type="dxa"/>
            <w:tcBorders>
              <w:top w:val="single" w:sz="6" w:space="0" w:color="000000"/>
              <w:left w:val="single" w:sz="6" w:space="0" w:color="000000"/>
              <w:bottom w:val="single" w:sz="6" w:space="0" w:color="000000"/>
              <w:right w:val="single" w:sz="6" w:space="0" w:color="000000"/>
            </w:tcBorders>
          </w:tcPr>
          <w:p w:rsidR="005F0477" w:rsidRPr="00F35016" w:rsidRDefault="005F0477" w:rsidP="005F0477">
            <w:pPr>
              <w:spacing w:after="0"/>
              <w:rPr>
                <w:rFonts w:eastAsia="Courier New"/>
                <w:szCs w:val="24"/>
                <w:lang w:eastAsia="ru-RU" w:bidi="ru-RU"/>
              </w:rPr>
            </w:pPr>
            <w:r w:rsidRPr="00F35016">
              <w:rPr>
                <w:rFonts w:eastAsia="Courier New"/>
                <w:szCs w:val="24"/>
                <w:lang w:eastAsia="ru-RU" w:bidi="ru-RU"/>
              </w:rPr>
              <w:t xml:space="preserve">Общие </w:t>
            </w:r>
            <w:proofErr w:type="spellStart"/>
            <w:r w:rsidRPr="00F35016">
              <w:rPr>
                <w:rFonts w:eastAsia="Courier New"/>
                <w:szCs w:val="24"/>
                <w:lang w:eastAsia="ru-RU" w:bidi="ru-RU"/>
              </w:rPr>
              <w:t>колиформные</w:t>
            </w:r>
            <w:proofErr w:type="spellEnd"/>
            <w:r w:rsidRPr="00F35016">
              <w:rPr>
                <w:rFonts w:eastAsia="Courier New"/>
                <w:szCs w:val="24"/>
                <w:lang w:eastAsia="ru-RU" w:bidi="ru-RU"/>
              </w:rPr>
              <w:t xml:space="preserve">    </w:t>
            </w:r>
            <w:r w:rsidRPr="00F35016">
              <w:rPr>
                <w:rFonts w:eastAsia="Courier New"/>
                <w:szCs w:val="24"/>
                <w:lang w:eastAsia="ru-RU" w:bidi="ru-RU"/>
              </w:rPr>
              <w:br/>
              <w:t xml:space="preserve">бактерии &lt;2&gt;         </w:t>
            </w:r>
          </w:p>
        </w:tc>
        <w:tc>
          <w:tcPr>
            <w:tcW w:w="3375" w:type="dxa"/>
            <w:tcBorders>
              <w:top w:val="single" w:sz="6" w:space="0" w:color="000000"/>
              <w:left w:val="single" w:sz="6" w:space="0" w:color="000000"/>
              <w:bottom w:val="single" w:sz="6" w:space="0" w:color="000000"/>
              <w:right w:val="single" w:sz="6" w:space="0" w:color="000000"/>
            </w:tcBorders>
          </w:tcPr>
          <w:p w:rsidR="005F0477" w:rsidRPr="00F35016" w:rsidRDefault="005F0477" w:rsidP="005F0477">
            <w:pPr>
              <w:spacing w:after="0"/>
              <w:rPr>
                <w:rFonts w:eastAsia="Courier New"/>
                <w:szCs w:val="24"/>
                <w:lang w:eastAsia="ru-RU" w:bidi="ru-RU"/>
              </w:rPr>
            </w:pPr>
            <w:r w:rsidRPr="00F35016">
              <w:rPr>
                <w:rFonts w:eastAsia="Courier New"/>
                <w:szCs w:val="24"/>
                <w:lang w:eastAsia="ru-RU" w:bidi="ru-RU"/>
              </w:rPr>
              <w:t xml:space="preserve">Число бактерий в 100 мл </w:t>
            </w:r>
            <w:r w:rsidRPr="00F35016">
              <w:rPr>
                <w:rFonts w:eastAsia="Courier New"/>
                <w:szCs w:val="24"/>
                <w:lang w:eastAsia="ru-RU" w:bidi="ru-RU"/>
              </w:rPr>
              <w:br/>
              <w:t xml:space="preserve">&lt;1&gt;                     </w:t>
            </w:r>
          </w:p>
        </w:tc>
        <w:tc>
          <w:tcPr>
            <w:tcW w:w="2430" w:type="dxa"/>
            <w:tcBorders>
              <w:top w:val="single" w:sz="6" w:space="0" w:color="000000"/>
              <w:left w:val="single" w:sz="6" w:space="0" w:color="000000"/>
              <w:bottom w:val="single" w:sz="6" w:space="0" w:color="000000"/>
              <w:right w:val="single" w:sz="6" w:space="0" w:color="000000"/>
            </w:tcBorders>
          </w:tcPr>
          <w:p w:rsidR="005F0477" w:rsidRPr="00F35016" w:rsidRDefault="005F0477" w:rsidP="005F0477">
            <w:pPr>
              <w:spacing w:after="0"/>
              <w:rPr>
                <w:rFonts w:eastAsia="Courier New"/>
                <w:szCs w:val="24"/>
                <w:lang w:eastAsia="ru-RU" w:bidi="ru-RU"/>
              </w:rPr>
            </w:pPr>
            <w:r w:rsidRPr="00F35016">
              <w:rPr>
                <w:rFonts w:eastAsia="Courier New"/>
                <w:szCs w:val="24"/>
                <w:lang w:eastAsia="ru-RU" w:bidi="ru-RU"/>
              </w:rPr>
              <w:t xml:space="preserve">Отсутствие       </w:t>
            </w:r>
          </w:p>
        </w:tc>
      </w:tr>
      <w:tr w:rsidR="005F0477" w:rsidRPr="00F35016" w:rsidTr="005F0477">
        <w:trPr>
          <w:cantSplit/>
          <w:trHeight w:val="20"/>
        </w:trPr>
        <w:tc>
          <w:tcPr>
            <w:tcW w:w="2970" w:type="dxa"/>
            <w:tcBorders>
              <w:top w:val="single" w:sz="6" w:space="0" w:color="000000"/>
              <w:left w:val="single" w:sz="6" w:space="0" w:color="000000"/>
              <w:bottom w:val="single" w:sz="6" w:space="0" w:color="000000"/>
              <w:right w:val="single" w:sz="6" w:space="0" w:color="000000"/>
            </w:tcBorders>
          </w:tcPr>
          <w:p w:rsidR="005F0477" w:rsidRPr="00F35016" w:rsidRDefault="005F0477" w:rsidP="005F0477">
            <w:pPr>
              <w:spacing w:after="0"/>
              <w:rPr>
                <w:rFonts w:eastAsia="Courier New"/>
                <w:szCs w:val="24"/>
                <w:lang w:eastAsia="ru-RU" w:bidi="ru-RU"/>
              </w:rPr>
            </w:pPr>
            <w:r w:rsidRPr="00F35016">
              <w:rPr>
                <w:rFonts w:eastAsia="Courier New"/>
                <w:szCs w:val="24"/>
                <w:lang w:eastAsia="ru-RU" w:bidi="ru-RU"/>
              </w:rPr>
              <w:t>Общее микробное число</w:t>
            </w:r>
            <w:r w:rsidRPr="00F35016">
              <w:rPr>
                <w:rFonts w:eastAsia="Courier New"/>
                <w:szCs w:val="24"/>
                <w:lang w:eastAsia="ru-RU" w:bidi="ru-RU"/>
              </w:rPr>
              <w:br/>
              <w:t xml:space="preserve">&lt;2&gt;                  </w:t>
            </w:r>
          </w:p>
        </w:tc>
        <w:tc>
          <w:tcPr>
            <w:tcW w:w="3375" w:type="dxa"/>
            <w:tcBorders>
              <w:top w:val="single" w:sz="6" w:space="0" w:color="000000"/>
              <w:left w:val="single" w:sz="6" w:space="0" w:color="000000"/>
              <w:bottom w:val="single" w:sz="6" w:space="0" w:color="000000"/>
              <w:right w:val="single" w:sz="6" w:space="0" w:color="000000"/>
            </w:tcBorders>
          </w:tcPr>
          <w:p w:rsidR="005F0477" w:rsidRPr="00F35016" w:rsidRDefault="005F0477" w:rsidP="005F0477">
            <w:pPr>
              <w:spacing w:after="0"/>
              <w:rPr>
                <w:rFonts w:eastAsia="Courier New"/>
                <w:szCs w:val="24"/>
                <w:lang w:eastAsia="ru-RU" w:bidi="ru-RU"/>
              </w:rPr>
            </w:pPr>
            <w:r w:rsidRPr="00F35016">
              <w:rPr>
                <w:rFonts w:eastAsia="Courier New"/>
                <w:szCs w:val="24"/>
                <w:lang w:eastAsia="ru-RU" w:bidi="ru-RU"/>
              </w:rPr>
              <w:t>Число образующих колонии</w:t>
            </w:r>
            <w:r w:rsidRPr="00F35016">
              <w:rPr>
                <w:rFonts w:eastAsia="Courier New"/>
                <w:szCs w:val="24"/>
                <w:lang w:eastAsia="ru-RU" w:bidi="ru-RU"/>
              </w:rPr>
              <w:br/>
              <w:t xml:space="preserve">бактерий в 1 мл         </w:t>
            </w:r>
          </w:p>
        </w:tc>
        <w:tc>
          <w:tcPr>
            <w:tcW w:w="2430" w:type="dxa"/>
            <w:tcBorders>
              <w:top w:val="single" w:sz="6" w:space="0" w:color="000000"/>
              <w:left w:val="single" w:sz="6" w:space="0" w:color="000000"/>
              <w:bottom w:val="single" w:sz="6" w:space="0" w:color="000000"/>
              <w:right w:val="single" w:sz="6" w:space="0" w:color="000000"/>
            </w:tcBorders>
          </w:tcPr>
          <w:p w:rsidR="005F0477" w:rsidRPr="00F35016" w:rsidRDefault="005F0477" w:rsidP="005F0477">
            <w:pPr>
              <w:spacing w:after="0"/>
              <w:rPr>
                <w:rFonts w:eastAsia="Courier New"/>
                <w:szCs w:val="24"/>
                <w:lang w:eastAsia="ru-RU" w:bidi="ru-RU"/>
              </w:rPr>
            </w:pPr>
            <w:r w:rsidRPr="00F35016">
              <w:rPr>
                <w:rFonts w:eastAsia="Courier New"/>
                <w:szCs w:val="24"/>
                <w:lang w:eastAsia="ru-RU" w:bidi="ru-RU"/>
              </w:rPr>
              <w:t xml:space="preserve">Не более 50      </w:t>
            </w:r>
          </w:p>
        </w:tc>
      </w:tr>
      <w:tr w:rsidR="005F0477" w:rsidRPr="00F35016" w:rsidTr="005F0477">
        <w:trPr>
          <w:cantSplit/>
          <w:trHeight w:val="20"/>
        </w:trPr>
        <w:tc>
          <w:tcPr>
            <w:tcW w:w="2970" w:type="dxa"/>
            <w:tcBorders>
              <w:top w:val="single" w:sz="6" w:space="0" w:color="000000"/>
              <w:left w:val="single" w:sz="6" w:space="0" w:color="000000"/>
              <w:bottom w:val="single" w:sz="6" w:space="0" w:color="000000"/>
              <w:right w:val="single" w:sz="6" w:space="0" w:color="000000"/>
            </w:tcBorders>
          </w:tcPr>
          <w:p w:rsidR="005F0477" w:rsidRPr="00F35016" w:rsidRDefault="005F0477" w:rsidP="005F0477">
            <w:pPr>
              <w:spacing w:after="0"/>
              <w:rPr>
                <w:rFonts w:eastAsia="Courier New"/>
                <w:szCs w:val="24"/>
                <w:lang w:eastAsia="ru-RU" w:bidi="ru-RU"/>
              </w:rPr>
            </w:pPr>
            <w:proofErr w:type="spellStart"/>
            <w:r w:rsidRPr="00F35016">
              <w:rPr>
                <w:rFonts w:eastAsia="Courier New"/>
                <w:szCs w:val="24"/>
                <w:lang w:eastAsia="ru-RU" w:bidi="ru-RU"/>
              </w:rPr>
              <w:t>Колифаги</w:t>
            </w:r>
            <w:proofErr w:type="spellEnd"/>
            <w:r w:rsidRPr="00F35016">
              <w:rPr>
                <w:rFonts w:eastAsia="Courier New"/>
                <w:szCs w:val="24"/>
                <w:lang w:eastAsia="ru-RU" w:bidi="ru-RU"/>
              </w:rPr>
              <w:t xml:space="preserve"> &lt;3&gt;         </w:t>
            </w:r>
          </w:p>
        </w:tc>
        <w:tc>
          <w:tcPr>
            <w:tcW w:w="3375" w:type="dxa"/>
            <w:tcBorders>
              <w:top w:val="single" w:sz="6" w:space="0" w:color="000000"/>
              <w:left w:val="single" w:sz="6" w:space="0" w:color="000000"/>
              <w:bottom w:val="single" w:sz="6" w:space="0" w:color="000000"/>
              <w:right w:val="single" w:sz="6" w:space="0" w:color="000000"/>
            </w:tcBorders>
          </w:tcPr>
          <w:p w:rsidR="005F0477" w:rsidRPr="00F35016" w:rsidRDefault="005F0477" w:rsidP="005F0477">
            <w:pPr>
              <w:spacing w:after="0"/>
              <w:rPr>
                <w:rFonts w:eastAsia="Courier New"/>
                <w:szCs w:val="24"/>
                <w:lang w:eastAsia="ru-RU" w:bidi="ru-RU"/>
              </w:rPr>
            </w:pPr>
            <w:r w:rsidRPr="00F35016">
              <w:rPr>
                <w:rFonts w:eastAsia="Courier New"/>
                <w:szCs w:val="24"/>
                <w:lang w:eastAsia="ru-RU" w:bidi="ru-RU"/>
              </w:rPr>
              <w:t xml:space="preserve">Число </w:t>
            </w:r>
            <w:proofErr w:type="spellStart"/>
            <w:r w:rsidRPr="00F35016">
              <w:rPr>
                <w:rFonts w:eastAsia="Courier New"/>
                <w:szCs w:val="24"/>
                <w:lang w:eastAsia="ru-RU" w:bidi="ru-RU"/>
              </w:rPr>
              <w:t>бляшкообразующих</w:t>
            </w:r>
            <w:proofErr w:type="spellEnd"/>
            <w:r w:rsidRPr="00F35016">
              <w:rPr>
                <w:rFonts w:eastAsia="Courier New"/>
                <w:szCs w:val="24"/>
                <w:lang w:eastAsia="ru-RU" w:bidi="ru-RU"/>
              </w:rPr>
              <w:t xml:space="preserve">  </w:t>
            </w:r>
            <w:r w:rsidRPr="00F35016">
              <w:rPr>
                <w:rFonts w:eastAsia="Courier New"/>
                <w:szCs w:val="24"/>
                <w:lang w:eastAsia="ru-RU" w:bidi="ru-RU"/>
              </w:rPr>
              <w:br/>
              <w:t>единиц (</w:t>
            </w:r>
            <w:proofErr w:type="gramStart"/>
            <w:r w:rsidRPr="00F35016">
              <w:rPr>
                <w:rFonts w:eastAsia="Courier New"/>
                <w:szCs w:val="24"/>
                <w:lang w:eastAsia="ru-RU" w:bidi="ru-RU"/>
              </w:rPr>
              <w:t>БОЕ</w:t>
            </w:r>
            <w:proofErr w:type="gramEnd"/>
            <w:r w:rsidRPr="00F35016">
              <w:rPr>
                <w:rFonts w:eastAsia="Courier New"/>
                <w:szCs w:val="24"/>
                <w:lang w:eastAsia="ru-RU" w:bidi="ru-RU"/>
              </w:rPr>
              <w:t xml:space="preserve">) в 100 мл   </w:t>
            </w:r>
          </w:p>
        </w:tc>
        <w:tc>
          <w:tcPr>
            <w:tcW w:w="2430" w:type="dxa"/>
            <w:tcBorders>
              <w:top w:val="single" w:sz="6" w:space="0" w:color="000000"/>
              <w:left w:val="single" w:sz="6" w:space="0" w:color="000000"/>
              <w:bottom w:val="single" w:sz="6" w:space="0" w:color="000000"/>
              <w:right w:val="single" w:sz="6" w:space="0" w:color="000000"/>
            </w:tcBorders>
          </w:tcPr>
          <w:p w:rsidR="005F0477" w:rsidRPr="00F35016" w:rsidRDefault="005F0477" w:rsidP="005F0477">
            <w:pPr>
              <w:spacing w:after="0"/>
              <w:rPr>
                <w:rFonts w:eastAsia="Courier New"/>
                <w:szCs w:val="24"/>
                <w:lang w:eastAsia="ru-RU" w:bidi="ru-RU"/>
              </w:rPr>
            </w:pPr>
            <w:r w:rsidRPr="00F35016">
              <w:rPr>
                <w:rFonts w:eastAsia="Courier New"/>
                <w:szCs w:val="24"/>
                <w:lang w:eastAsia="ru-RU" w:bidi="ru-RU"/>
              </w:rPr>
              <w:t xml:space="preserve">Отсутствие       </w:t>
            </w:r>
          </w:p>
        </w:tc>
      </w:tr>
      <w:tr w:rsidR="005F0477" w:rsidRPr="00F35016" w:rsidTr="005F0477">
        <w:trPr>
          <w:cantSplit/>
          <w:trHeight w:val="20"/>
        </w:trPr>
        <w:tc>
          <w:tcPr>
            <w:tcW w:w="2970" w:type="dxa"/>
            <w:tcBorders>
              <w:top w:val="single" w:sz="6" w:space="0" w:color="000000"/>
              <w:left w:val="single" w:sz="6" w:space="0" w:color="000000"/>
              <w:bottom w:val="single" w:sz="6" w:space="0" w:color="000000"/>
              <w:right w:val="single" w:sz="6" w:space="0" w:color="000000"/>
            </w:tcBorders>
          </w:tcPr>
          <w:p w:rsidR="005F0477" w:rsidRPr="00F35016" w:rsidRDefault="005F0477" w:rsidP="005F0477">
            <w:pPr>
              <w:spacing w:after="0"/>
              <w:rPr>
                <w:rFonts w:eastAsia="Courier New"/>
                <w:szCs w:val="24"/>
                <w:lang w:eastAsia="ru-RU" w:bidi="ru-RU"/>
              </w:rPr>
            </w:pPr>
            <w:r w:rsidRPr="00F35016">
              <w:rPr>
                <w:rFonts w:eastAsia="Courier New"/>
                <w:szCs w:val="24"/>
                <w:lang w:eastAsia="ru-RU" w:bidi="ru-RU"/>
              </w:rPr>
              <w:t xml:space="preserve">Споры                </w:t>
            </w:r>
            <w:r w:rsidRPr="00F35016">
              <w:rPr>
                <w:rFonts w:eastAsia="Courier New"/>
                <w:szCs w:val="24"/>
                <w:lang w:eastAsia="ru-RU" w:bidi="ru-RU"/>
              </w:rPr>
              <w:br/>
            </w:r>
            <w:proofErr w:type="spellStart"/>
            <w:r w:rsidRPr="00F35016">
              <w:rPr>
                <w:rFonts w:eastAsia="Courier New"/>
                <w:szCs w:val="24"/>
                <w:lang w:eastAsia="ru-RU" w:bidi="ru-RU"/>
              </w:rPr>
              <w:t>сульфитредуцирующих</w:t>
            </w:r>
            <w:proofErr w:type="spellEnd"/>
            <w:r w:rsidRPr="00F35016">
              <w:rPr>
                <w:rFonts w:eastAsia="Courier New"/>
                <w:szCs w:val="24"/>
                <w:lang w:eastAsia="ru-RU" w:bidi="ru-RU"/>
              </w:rPr>
              <w:t xml:space="preserve">  </w:t>
            </w:r>
            <w:r w:rsidRPr="00F35016">
              <w:rPr>
                <w:rFonts w:eastAsia="Courier New"/>
                <w:szCs w:val="24"/>
                <w:lang w:eastAsia="ru-RU" w:bidi="ru-RU"/>
              </w:rPr>
              <w:br/>
            </w:r>
            <w:proofErr w:type="spellStart"/>
            <w:r w:rsidRPr="00F35016">
              <w:rPr>
                <w:rFonts w:eastAsia="Courier New"/>
                <w:szCs w:val="24"/>
                <w:lang w:eastAsia="ru-RU" w:bidi="ru-RU"/>
              </w:rPr>
              <w:t>клостридий</w:t>
            </w:r>
            <w:proofErr w:type="spellEnd"/>
            <w:r w:rsidRPr="00F35016">
              <w:rPr>
                <w:rFonts w:eastAsia="Courier New"/>
                <w:szCs w:val="24"/>
                <w:lang w:eastAsia="ru-RU" w:bidi="ru-RU"/>
              </w:rPr>
              <w:t xml:space="preserve"> &lt;4&gt;       </w:t>
            </w:r>
          </w:p>
        </w:tc>
        <w:tc>
          <w:tcPr>
            <w:tcW w:w="3375" w:type="dxa"/>
            <w:tcBorders>
              <w:top w:val="single" w:sz="6" w:space="0" w:color="000000"/>
              <w:left w:val="single" w:sz="6" w:space="0" w:color="000000"/>
              <w:bottom w:val="single" w:sz="6" w:space="0" w:color="000000"/>
              <w:right w:val="single" w:sz="6" w:space="0" w:color="000000"/>
            </w:tcBorders>
          </w:tcPr>
          <w:p w:rsidR="005F0477" w:rsidRPr="00F35016" w:rsidRDefault="005F0477" w:rsidP="005F0477">
            <w:pPr>
              <w:spacing w:after="0"/>
              <w:rPr>
                <w:rFonts w:eastAsia="Courier New"/>
                <w:szCs w:val="24"/>
                <w:lang w:eastAsia="ru-RU" w:bidi="ru-RU"/>
              </w:rPr>
            </w:pPr>
            <w:r w:rsidRPr="00F35016">
              <w:rPr>
                <w:rFonts w:eastAsia="Courier New"/>
                <w:szCs w:val="24"/>
                <w:lang w:eastAsia="ru-RU" w:bidi="ru-RU"/>
              </w:rPr>
              <w:t xml:space="preserve">Число спор в 20 мл      </w:t>
            </w:r>
          </w:p>
        </w:tc>
        <w:tc>
          <w:tcPr>
            <w:tcW w:w="2430" w:type="dxa"/>
            <w:tcBorders>
              <w:top w:val="single" w:sz="6" w:space="0" w:color="000000"/>
              <w:left w:val="single" w:sz="6" w:space="0" w:color="000000"/>
              <w:bottom w:val="single" w:sz="6" w:space="0" w:color="000000"/>
              <w:right w:val="single" w:sz="6" w:space="0" w:color="000000"/>
            </w:tcBorders>
          </w:tcPr>
          <w:p w:rsidR="005F0477" w:rsidRPr="00F35016" w:rsidRDefault="005F0477" w:rsidP="005F0477">
            <w:pPr>
              <w:spacing w:after="0"/>
              <w:rPr>
                <w:rFonts w:eastAsia="Courier New"/>
                <w:szCs w:val="24"/>
                <w:lang w:eastAsia="ru-RU" w:bidi="ru-RU"/>
              </w:rPr>
            </w:pPr>
            <w:r w:rsidRPr="00F35016">
              <w:rPr>
                <w:rFonts w:eastAsia="Courier New"/>
                <w:szCs w:val="24"/>
                <w:lang w:eastAsia="ru-RU" w:bidi="ru-RU"/>
              </w:rPr>
              <w:t xml:space="preserve">Отсутствие       </w:t>
            </w:r>
          </w:p>
        </w:tc>
      </w:tr>
      <w:tr w:rsidR="005F0477" w:rsidRPr="00F35016" w:rsidTr="005F0477">
        <w:trPr>
          <w:cantSplit/>
          <w:trHeight w:val="20"/>
        </w:trPr>
        <w:tc>
          <w:tcPr>
            <w:tcW w:w="2970" w:type="dxa"/>
            <w:tcBorders>
              <w:top w:val="single" w:sz="6" w:space="0" w:color="000000"/>
              <w:left w:val="single" w:sz="6" w:space="0" w:color="000000"/>
              <w:bottom w:val="single" w:sz="6" w:space="0" w:color="000000"/>
              <w:right w:val="single" w:sz="6" w:space="0" w:color="000000"/>
            </w:tcBorders>
          </w:tcPr>
          <w:p w:rsidR="005F0477" w:rsidRPr="00F35016" w:rsidRDefault="005F0477" w:rsidP="005F0477">
            <w:pPr>
              <w:spacing w:after="0"/>
              <w:rPr>
                <w:rFonts w:eastAsia="Courier New"/>
                <w:szCs w:val="24"/>
                <w:lang w:eastAsia="ru-RU" w:bidi="ru-RU"/>
              </w:rPr>
            </w:pPr>
            <w:r w:rsidRPr="00F35016">
              <w:rPr>
                <w:rFonts w:eastAsia="Courier New"/>
                <w:szCs w:val="24"/>
                <w:lang w:eastAsia="ru-RU" w:bidi="ru-RU"/>
              </w:rPr>
              <w:t xml:space="preserve">Цисты </w:t>
            </w:r>
            <w:proofErr w:type="spellStart"/>
            <w:r w:rsidRPr="00F35016">
              <w:rPr>
                <w:rFonts w:eastAsia="Courier New"/>
                <w:szCs w:val="24"/>
                <w:lang w:eastAsia="ru-RU" w:bidi="ru-RU"/>
              </w:rPr>
              <w:t>лямблий</w:t>
            </w:r>
            <w:proofErr w:type="spellEnd"/>
            <w:r w:rsidRPr="00F35016">
              <w:rPr>
                <w:rFonts w:eastAsia="Courier New"/>
                <w:szCs w:val="24"/>
                <w:lang w:eastAsia="ru-RU" w:bidi="ru-RU"/>
              </w:rPr>
              <w:t xml:space="preserve"> &lt;3&gt;    </w:t>
            </w:r>
          </w:p>
        </w:tc>
        <w:tc>
          <w:tcPr>
            <w:tcW w:w="3375" w:type="dxa"/>
            <w:tcBorders>
              <w:top w:val="single" w:sz="6" w:space="0" w:color="000000"/>
              <w:left w:val="single" w:sz="6" w:space="0" w:color="000000"/>
              <w:bottom w:val="single" w:sz="6" w:space="0" w:color="000000"/>
              <w:right w:val="single" w:sz="6" w:space="0" w:color="000000"/>
            </w:tcBorders>
          </w:tcPr>
          <w:p w:rsidR="005F0477" w:rsidRPr="00F35016" w:rsidRDefault="005F0477" w:rsidP="005F0477">
            <w:pPr>
              <w:spacing w:after="0"/>
              <w:rPr>
                <w:rFonts w:eastAsia="Courier New"/>
                <w:szCs w:val="24"/>
                <w:lang w:eastAsia="ru-RU" w:bidi="ru-RU"/>
              </w:rPr>
            </w:pPr>
            <w:r w:rsidRPr="00F35016">
              <w:rPr>
                <w:rFonts w:eastAsia="Courier New"/>
                <w:szCs w:val="24"/>
                <w:lang w:eastAsia="ru-RU" w:bidi="ru-RU"/>
              </w:rPr>
              <w:t xml:space="preserve">Число цист в 50 л       </w:t>
            </w:r>
          </w:p>
        </w:tc>
        <w:tc>
          <w:tcPr>
            <w:tcW w:w="2430" w:type="dxa"/>
            <w:tcBorders>
              <w:top w:val="single" w:sz="6" w:space="0" w:color="000000"/>
              <w:left w:val="single" w:sz="6" w:space="0" w:color="000000"/>
              <w:bottom w:val="single" w:sz="6" w:space="0" w:color="000000"/>
              <w:right w:val="single" w:sz="6" w:space="0" w:color="000000"/>
            </w:tcBorders>
          </w:tcPr>
          <w:p w:rsidR="005F0477" w:rsidRPr="00F35016" w:rsidRDefault="005F0477" w:rsidP="005F0477">
            <w:pPr>
              <w:spacing w:after="0"/>
              <w:rPr>
                <w:rFonts w:eastAsia="Courier New"/>
                <w:szCs w:val="24"/>
                <w:lang w:eastAsia="ru-RU" w:bidi="ru-RU"/>
              </w:rPr>
            </w:pPr>
            <w:r w:rsidRPr="00F35016">
              <w:rPr>
                <w:rFonts w:eastAsia="Courier New"/>
                <w:szCs w:val="24"/>
                <w:lang w:eastAsia="ru-RU" w:bidi="ru-RU"/>
              </w:rPr>
              <w:t xml:space="preserve">Отсутствие       </w:t>
            </w:r>
          </w:p>
        </w:tc>
      </w:tr>
    </w:tbl>
    <w:p w:rsidR="005F0477" w:rsidRPr="00F35016" w:rsidRDefault="005F0477" w:rsidP="005F0477">
      <w:pPr>
        <w:tabs>
          <w:tab w:val="left" w:pos="567"/>
        </w:tabs>
        <w:spacing w:after="0"/>
        <w:ind w:firstLine="567"/>
        <w:jc w:val="both"/>
        <w:rPr>
          <w:rFonts w:eastAsia="Arial Unicode MS"/>
          <w:szCs w:val="24"/>
        </w:rPr>
      </w:pPr>
    </w:p>
    <w:p w:rsidR="005F0477" w:rsidRPr="00F35016" w:rsidRDefault="005F0477" w:rsidP="00E6706E">
      <w:pPr>
        <w:tabs>
          <w:tab w:val="left" w:pos="567"/>
        </w:tabs>
        <w:spacing w:after="0"/>
        <w:ind w:firstLine="567"/>
        <w:jc w:val="both"/>
        <w:rPr>
          <w:rFonts w:eastAsia="Arial Unicode MS"/>
          <w:szCs w:val="24"/>
        </w:rPr>
      </w:pPr>
      <w:r w:rsidRPr="00F35016">
        <w:rPr>
          <w:rFonts w:eastAsia="Arial Unicode MS"/>
          <w:szCs w:val="24"/>
        </w:rPr>
        <w:t>Примечания:</w:t>
      </w:r>
    </w:p>
    <w:p w:rsidR="005F0477" w:rsidRPr="00F35016" w:rsidRDefault="005F0477" w:rsidP="00E6706E">
      <w:pPr>
        <w:tabs>
          <w:tab w:val="left" w:pos="567"/>
        </w:tabs>
        <w:spacing w:after="0"/>
        <w:ind w:firstLine="567"/>
        <w:jc w:val="both"/>
        <w:rPr>
          <w:rFonts w:eastAsia="Arial Unicode MS"/>
          <w:szCs w:val="24"/>
        </w:rPr>
      </w:pPr>
      <w:r w:rsidRPr="00F35016">
        <w:rPr>
          <w:rFonts w:eastAsia="Arial Unicode MS"/>
          <w:szCs w:val="24"/>
        </w:rPr>
        <w:t>&lt;1</w:t>
      </w:r>
      <w:proofErr w:type="gramStart"/>
      <w:r w:rsidRPr="00F35016">
        <w:rPr>
          <w:rFonts w:eastAsia="Arial Unicode MS"/>
          <w:szCs w:val="24"/>
        </w:rPr>
        <w:t>&gt; П</w:t>
      </w:r>
      <w:proofErr w:type="gramEnd"/>
      <w:r w:rsidRPr="00F35016">
        <w:rPr>
          <w:rFonts w:eastAsia="Arial Unicode MS"/>
          <w:szCs w:val="24"/>
        </w:rPr>
        <w:t>ри определении проводится трехкратное исследование по 100 мл отобранной пробы воды.</w:t>
      </w:r>
    </w:p>
    <w:p w:rsidR="005F0477" w:rsidRPr="00F35016" w:rsidRDefault="005F0477" w:rsidP="00E6706E">
      <w:pPr>
        <w:tabs>
          <w:tab w:val="left" w:pos="567"/>
        </w:tabs>
        <w:spacing w:after="0"/>
        <w:ind w:firstLine="567"/>
        <w:jc w:val="both"/>
        <w:rPr>
          <w:rFonts w:eastAsia="Arial Unicode MS"/>
          <w:szCs w:val="24"/>
        </w:rPr>
      </w:pPr>
      <w:r w:rsidRPr="00F35016">
        <w:rPr>
          <w:rFonts w:eastAsia="Arial Unicode MS"/>
          <w:szCs w:val="24"/>
        </w:rPr>
        <w:t xml:space="preserve">&lt;2&gt; Превышение норматива не допускается в 95% проб, отбираемых в точках </w:t>
      </w:r>
      <w:proofErr w:type="spellStart"/>
      <w:r w:rsidRPr="00F35016">
        <w:rPr>
          <w:rFonts w:eastAsia="Arial Unicode MS"/>
          <w:szCs w:val="24"/>
        </w:rPr>
        <w:t>водоразбора</w:t>
      </w:r>
      <w:proofErr w:type="spellEnd"/>
      <w:r w:rsidRPr="00F35016">
        <w:rPr>
          <w:rFonts w:eastAsia="Arial Unicode MS"/>
          <w:szCs w:val="24"/>
        </w:rPr>
        <w:t xml:space="preserve"> наружной и внутренней водопроводной сети в течение 12 месяцев, при количестве исследуемых проб не менее 100 за год.</w:t>
      </w:r>
    </w:p>
    <w:p w:rsidR="005F0477" w:rsidRPr="00F35016" w:rsidRDefault="005F0477" w:rsidP="00E6706E">
      <w:pPr>
        <w:tabs>
          <w:tab w:val="left" w:pos="567"/>
        </w:tabs>
        <w:spacing w:after="0"/>
        <w:ind w:firstLine="567"/>
        <w:jc w:val="both"/>
        <w:rPr>
          <w:rFonts w:eastAsia="Arial Unicode MS"/>
          <w:szCs w:val="24"/>
        </w:rPr>
      </w:pPr>
      <w:r w:rsidRPr="00F35016">
        <w:rPr>
          <w:rFonts w:eastAsia="Arial Unicode MS"/>
          <w:szCs w:val="24"/>
        </w:rPr>
        <w:t>&lt;3&gt; Определение проводится только в системах водоснабжения из поверхностных источников перед подачей воды в распределительную сеть.</w:t>
      </w:r>
    </w:p>
    <w:p w:rsidR="005F0477" w:rsidRPr="00F35016" w:rsidRDefault="005F0477" w:rsidP="00E6706E">
      <w:pPr>
        <w:tabs>
          <w:tab w:val="left" w:pos="567"/>
        </w:tabs>
        <w:spacing w:after="0"/>
        <w:ind w:firstLine="567"/>
        <w:jc w:val="both"/>
        <w:rPr>
          <w:rFonts w:eastAsia="Arial Unicode MS"/>
          <w:szCs w:val="24"/>
        </w:rPr>
      </w:pPr>
      <w:r w:rsidRPr="00F35016">
        <w:rPr>
          <w:rFonts w:eastAsia="Arial Unicode MS"/>
          <w:szCs w:val="24"/>
        </w:rPr>
        <w:t>&lt;4&gt; Определение проводится при оценке эффективности технологии обработки воды.</w:t>
      </w:r>
    </w:p>
    <w:p w:rsidR="005F0477" w:rsidRPr="00F35016" w:rsidRDefault="005F0477" w:rsidP="00E6706E">
      <w:pPr>
        <w:tabs>
          <w:tab w:val="left" w:pos="567"/>
        </w:tabs>
        <w:spacing w:after="0"/>
        <w:ind w:firstLine="567"/>
        <w:jc w:val="both"/>
        <w:rPr>
          <w:rFonts w:eastAsia="Arial Unicode MS"/>
          <w:szCs w:val="24"/>
        </w:rPr>
      </w:pPr>
      <w:r w:rsidRPr="00F35016">
        <w:rPr>
          <w:rFonts w:eastAsia="Arial Unicode MS"/>
          <w:szCs w:val="24"/>
        </w:rPr>
        <w:t xml:space="preserve">При исследовании микробиологических показателей качества питьевой воды в каждой пробе проводится определение </w:t>
      </w:r>
      <w:proofErr w:type="spellStart"/>
      <w:r w:rsidRPr="00F35016">
        <w:rPr>
          <w:rFonts w:eastAsia="Arial Unicode MS"/>
          <w:szCs w:val="24"/>
        </w:rPr>
        <w:t>термотолерантных</w:t>
      </w:r>
      <w:proofErr w:type="spellEnd"/>
      <w:r w:rsidRPr="00F35016">
        <w:rPr>
          <w:rFonts w:eastAsia="Arial Unicode MS"/>
          <w:szCs w:val="24"/>
        </w:rPr>
        <w:t xml:space="preserve"> </w:t>
      </w:r>
      <w:proofErr w:type="spellStart"/>
      <w:r w:rsidRPr="00F35016">
        <w:rPr>
          <w:rFonts w:eastAsia="Arial Unicode MS"/>
          <w:szCs w:val="24"/>
        </w:rPr>
        <w:t>колиформных</w:t>
      </w:r>
      <w:proofErr w:type="spellEnd"/>
      <w:r w:rsidRPr="00F35016">
        <w:rPr>
          <w:rFonts w:eastAsia="Arial Unicode MS"/>
          <w:szCs w:val="24"/>
        </w:rPr>
        <w:t xml:space="preserve"> бактерий, общих </w:t>
      </w:r>
      <w:proofErr w:type="spellStart"/>
      <w:r w:rsidRPr="00F35016">
        <w:rPr>
          <w:rFonts w:eastAsia="Arial Unicode MS"/>
          <w:szCs w:val="24"/>
        </w:rPr>
        <w:t>колиформных</w:t>
      </w:r>
      <w:proofErr w:type="spellEnd"/>
      <w:r w:rsidRPr="00F35016">
        <w:rPr>
          <w:rFonts w:eastAsia="Arial Unicode MS"/>
          <w:szCs w:val="24"/>
        </w:rPr>
        <w:t xml:space="preserve"> бактерий, общего микробного числа и </w:t>
      </w:r>
      <w:proofErr w:type="spellStart"/>
      <w:r w:rsidRPr="00F35016">
        <w:rPr>
          <w:rFonts w:eastAsia="Arial Unicode MS"/>
          <w:szCs w:val="24"/>
        </w:rPr>
        <w:t>колифагов</w:t>
      </w:r>
      <w:proofErr w:type="spellEnd"/>
      <w:r w:rsidRPr="00F35016">
        <w:rPr>
          <w:rFonts w:eastAsia="Arial Unicode MS"/>
          <w:szCs w:val="24"/>
        </w:rPr>
        <w:t>.</w:t>
      </w:r>
    </w:p>
    <w:p w:rsidR="005F0477" w:rsidRPr="00F35016" w:rsidRDefault="005F0477" w:rsidP="00E6706E">
      <w:pPr>
        <w:tabs>
          <w:tab w:val="left" w:pos="567"/>
        </w:tabs>
        <w:spacing w:after="0"/>
        <w:ind w:firstLine="567"/>
        <w:jc w:val="both"/>
        <w:rPr>
          <w:rFonts w:eastAsia="Arial Unicode MS"/>
          <w:szCs w:val="24"/>
        </w:rPr>
      </w:pPr>
      <w:r w:rsidRPr="00F35016">
        <w:rPr>
          <w:rFonts w:eastAsia="Arial Unicode MS"/>
          <w:szCs w:val="24"/>
        </w:rPr>
        <w:t xml:space="preserve">При обнаружении в пробе питьевой воды </w:t>
      </w:r>
      <w:proofErr w:type="spellStart"/>
      <w:r w:rsidRPr="00F35016">
        <w:rPr>
          <w:rFonts w:eastAsia="Arial Unicode MS"/>
          <w:szCs w:val="24"/>
        </w:rPr>
        <w:t>термотолерантных</w:t>
      </w:r>
      <w:proofErr w:type="spellEnd"/>
      <w:r w:rsidRPr="00F35016">
        <w:rPr>
          <w:rFonts w:eastAsia="Arial Unicode MS"/>
          <w:szCs w:val="24"/>
        </w:rPr>
        <w:t xml:space="preserve"> </w:t>
      </w:r>
      <w:proofErr w:type="spellStart"/>
      <w:r w:rsidRPr="00F35016">
        <w:rPr>
          <w:rFonts w:eastAsia="Arial Unicode MS"/>
          <w:szCs w:val="24"/>
        </w:rPr>
        <w:t>колиформных</w:t>
      </w:r>
      <w:proofErr w:type="spellEnd"/>
      <w:r w:rsidRPr="00F35016">
        <w:rPr>
          <w:rFonts w:eastAsia="Arial Unicode MS"/>
          <w:szCs w:val="24"/>
        </w:rPr>
        <w:t xml:space="preserve"> бактерий и (или) общих </w:t>
      </w:r>
      <w:proofErr w:type="spellStart"/>
      <w:r w:rsidRPr="00F35016">
        <w:rPr>
          <w:rFonts w:eastAsia="Arial Unicode MS"/>
          <w:szCs w:val="24"/>
        </w:rPr>
        <w:t>колиформных</w:t>
      </w:r>
      <w:proofErr w:type="spellEnd"/>
      <w:r w:rsidRPr="00F35016">
        <w:rPr>
          <w:rFonts w:eastAsia="Arial Unicode MS"/>
          <w:szCs w:val="24"/>
        </w:rPr>
        <w:t xml:space="preserve"> бактерий, и (или) </w:t>
      </w:r>
      <w:proofErr w:type="spellStart"/>
      <w:r w:rsidRPr="00F35016">
        <w:rPr>
          <w:rFonts w:eastAsia="Arial Unicode MS"/>
          <w:szCs w:val="24"/>
        </w:rPr>
        <w:t>колифагов</w:t>
      </w:r>
      <w:proofErr w:type="spellEnd"/>
      <w:r w:rsidRPr="00F35016">
        <w:rPr>
          <w:rFonts w:eastAsia="Arial Unicode MS"/>
          <w:szCs w:val="24"/>
        </w:rPr>
        <w:t xml:space="preserve"> проводится их определение в повторно взятых в экстренном порядке пробах воды. В таких случаях для выявления причин загрязнения одновременно проводится определение хлоридов, азота аммонийного, нитратов и нитритов.</w:t>
      </w:r>
    </w:p>
    <w:p w:rsidR="005F0477" w:rsidRPr="00F35016" w:rsidRDefault="005F0477" w:rsidP="00E6706E">
      <w:pPr>
        <w:tabs>
          <w:tab w:val="left" w:pos="567"/>
        </w:tabs>
        <w:spacing w:after="0"/>
        <w:ind w:firstLine="567"/>
        <w:jc w:val="both"/>
        <w:rPr>
          <w:rFonts w:eastAsia="Arial Unicode MS"/>
          <w:szCs w:val="24"/>
        </w:rPr>
      </w:pPr>
      <w:r w:rsidRPr="00F35016">
        <w:rPr>
          <w:rFonts w:eastAsia="Arial Unicode MS"/>
          <w:szCs w:val="24"/>
        </w:rPr>
        <w:t xml:space="preserve">При обнаружении в повторно взятых пробах воды общих </w:t>
      </w:r>
      <w:proofErr w:type="spellStart"/>
      <w:r w:rsidRPr="00F35016">
        <w:rPr>
          <w:rFonts w:eastAsia="Arial Unicode MS"/>
          <w:szCs w:val="24"/>
        </w:rPr>
        <w:t>колиформных</w:t>
      </w:r>
      <w:proofErr w:type="spellEnd"/>
      <w:r w:rsidRPr="00F35016">
        <w:rPr>
          <w:rFonts w:eastAsia="Arial Unicode MS"/>
          <w:szCs w:val="24"/>
        </w:rPr>
        <w:t xml:space="preserve"> бактерий в количестве более 2 в 100 мл и (или) </w:t>
      </w:r>
      <w:proofErr w:type="spellStart"/>
      <w:r w:rsidRPr="00F35016">
        <w:rPr>
          <w:rFonts w:eastAsia="Arial Unicode MS"/>
          <w:szCs w:val="24"/>
        </w:rPr>
        <w:t>термотолерантных</w:t>
      </w:r>
      <w:proofErr w:type="spellEnd"/>
      <w:r w:rsidRPr="00F35016">
        <w:rPr>
          <w:rFonts w:eastAsia="Arial Unicode MS"/>
          <w:szCs w:val="24"/>
        </w:rPr>
        <w:t xml:space="preserve"> </w:t>
      </w:r>
      <w:proofErr w:type="spellStart"/>
      <w:r w:rsidRPr="00F35016">
        <w:rPr>
          <w:rFonts w:eastAsia="Arial Unicode MS"/>
          <w:szCs w:val="24"/>
        </w:rPr>
        <w:t>колиформных</w:t>
      </w:r>
      <w:proofErr w:type="spellEnd"/>
      <w:r w:rsidRPr="00F35016">
        <w:rPr>
          <w:rFonts w:eastAsia="Arial Unicode MS"/>
          <w:szCs w:val="24"/>
        </w:rPr>
        <w:t xml:space="preserve"> бактерий, и (или) </w:t>
      </w:r>
      <w:proofErr w:type="spellStart"/>
      <w:r w:rsidRPr="00F35016">
        <w:rPr>
          <w:rFonts w:eastAsia="Arial Unicode MS"/>
          <w:szCs w:val="24"/>
        </w:rPr>
        <w:t>колифагов</w:t>
      </w:r>
      <w:proofErr w:type="spellEnd"/>
      <w:r w:rsidRPr="00F35016">
        <w:rPr>
          <w:rFonts w:eastAsia="Arial Unicode MS"/>
          <w:szCs w:val="24"/>
        </w:rPr>
        <w:t xml:space="preserve"> проводится исследование проб воды для определения патогенных бактерий кишечной группы и (или) </w:t>
      </w:r>
      <w:proofErr w:type="spellStart"/>
      <w:r w:rsidRPr="00F35016">
        <w:rPr>
          <w:rFonts w:eastAsia="Arial Unicode MS"/>
          <w:szCs w:val="24"/>
        </w:rPr>
        <w:t>энтеровирусов</w:t>
      </w:r>
      <w:proofErr w:type="spellEnd"/>
      <w:r w:rsidRPr="00F35016">
        <w:rPr>
          <w:rFonts w:eastAsia="Arial Unicode MS"/>
          <w:szCs w:val="24"/>
        </w:rPr>
        <w:t>.</w:t>
      </w:r>
    </w:p>
    <w:p w:rsidR="005F0477" w:rsidRPr="00F35016" w:rsidRDefault="005F0477" w:rsidP="00E6706E">
      <w:pPr>
        <w:tabs>
          <w:tab w:val="left" w:pos="567"/>
        </w:tabs>
        <w:spacing w:after="0"/>
        <w:ind w:firstLine="567"/>
        <w:jc w:val="both"/>
        <w:rPr>
          <w:rFonts w:eastAsia="Arial Unicode MS"/>
          <w:szCs w:val="24"/>
        </w:rPr>
      </w:pPr>
      <w:r w:rsidRPr="00F35016">
        <w:rPr>
          <w:rFonts w:eastAsia="Arial Unicode MS"/>
          <w:szCs w:val="24"/>
        </w:rPr>
        <w:t xml:space="preserve">Исследования питьевой воды на наличие патогенных бактерий кишечной группы и </w:t>
      </w:r>
      <w:proofErr w:type="spellStart"/>
      <w:r w:rsidRPr="00F35016">
        <w:rPr>
          <w:rFonts w:eastAsia="Arial Unicode MS"/>
          <w:szCs w:val="24"/>
        </w:rPr>
        <w:t>энтеровирусов</w:t>
      </w:r>
      <w:proofErr w:type="spellEnd"/>
      <w:r w:rsidRPr="00F35016">
        <w:rPr>
          <w:rFonts w:eastAsia="Arial Unicode MS"/>
          <w:szCs w:val="24"/>
        </w:rPr>
        <w:t xml:space="preserve"> проводится также по эпидемиологическим показаниям по решению центра </w:t>
      </w:r>
      <w:proofErr w:type="spellStart"/>
      <w:r w:rsidRPr="00F35016">
        <w:rPr>
          <w:rFonts w:eastAsia="Arial Unicode MS"/>
          <w:szCs w:val="24"/>
        </w:rPr>
        <w:t>госсанэпиднадзора</w:t>
      </w:r>
      <w:proofErr w:type="spellEnd"/>
      <w:r w:rsidRPr="00F35016">
        <w:rPr>
          <w:rFonts w:eastAsia="Arial Unicode MS"/>
          <w:szCs w:val="24"/>
        </w:rPr>
        <w:t>.</w:t>
      </w:r>
    </w:p>
    <w:p w:rsidR="005F0477" w:rsidRPr="00F35016" w:rsidRDefault="005F0477" w:rsidP="00E6706E">
      <w:pPr>
        <w:tabs>
          <w:tab w:val="left" w:pos="567"/>
        </w:tabs>
        <w:spacing w:after="0"/>
        <w:ind w:firstLine="567"/>
        <w:jc w:val="both"/>
        <w:rPr>
          <w:rFonts w:eastAsia="Arial Unicode MS"/>
          <w:szCs w:val="24"/>
        </w:rPr>
      </w:pPr>
      <w:r w:rsidRPr="00F35016">
        <w:rPr>
          <w:rFonts w:eastAsia="Arial Unicode MS"/>
          <w:szCs w:val="24"/>
        </w:rPr>
        <w:t>Исследования воды на наличие патогенных микроорганизмов могут проводиться только в лабораториях, имеющих санитарно-эпидемиологическое заключение о соответствии условий выполнения работ санитарным правилам и лицензию на деятельность, связанную с использованием возбудителей инфекционных заболеваний.</w:t>
      </w:r>
    </w:p>
    <w:p w:rsidR="005F0477" w:rsidRPr="00F35016" w:rsidRDefault="005F0477" w:rsidP="00E6706E">
      <w:pPr>
        <w:tabs>
          <w:tab w:val="left" w:pos="567"/>
        </w:tabs>
        <w:spacing w:after="0"/>
        <w:ind w:firstLine="567"/>
        <w:jc w:val="both"/>
        <w:rPr>
          <w:rFonts w:eastAsia="Arial Unicode MS"/>
          <w:szCs w:val="24"/>
        </w:rPr>
      </w:pPr>
      <w:r w:rsidRPr="00F35016">
        <w:rPr>
          <w:rFonts w:eastAsia="Arial Unicode MS"/>
          <w:szCs w:val="24"/>
        </w:rPr>
        <w:t xml:space="preserve">Безвредность питьевой воды по химическому составу определяется ее соответствием нормативам </w:t>
      </w:r>
      <w:proofErr w:type="gramStart"/>
      <w:r w:rsidRPr="00F35016">
        <w:rPr>
          <w:rFonts w:eastAsia="Arial Unicode MS"/>
          <w:szCs w:val="24"/>
        </w:rPr>
        <w:t>по</w:t>
      </w:r>
      <w:proofErr w:type="gramEnd"/>
      <w:r w:rsidRPr="00F35016">
        <w:rPr>
          <w:rFonts w:eastAsia="Arial Unicode MS"/>
          <w:szCs w:val="24"/>
        </w:rPr>
        <w:t>:</w:t>
      </w:r>
    </w:p>
    <w:p w:rsidR="005F0477" w:rsidRPr="00076DB7" w:rsidRDefault="005F0477" w:rsidP="00E6706E">
      <w:pPr>
        <w:pStyle w:val="a8"/>
        <w:numPr>
          <w:ilvl w:val="0"/>
          <w:numId w:val="23"/>
        </w:numPr>
        <w:tabs>
          <w:tab w:val="left" w:pos="567"/>
        </w:tabs>
        <w:suppressAutoHyphens/>
        <w:spacing w:after="0"/>
        <w:contextualSpacing w:val="0"/>
        <w:jc w:val="both"/>
        <w:rPr>
          <w:rFonts w:eastAsia="Arial Unicode MS"/>
          <w:szCs w:val="24"/>
        </w:rPr>
      </w:pPr>
      <w:r w:rsidRPr="00F35016">
        <w:rPr>
          <w:rFonts w:eastAsia="Arial Unicode MS"/>
          <w:szCs w:val="24"/>
        </w:rPr>
        <w:t xml:space="preserve">обобщенным показателям и содержанию вредных химических веществ, наиболее часто встречающихся в природных водах на территории Российской Федерации, а </w:t>
      </w:r>
      <w:r w:rsidRPr="00076DB7">
        <w:rPr>
          <w:rFonts w:eastAsia="Arial Unicode MS"/>
          <w:szCs w:val="24"/>
        </w:rPr>
        <w:t xml:space="preserve">также веществ антропогенного происхождения, получивших глобальное распространение (таблица </w:t>
      </w:r>
      <w:r w:rsidR="00076DB7" w:rsidRPr="00076DB7">
        <w:rPr>
          <w:rFonts w:eastAsia="Arial Unicode MS"/>
          <w:szCs w:val="24"/>
        </w:rPr>
        <w:t>4.8</w:t>
      </w:r>
      <w:r w:rsidRPr="00076DB7">
        <w:rPr>
          <w:rFonts w:eastAsia="Arial Unicode MS"/>
          <w:szCs w:val="24"/>
        </w:rPr>
        <w:t>);</w:t>
      </w:r>
    </w:p>
    <w:p w:rsidR="005F0477" w:rsidRPr="00076DB7" w:rsidRDefault="005F0477" w:rsidP="00E6706E">
      <w:pPr>
        <w:pStyle w:val="a8"/>
        <w:numPr>
          <w:ilvl w:val="0"/>
          <w:numId w:val="23"/>
        </w:numPr>
        <w:tabs>
          <w:tab w:val="left" w:pos="567"/>
        </w:tabs>
        <w:suppressAutoHyphens/>
        <w:spacing w:after="0"/>
        <w:contextualSpacing w:val="0"/>
        <w:jc w:val="both"/>
        <w:rPr>
          <w:rFonts w:eastAsia="Arial Unicode MS"/>
          <w:szCs w:val="24"/>
        </w:rPr>
      </w:pPr>
      <w:r w:rsidRPr="00076DB7">
        <w:rPr>
          <w:rFonts w:eastAsia="Arial Unicode MS"/>
          <w:szCs w:val="24"/>
        </w:rPr>
        <w:t xml:space="preserve">содержанию вредных химических веществ, поступающих и образующихся в воде в процессе ее обработки в системе водоснабжения (таблица </w:t>
      </w:r>
      <w:r w:rsidR="00076DB7" w:rsidRPr="00076DB7">
        <w:rPr>
          <w:rFonts w:eastAsia="Arial Unicode MS"/>
          <w:szCs w:val="24"/>
        </w:rPr>
        <w:t>4.9</w:t>
      </w:r>
      <w:r w:rsidRPr="00076DB7">
        <w:rPr>
          <w:rFonts w:eastAsia="Arial Unicode MS"/>
          <w:szCs w:val="24"/>
        </w:rPr>
        <w:t>);</w:t>
      </w:r>
    </w:p>
    <w:p w:rsidR="005F0477" w:rsidRPr="00076DB7" w:rsidRDefault="005F0477" w:rsidP="00E6706E">
      <w:pPr>
        <w:pStyle w:val="a8"/>
        <w:numPr>
          <w:ilvl w:val="0"/>
          <w:numId w:val="23"/>
        </w:numPr>
        <w:tabs>
          <w:tab w:val="left" w:pos="567"/>
        </w:tabs>
        <w:suppressAutoHyphens/>
        <w:spacing w:after="0"/>
        <w:contextualSpacing w:val="0"/>
        <w:jc w:val="both"/>
        <w:rPr>
          <w:rFonts w:eastAsia="Arial Unicode MS"/>
          <w:szCs w:val="24"/>
        </w:rPr>
      </w:pPr>
      <w:r w:rsidRPr="00076DB7">
        <w:rPr>
          <w:rFonts w:eastAsia="Arial Unicode MS"/>
          <w:szCs w:val="24"/>
        </w:rPr>
        <w:t>содержанию вредных химических веществ, поступающих в источники водоснабжения в результате хозяйственной деятельности человека.</w:t>
      </w:r>
    </w:p>
    <w:p w:rsidR="005F0477" w:rsidRDefault="005F0477" w:rsidP="005F0477">
      <w:pPr>
        <w:tabs>
          <w:tab w:val="left" w:pos="567"/>
        </w:tabs>
        <w:spacing w:after="0"/>
        <w:ind w:firstLine="567"/>
        <w:jc w:val="both"/>
        <w:rPr>
          <w:rFonts w:eastAsia="Arial Unicode MS"/>
          <w:szCs w:val="28"/>
        </w:rPr>
      </w:pPr>
      <w:r w:rsidRPr="00076DB7">
        <w:rPr>
          <w:rFonts w:eastAsia="Arial Unicode MS"/>
          <w:szCs w:val="28"/>
        </w:rPr>
        <w:t xml:space="preserve">Таблица </w:t>
      </w:r>
      <w:r w:rsidR="00076DB7" w:rsidRPr="00076DB7">
        <w:rPr>
          <w:rFonts w:eastAsia="Arial Unicode MS"/>
          <w:szCs w:val="28"/>
        </w:rPr>
        <w:t>4.8</w:t>
      </w:r>
    </w:p>
    <w:p w:rsidR="001E0EC5" w:rsidRDefault="001E0EC5" w:rsidP="005F0477">
      <w:pPr>
        <w:tabs>
          <w:tab w:val="left" w:pos="567"/>
        </w:tabs>
        <w:spacing w:after="0"/>
        <w:ind w:firstLine="567"/>
        <w:jc w:val="both"/>
        <w:rPr>
          <w:rFonts w:eastAsia="Arial Unicode MS"/>
          <w:szCs w:val="28"/>
        </w:rPr>
      </w:pPr>
    </w:p>
    <w:p w:rsidR="001E0EC5" w:rsidRDefault="001E0EC5" w:rsidP="005F0477">
      <w:pPr>
        <w:tabs>
          <w:tab w:val="left" w:pos="567"/>
        </w:tabs>
        <w:spacing w:after="0"/>
        <w:ind w:firstLine="567"/>
        <w:jc w:val="both"/>
        <w:rPr>
          <w:rFonts w:eastAsia="Arial Unicode MS"/>
          <w:szCs w:val="28"/>
        </w:rPr>
      </w:pPr>
    </w:p>
    <w:p w:rsidR="001E0EC5" w:rsidRDefault="001E0EC5" w:rsidP="005F0477">
      <w:pPr>
        <w:tabs>
          <w:tab w:val="left" w:pos="567"/>
        </w:tabs>
        <w:spacing w:after="0"/>
        <w:ind w:firstLine="567"/>
        <w:jc w:val="both"/>
        <w:rPr>
          <w:rFonts w:eastAsia="Arial Unicode MS"/>
          <w:szCs w:val="28"/>
        </w:rPr>
      </w:pPr>
    </w:p>
    <w:p w:rsidR="001E0EC5" w:rsidRDefault="001E0EC5" w:rsidP="005F0477">
      <w:pPr>
        <w:tabs>
          <w:tab w:val="left" w:pos="567"/>
        </w:tabs>
        <w:spacing w:after="0"/>
        <w:ind w:firstLine="567"/>
        <w:jc w:val="both"/>
        <w:rPr>
          <w:rFonts w:eastAsia="Arial Unicode MS"/>
          <w:szCs w:val="28"/>
        </w:rPr>
      </w:pPr>
    </w:p>
    <w:p w:rsidR="001E0EC5" w:rsidRDefault="001E0EC5" w:rsidP="005F0477">
      <w:pPr>
        <w:tabs>
          <w:tab w:val="left" w:pos="567"/>
        </w:tabs>
        <w:spacing w:after="0"/>
        <w:ind w:firstLine="567"/>
        <w:jc w:val="both"/>
        <w:rPr>
          <w:rFonts w:eastAsia="Arial Unicode MS"/>
          <w:szCs w:val="28"/>
        </w:rPr>
      </w:pPr>
    </w:p>
    <w:p w:rsidR="001E0EC5" w:rsidRDefault="001E0EC5" w:rsidP="005F0477">
      <w:pPr>
        <w:tabs>
          <w:tab w:val="left" w:pos="567"/>
        </w:tabs>
        <w:spacing w:after="0"/>
        <w:ind w:firstLine="567"/>
        <w:jc w:val="both"/>
        <w:rPr>
          <w:rFonts w:eastAsia="Arial Unicode MS"/>
          <w:szCs w:val="28"/>
        </w:rPr>
      </w:pPr>
    </w:p>
    <w:p w:rsidR="001E0EC5" w:rsidRPr="00076DB7" w:rsidRDefault="001E0EC5" w:rsidP="005F0477">
      <w:pPr>
        <w:tabs>
          <w:tab w:val="left" w:pos="567"/>
        </w:tabs>
        <w:spacing w:after="0"/>
        <w:ind w:firstLine="567"/>
        <w:jc w:val="both"/>
        <w:rPr>
          <w:rFonts w:ascii="Courier New" w:eastAsia="Courier New" w:hAnsi="Courier New" w:cs="Courier New"/>
          <w:color w:val="000000"/>
          <w:sz w:val="18"/>
          <w:szCs w:val="20"/>
          <w:lang w:eastAsia="ru-RU" w:bidi="ru-RU"/>
        </w:rPr>
      </w:pP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 xml:space="preserve">│       Показатели        </w:t>
      </w:r>
      <w:proofErr w:type="spellStart"/>
      <w:r w:rsidRPr="00A90DC8">
        <w:rPr>
          <w:rFonts w:ascii="Courier New" w:eastAsia="Courier New" w:hAnsi="Courier New" w:cs="Courier New"/>
          <w:color w:val="000000"/>
          <w:sz w:val="20"/>
          <w:szCs w:val="20"/>
          <w:lang w:eastAsia="ru-RU" w:bidi="ru-RU"/>
        </w:rPr>
        <w:t>│Единицы│Нормативы</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пр</w:t>
      </w:r>
      <w:proofErr w:type="gramStart"/>
      <w:r w:rsidRPr="00A90DC8">
        <w:rPr>
          <w:rFonts w:ascii="Courier New" w:eastAsia="Courier New" w:hAnsi="Courier New" w:cs="Courier New"/>
          <w:color w:val="000000"/>
          <w:sz w:val="20"/>
          <w:szCs w:val="20"/>
          <w:lang w:eastAsia="ru-RU" w:bidi="ru-RU"/>
        </w:rPr>
        <w:t>е-</w:t>
      </w:r>
      <w:proofErr w:type="gramEnd"/>
      <w:r w:rsidRPr="00A90DC8">
        <w:rPr>
          <w:rFonts w:ascii="Courier New" w:eastAsia="Courier New" w:hAnsi="Courier New" w:cs="Courier New"/>
          <w:color w:val="000000"/>
          <w:sz w:val="20"/>
          <w:szCs w:val="20"/>
          <w:lang w:eastAsia="ru-RU" w:bidi="ru-RU"/>
        </w:rPr>
        <w:t>│Пока</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│Класс</w:t>
      </w:r>
      <w:proofErr w:type="spellEnd"/>
      <w:r w:rsidRPr="00A90DC8">
        <w:rPr>
          <w:rFonts w:ascii="Courier New" w:eastAsia="Courier New" w:hAnsi="Courier New" w:cs="Courier New"/>
          <w:color w:val="000000"/>
          <w:sz w:val="20"/>
          <w:szCs w:val="20"/>
          <w:lang w:eastAsia="ru-RU" w:bidi="ru-RU"/>
        </w:rPr>
        <w:t xml:space="preserve">  │</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│измер</w:t>
      </w:r>
      <w:proofErr w:type="gramStart"/>
      <w:r w:rsidRPr="00A90DC8">
        <w:rPr>
          <w:rFonts w:ascii="Courier New" w:eastAsia="Courier New" w:hAnsi="Courier New" w:cs="Courier New"/>
          <w:color w:val="000000"/>
          <w:sz w:val="20"/>
          <w:szCs w:val="20"/>
          <w:lang w:eastAsia="ru-RU" w:bidi="ru-RU"/>
        </w:rPr>
        <w:t>е-</w:t>
      </w:r>
      <w:proofErr w:type="gramEnd"/>
      <w:r w:rsidRPr="00A90DC8">
        <w:rPr>
          <w:rFonts w:ascii="Courier New" w:eastAsia="Courier New" w:hAnsi="Courier New" w:cs="Courier New"/>
          <w:color w:val="000000"/>
          <w:sz w:val="20"/>
          <w:szCs w:val="20"/>
          <w:lang w:eastAsia="ru-RU" w:bidi="ru-RU"/>
        </w:rPr>
        <w:t>│дельно</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допусти-│затель│опас</w:t>
      </w:r>
      <w:proofErr w:type="spellEnd"/>
      <w:r w:rsidRPr="00A90DC8">
        <w:rPr>
          <w:rFonts w:ascii="Courier New" w:eastAsia="Courier New" w:hAnsi="Courier New" w:cs="Courier New"/>
          <w:color w:val="000000"/>
          <w:sz w:val="20"/>
          <w:szCs w:val="20"/>
          <w:lang w:eastAsia="ru-RU" w:bidi="ru-RU"/>
        </w:rPr>
        <w:t>-  │</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│ния</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│мые</w:t>
      </w:r>
      <w:proofErr w:type="spellEnd"/>
      <w:r w:rsidRPr="00A90DC8">
        <w:rPr>
          <w:rFonts w:ascii="Courier New" w:eastAsia="Courier New" w:hAnsi="Courier New" w:cs="Courier New"/>
          <w:color w:val="000000"/>
          <w:sz w:val="20"/>
          <w:szCs w:val="20"/>
          <w:lang w:eastAsia="ru-RU" w:bidi="ru-RU"/>
        </w:rPr>
        <w:t xml:space="preserve"> концентр</w:t>
      </w:r>
      <w:proofErr w:type="gramStart"/>
      <w:r w:rsidRPr="00A90DC8">
        <w:rPr>
          <w:rFonts w:ascii="Courier New" w:eastAsia="Courier New" w:hAnsi="Courier New" w:cs="Courier New"/>
          <w:color w:val="000000"/>
          <w:sz w:val="20"/>
          <w:szCs w:val="20"/>
          <w:lang w:eastAsia="ru-RU" w:bidi="ru-RU"/>
        </w:rPr>
        <w:t>а-</w:t>
      </w:r>
      <w:proofErr w:type="gram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│вред</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│ности</w:t>
      </w:r>
      <w:proofErr w:type="spellEnd"/>
      <w:r w:rsidRPr="00A90DC8">
        <w:rPr>
          <w:rFonts w:ascii="Courier New" w:eastAsia="Courier New" w:hAnsi="Courier New" w:cs="Courier New"/>
          <w:color w:val="000000"/>
          <w:sz w:val="20"/>
          <w:szCs w:val="20"/>
          <w:lang w:eastAsia="ru-RU" w:bidi="ru-RU"/>
        </w:rPr>
        <w:t xml:space="preserve">  │</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proofErr w:type="gramStart"/>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│ции</w:t>
      </w:r>
      <w:proofErr w:type="spellEnd"/>
      <w:r w:rsidRPr="00A90DC8">
        <w:rPr>
          <w:rFonts w:ascii="Courier New" w:eastAsia="Courier New" w:hAnsi="Courier New" w:cs="Courier New"/>
          <w:color w:val="000000"/>
          <w:sz w:val="20"/>
          <w:szCs w:val="20"/>
          <w:lang w:eastAsia="ru-RU" w:bidi="ru-RU"/>
        </w:rPr>
        <w:t xml:space="preserve"> (ПДК)), не </w:t>
      </w:r>
      <w:proofErr w:type="spellStart"/>
      <w:r w:rsidRPr="00A90DC8">
        <w:rPr>
          <w:rFonts w:ascii="Courier New" w:eastAsia="Courier New" w:hAnsi="Courier New" w:cs="Courier New"/>
          <w:color w:val="000000"/>
          <w:sz w:val="20"/>
          <w:szCs w:val="20"/>
          <w:lang w:eastAsia="ru-RU" w:bidi="ru-RU"/>
        </w:rPr>
        <w:t>│ности</w:t>
      </w:r>
      <w:proofErr w:type="spellEnd"/>
      <w:r w:rsidRPr="00A90DC8">
        <w:rPr>
          <w:rFonts w:ascii="Courier New" w:eastAsia="Courier New" w:hAnsi="Courier New" w:cs="Courier New"/>
          <w:color w:val="000000"/>
          <w:sz w:val="20"/>
          <w:szCs w:val="20"/>
          <w:lang w:eastAsia="ru-RU" w:bidi="ru-RU"/>
        </w:rPr>
        <w:t xml:space="preserve"> │       </w:t>
      </w:r>
      <w:proofErr w:type="spellStart"/>
      <w:r w:rsidRPr="00A90DC8">
        <w:rPr>
          <w:rFonts w:ascii="Courier New" w:eastAsia="Courier New" w:hAnsi="Courier New" w:cs="Courier New"/>
          <w:color w:val="000000"/>
          <w:sz w:val="20"/>
          <w:szCs w:val="20"/>
          <w:lang w:eastAsia="ru-RU" w:bidi="ru-RU"/>
        </w:rPr>
        <w:t>│</w:t>
      </w:r>
      <w:proofErr w:type="spellEnd"/>
      <w:proofErr w:type="gramEnd"/>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│более</w:t>
      </w:r>
      <w:proofErr w:type="spellEnd"/>
      <w:r w:rsidRPr="00A90DC8">
        <w:rPr>
          <w:rFonts w:ascii="Courier New" w:eastAsia="Courier New" w:hAnsi="Courier New" w:cs="Courier New"/>
          <w:color w:val="000000"/>
          <w:sz w:val="20"/>
          <w:szCs w:val="20"/>
          <w:lang w:eastAsia="ru-RU" w:bidi="ru-RU"/>
        </w:rPr>
        <w:t xml:space="preserve">          │&lt;1&gt;   │       </w:t>
      </w:r>
      <w:proofErr w:type="spellStart"/>
      <w:r w:rsidRPr="00A90DC8">
        <w:rPr>
          <w:rFonts w:ascii="Courier New" w:eastAsia="Courier New" w:hAnsi="Courier New" w:cs="Courier New"/>
          <w:color w:val="000000"/>
          <w:sz w:val="20"/>
          <w:szCs w:val="20"/>
          <w:lang w:eastAsia="ru-RU" w:bidi="ru-RU"/>
        </w:rPr>
        <w:t>│</w:t>
      </w:r>
      <w:proofErr w:type="spellEnd"/>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                     Обобщенные показатели                      │</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proofErr w:type="spellStart"/>
      <w:r w:rsidRPr="00A90DC8">
        <w:rPr>
          <w:rFonts w:ascii="Courier New" w:eastAsia="Courier New" w:hAnsi="Courier New" w:cs="Courier New"/>
          <w:color w:val="000000"/>
          <w:sz w:val="20"/>
          <w:szCs w:val="20"/>
          <w:lang w:eastAsia="ru-RU" w:bidi="ru-RU"/>
        </w:rPr>
        <w:t>│Водородный</w:t>
      </w:r>
      <w:proofErr w:type="spellEnd"/>
      <w:r w:rsidRPr="00A90DC8">
        <w:rPr>
          <w:rFonts w:ascii="Courier New" w:eastAsia="Courier New" w:hAnsi="Courier New" w:cs="Courier New"/>
          <w:color w:val="000000"/>
          <w:sz w:val="20"/>
          <w:szCs w:val="20"/>
          <w:lang w:eastAsia="ru-RU" w:bidi="ru-RU"/>
        </w:rPr>
        <w:t xml:space="preserve"> показатель    </w:t>
      </w:r>
      <w:proofErr w:type="spellStart"/>
      <w:r w:rsidRPr="00A90DC8">
        <w:rPr>
          <w:rFonts w:ascii="Courier New" w:eastAsia="Courier New" w:hAnsi="Courier New" w:cs="Courier New"/>
          <w:color w:val="000000"/>
          <w:sz w:val="20"/>
          <w:szCs w:val="20"/>
          <w:lang w:eastAsia="ru-RU" w:bidi="ru-RU"/>
        </w:rPr>
        <w:t>│единицы│в</w:t>
      </w:r>
      <w:proofErr w:type="spellEnd"/>
      <w:r w:rsidRPr="00A90DC8">
        <w:rPr>
          <w:rFonts w:ascii="Courier New" w:eastAsia="Courier New" w:hAnsi="Courier New" w:cs="Courier New"/>
          <w:color w:val="000000"/>
          <w:sz w:val="20"/>
          <w:szCs w:val="20"/>
          <w:lang w:eastAsia="ru-RU" w:bidi="ru-RU"/>
        </w:rPr>
        <w:t xml:space="preserve"> пределах 6 - │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│pH</w:t>
      </w:r>
      <w:proofErr w:type="spellEnd"/>
      <w:r w:rsidRPr="00A90DC8">
        <w:rPr>
          <w:rFonts w:ascii="Courier New" w:eastAsia="Courier New" w:hAnsi="Courier New" w:cs="Courier New"/>
          <w:color w:val="000000"/>
          <w:sz w:val="20"/>
          <w:szCs w:val="20"/>
          <w:lang w:eastAsia="ru-RU" w:bidi="ru-RU"/>
        </w:rPr>
        <w:t xml:space="preserve">     │9              │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proofErr w:type="spellStart"/>
      <w:r w:rsidRPr="00A90DC8">
        <w:rPr>
          <w:rFonts w:ascii="Courier New" w:eastAsia="Courier New" w:hAnsi="Courier New" w:cs="Courier New"/>
          <w:color w:val="000000"/>
          <w:sz w:val="20"/>
          <w:szCs w:val="20"/>
          <w:lang w:eastAsia="ru-RU" w:bidi="ru-RU"/>
        </w:rPr>
        <w:t>│Общая</w:t>
      </w:r>
      <w:proofErr w:type="spellEnd"/>
      <w:r w:rsidRPr="00A90DC8">
        <w:rPr>
          <w:rFonts w:ascii="Courier New" w:eastAsia="Courier New" w:hAnsi="Courier New" w:cs="Courier New"/>
          <w:color w:val="000000"/>
          <w:sz w:val="20"/>
          <w:szCs w:val="20"/>
          <w:lang w:eastAsia="ru-RU" w:bidi="ru-RU"/>
        </w:rPr>
        <w:t xml:space="preserve"> минерализация      </w:t>
      </w:r>
      <w:proofErr w:type="spellStart"/>
      <w:r w:rsidRPr="00A90DC8">
        <w:rPr>
          <w:rFonts w:ascii="Courier New" w:eastAsia="Courier New" w:hAnsi="Courier New" w:cs="Courier New"/>
          <w:color w:val="000000"/>
          <w:sz w:val="20"/>
          <w:szCs w:val="20"/>
          <w:lang w:eastAsia="ru-RU" w:bidi="ru-RU"/>
        </w:rPr>
        <w:t>│мг</w:t>
      </w:r>
      <w:proofErr w:type="spellEnd"/>
      <w:r w:rsidRPr="00A90DC8">
        <w:rPr>
          <w:rFonts w:ascii="Courier New" w:eastAsia="Courier New" w:hAnsi="Courier New" w:cs="Courier New"/>
          <w:color w:val="000000"/>
          <w:sz w:val="20"/>
          <w:szCs w:val="20"/>
          <w:lang w:eastAsia="ru-RU" w:bidi="ru-RU"/>
        </w:rPr>
        <w:t xml:space="preserve">/л   │1000 (1500)    │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 xml:space="preserve">│(сухой остаток)          │       │&lt;2&gt;            │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proofErr w:type="spellStart"/>
      <w:r w:rsidRPr="00A90DC8">
        <w:rPr>
          <w:rFonts w:ascii="Courier New" w:eastAsia="Courier New" w:hAnsi="Courier New" w:cs="Courier New"/>
          <w:color w:val="000000"/>
          <w:sz w:val="20"/>
          <w:szCs w:val="20"/>
          <w:lang w:eastAsia="ru-RU" w:bidi="ru-RU"/>
        </w:rPr>
        <w:t>│Жесткость</w:t>
      </w:r>
      <w:proofErr w:type="spellEnd"/>
      <w:r w:rsidRPr="00A90DC8">
        <w:rPr>
          <w:rFonts w:ascii="Courier New" w:eastAsia="Courier New" w:hAnsi="Courier New" w:cs="Courier New"/>
          <w:color w:val="000000"/>
          <w:sz w:val="20"/>
          <w:szCs w:val="20"/>
          <w:lang w:eastAsia="ru-RU" w:bidi="ru-RU"/>
        </w:rPr>
        <w:t xml:space="preserve"> общая          </w:t>
      </w:r>
      <w:proofErr w:type="spellStart"/>
      <w:r w:rsidRPr="00A90DC8">
        <w:rPr>
          <w:rFonts w:ascii="Courier New" w:eastAsia="Courier New" w:hAnsi="Courier New" w:cs="Courier New"/>
          <w:color w:val="000000"/>
          <w:sz w:val="20"/>
          <w:szCs w:val="20"/>
          <w:lang w:eastAsia="ru-RU" w:bidi="ru-RU"/>
        </w:rPr>
        <w:t>│мг</w:t>
      </w:r>
      <w:proofErr w:type="spellEnd"/>
      <w:r w:rsidRPr="00A90DC8">
        <w:rPr>
          <w:rFonts w:ascii="Courier New" w:eastAsia="Courier New" w:hAnsi="Courier New" w:cs="Courier New"/>
          <w:color w:val="000000"/>
          <w:sz w:val="20"/>
          <w:szCs w:val="20"/>
          <w:lang w:eastAsia="ru-RU" w:bidi="ru-RU"/>
        </w:rPr>
        <w:t xml:space="preserve">-    │7,0 (10) &lt;2&gt;   │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│экв</w:t>
      </w:r>
      <w:proofErr w:type="spellEnd"/>
      <w:r w:rsidRPr="00A90DC8">
        <w:rPr>
          <w:rFonts w:ascii="Courier New" w:eastAsia="Courier New" w:hAnsi="Courier New" w:cs="Courier New"/>
          <w:color w:val="000000"/>
          <w:sz w:val="20"/>
          <w:szCs w:val="20"/>
          <w:lang w:eastAsia="ru-RU" w:bidi="ru-RU"/>
        </w:rPr>
        <w:t xml:space="preserve">./л │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proofErr w:type="spellStart"/>
      <w:r w:rsidRPr="00A90DC8">
        <w:rPr>
          <w:rFonts w:ascii="Courier New" w:eastAsia="Courier New" w:hAnsi="Courier New" w:cs="Courier New"/>
          <w:color w:val="000000"/>
          <w:sz w:val="20"/>
          <w:szCs w:val="20"/>
          <w:lang w:eastAsia="ru-RU" w:bidi="ru-RU"/>
        </w:rPr>
        <w:t>│Окисляемость</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│мг</w:t>
      </w:r>
      <w:proofErr w:type="spellEnd"/>
      <w:r w:rsidRPr="00A90DC8">
        <w:rPr>
          <w:rFonts w:ascii="Courier New" w:eastAsia="Courier New" w:hAnsi="Courier New" w:cs="Courier New"/>
          <w:color w:val="000000"/>
          <w:sz w:val="20"/>
          <w:szCs w:val="20"/>
          <w:lang w:eastAsia="ru-RU" w:bidi="ru-RU"/>
        </w:rPr>
        <w:t xml:space="preserve">/л   │5,0            │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proofErr w:type="spellStart"/>
      <w:r w:rsidRPr="00A90DC8">
        <w:rPr>
          <w:rFonts w:ascii="Courier New" w:eastAsia="Courier New" w:hAnsi="Courier New" w:cs="Courier New"/>
          <w:color w:val="000000"/>
          <w:sz w:val="20"/>
          <w:szCs w:val="20"/>
          <w:lang w:eastAsia="ru-RU" w:bidi="ru-RU"/>
        </w:rPr>
        <w:t>│перманганатная</w:t>
      </w:r>
      <w:proofErr w:type="spellEnd"/>
      <w:r w:rsidRPr="00A90DC8">
        <w:rPr>
          <w:rFonts w:ascii="Courier New" w:eastAsia="Courier New" w:hAnsi="Courier New" w:cs="Courier New"/>
          <w:color w:val="000000"/>
          <w:sz w:val="20"/>
          <w:szCs w:val="20"/>
          <w:lang w:eastAsia="ru-RU" w:bidi="ru-RU"/>
        </w:rPr>
        <w:t xml:space="preserve">           │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proofErr w:type="spellStart"/>
      <w:r w:rsidRPr="00A90DC8">
        <w:rPr>
          <w:rFonts w:ascii="Courier New" w:eastAsia="Courier New" w:hAnsi="Courier New" w:cs="Courier New"/>
          <w:color w:val="000000"/>
          <w:sz w:val="20"/>
          <w:szCs w:val="20"/>
          <w:lang w:eastAsia="ru-RU" w:bidi="ru-RU"/>
        </w:rPr>
        <w:t>│Нефтепродукты</w:t>
      </w:r>
      <w:proofErr w:type="spellEnd"/>
      <w:r w:rsidRPr="00A90DC8">
        <w:rPr>
          <w:rFonts w:ascii="Courier New" w:eastAsia="Courier New" w:hAnsi="Courier New" w:cs="Courier New"/>
          <w:color w:val="000000"/>
          <w:sz w:val="20"/>
          <w:szCs w:val="20"/>
          <w:lang w:eastAsia="ru-RU" w:bidi="ru-RU"/>
        </w:rPr>
        <w:t xml:space="preserve">, суммарно  </w:t>
      </w:r>
      <w:proofErr w:type="spellStart"/>
      <w:r w:rsidRPr="00A90DC8">
        <w:rPr>
          <w:rFonts w:ascii="Courier New" w:eastAsia="Courier New" w:hAnsi="Courier New" w:cs="Courier New"/>
          <w:color w:val="000000"/>
          <w:sz w:val="20"/>
          <w:szCs w:val="20"/>
          <w:lang w:eastAsia="ru-RU" w:bidi="ru-RU"/>
        </w:rPr>
        <w:t>│мг</w:t>
      </w:r>
      <w:proofErr w:type="spellEnd"/>
      <w:r w:rsidRPr="00A90DC8">
        <w:rPr>
          <w:rFonts w:ascii="Courier New" w:eastAsia="Courier New" w:hAnsi="Courier New" w:cs="Courier New"/>
          <w:color w:val="000000"/>
          <w:sz w:val="20"/>
          <w:szCs w:val="20"/>
          <w:lang w:eastAsia="ru-RU" w:bidi="ru-RU"/>
        </w:rPr>
        <w:t xml:space="preserve">/л   │0,1            │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proofErr w:type="spellStart"/>
      <w:r w:rsidRPr="00A90DC8">
        <w:rPr>
          <w:rFonts w:ascii="Courier New" w:eastAsia="Courier New" w:hAnsi="Courier New" w:cs="Courier New"/>
          <w:color w:val="000000"/>
          <w:sz w:val="20"/>
          <w:szCs w:val="20"/>
          <w:lang w:eastAsia="ru-RU" w:bidi="ru-RU"/>
        </w:rPr>
        <w:t>│Поверхностно</w:t>
      </w:r>
      <w:proofErr w:type="spellEnd"/>
      <w:r w:rsidRPr="00A90DC8">
        <w:rPr>
          <w:rFonts w:ascii="Courier New" w:eastAsia="Courier New" w:hAnsi="Courier New" w:cs="Courier New"/>
          <w:color w:val="000000"/>
          <w:sz w:val="20"/>
          <w:szCs w:val="20"/>
          <w:lang w:eastAsia="ru-RU" w:bidi="ru-RU"/>
        </w:rPr>
        <w:t xml:space="preserve"> - активные  </w:t>
      </w:r>
      <w:proofErr w:type="spellStart"/>
      <w:r w:rsidRPr="00A90DC8">
        <w:rPr>
          <w:rFonts w:ascii="Courier New" w:eastAsia="Courier New" w:hAnsi="Courier New" w:cs="Courier New"/>
          <w:color w:val="000000"/>
          <w:sz w:val="20"/>
          <w:szCs w:val="20"/>
          <w:lang w:eastAsia="ru-RU" w:bidi="ru-RU"/>
        </w:rPr>
        <w:t>│мг</w:t>
      </w:r>
      <w:proofErr w:type="spellEnd"/>
      <w:r w:rsidRPr="00A90DC8">
        <w:rPr>
          <w:rFonts w:ascii="Courier New" w:eastAsia="Courier New" w:hAnsi="Courier New" w:cs="Courier New"/>
          <w:color w:val="000000"/>
          <w:sz w:val="20"/>
          <w:szCs w:val="20"/>
          <w:lang w:eastAsia="ru-RU" w:bidi="ru-RU"/>
        </w:rPr>
        <w:t xml:space="preserve">/л   │0,5            │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proofErr w:type="spellStart"/>
      <w:r w:rsidRPr="00A90DC8">
        <w:rPr>
          <w:rFonts w:ascii="Courier New" w:eastAsia="Courier New" w:hAnsi="Courier New" w:cs="Courier New"/>
          <w:color w:val="000000"/>
          <w:sz w:val="20"/>
          <w:szCs w:val="20"/>
          <w:lang w:eastAsia="ru-RU" w:bidi="ru-RU"/>
        </w:rPr>
        <w:t>│вещества</w:t>
      </w:r>
      <w:proofErr w:type="spellEnd"/>
      <w:r w:rsidRPr="00A90DC8">
        <w:rPr>
          <w:rFonts w:ascii="Courier New" w:eastAsia="Courier New" w:hAnsi="Courier New" w:cs="Courier New"/>
          <w:color w:val="000000"/>
          <w:sz w:val="20"/>
          <w:szCs w:val="20"/>
          <w:lang w:eastAsia="ru-RU" w:bidi="ru-RU"/>
        </w:rPr>
        <w:t xml:space="preserve"> (ПАВ),          │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proofErr w:type="spellStart"/>
      <w:r w:rsidRPr="00A90DC8">
        <w:rPr>
          <w:rFonts w:ascii="Courier New" w:eastAsia="Courier New" w:hAnsi="Courier New" w:cs="Courier New"/>
          <w:color w:val="000000"/>
          <w:sz w:val="20"/>
          <w:szCs w:val="20"/>
          <w:lang w:eastAsia="ru-RU" w:bidi="ru-RU"/>
        </w:rPr>
        <w:t>│анионоактивные</w:t>
      </w:r>
      <w:proofErr w:type="spellEnd"/>
      <w:r w:rsidRPr="00A90DC8">
        <w:rPr>
          <w:rFonts w:ascii="Courier New" w:eastAsia="Courier New" w:hAnsi="Courier New" w:cs="Courier New"/>
          <w:color w:val="000000"/>
          <w:sz w:val="20"/>
          <w:szCs w:val="20"/>
          <w:lang w:eastAsia="ru-RU" w:bidi="ru-RU"/>
        </w:rPr>
        <w:t xml:space="preserve">           │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proofErr w:type="spellStart"/>
      <w:r w:rsidRPr="00A90DC8">
        <w:rPr>
          <w:rFonts w:ascii="Courier New" w:eastAsia="Courier New" w:hAnsi="Courier New" w:cs="Courier New"/>
          <w:color w:val="000000"/>
          <w:sz w:val="20"/>
          <w:szCs w:val="20"/>
          <w:lang w:eastAsia="ru-RU" w:bidi="ru-RU"/>
        </w:rPr>
        <w:t>│Фенольный</w:t>
      </w:r>
      <w:proofErr w:type="spellEnd"/>
      <w:r w:rsidRPr="00A90DC8">
        <w:rPr>
          <w:rFonts w:ascii="Courier New" w:eastAsia="Courier New" w:hAnsi="Courier New" w:cs="Courier New"/>
          <w:color w:val="000000"/>
          <w:sz w:val="20"/>
          <w:szCs w:val="20"/>
          <w:lang w:eastAsia="ru-RU" w:bidi="ru-RU"/>
        </w:rPr>
        <w:t xml:space="preserve"> индекс         </w:t>
      </w:r>
      <w:proofErr w:type="spellStart"/>
      <w:r w:rsidRPr="00A90DC8">
        <w:rPr>
          <w:rFonts w:ascii="Courier New" w:eastAsia="Courier New" w:hAnsi="Courier New" w:cs="Courier New"/>
          <w:color w:val="000000"/>
          <w:sz w:val="20"/>
          <w:szCs w:val="20"/>
          <w:lang w:eastAsia="ru-RU" w:bidi="ru-RU"/>
        </w:rPr>
        <w:t>│мг</w:t>
      </w:r>
      <w:proofErr w:type="spellEnd"/>
      <w:r w:rsidRPr="00A90DC8">
        <w:rPr>
          <w:rFonts w:ascii="Courier New" w:eastAsia="Courier New" w:hAnsi="Courier New" w:cs="Courier New"/>
          <w:color w:val="000000"/>
          <w:sz w:val="20"/>
          <w:szCs w:val="20"/>
          <w:lang w:eastAsia="ru-RU" w:bidi="ru-RU"/>
        </w:rPr>
        <w:t xml:space="preserve">/л   │0,25           │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                    Неорганические вещества                     │</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 xml:space="preserve">│            3+           │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proofErr w:type="spellStart"/>
      <w:r w:rsidRPr="00A90DC8">
        <w:rPr>
          <w:rFonts w:ascii="Courier New" w:eastAsia="Courier New" w:hAnsi="Courier New" w:cs="Courier New"/>
          <w:color w:val="000000"/>
          <w:sz w:val="20"/>
          <w:szCs w:val="20"/>
          <w:lang w:eastAsia="ru-RU" w:bidi="ru-RU"/>
        </w:rPr>
        <w:t>│Алюминий</w:t>
      </w:r>
      <w:proofErr w:type="spellEnd"/>
      <w:r w:rsidRPr="00A90DC8">
        <w:rPr>
          <w:rFonts w:ascii="Courier New" w:eastAsia="Courier New" w:hAnsi="Courier New" w:cs="Courier New"/>
          <w:color w:val="000000"/>
          <w:sz w:val="20"/>
          <w:szCs w:val="20"/>
          <w:lang w:eastAsia="ru-RU" w:bidi="ru-RU"/>
        </w:rPr>
        <w:t xml:space="preserve"> (AL</w:t>
      </w:r>
      <w:proofErr w:type="gramStart"/>
      <w:r w:rsidRPr="00A90DC8">
        <w:rPr>
          <w:rFonts w:ascii="Courier New" w:eastAsia="Courier New" w:hAnsi="Courier New" w:cs="Courier New"/>
          <w:color w:val="000000"/>
          <w:sz w:val="20"/>
          <w:szCs w:val="20"/>
          <w:lang w:eastAsia="ru-RU" w:bidi="ru-RU"/>
        </w:rPr>
        <w:t xml:space="preserve">  )</w:t>
      </w:r>
      <w:proofErr w:type="gram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│мг</w:t>
      </w:r>
      <w:proofErr w:type="spellEnd"/>
      <w:r w:rsidRPr="00A90DC8">
        <w:rPr>
          <w:rFonts w:ascii="Courier New" w:eastAsia="Courier New" w:hAnsi="Courier New" w:cs="Courier New"/>
          <w:color w:val="000000"/>
          <w:sz w:val="20"/>
          <w:szCs w:val="20"/>
          <w:lang w:eastAsia="ru-RU" w:bidi="ru-RU"/>
        </w:rPr>
        <w:t xml:space="preserve">/л   │0,5            </w:t>
      </w:r>
      <w:proofErr w:type="spellStart"/>
      <w:r w:rsidRPr="00A90DC8">
        <w:rPr>
          <w:rFonts w:ascii="Courier New" w:eastAsia="Courier New" w:hAnsi="Courier New" w:cs="Courier New"/>
          <w:color w:val="000000"/>
          <w:sz w:val="20"/>
          <w:szCs w:val="20"/>
          <w:lang w:eastAsia="ru-RU" w:bidi="ru-RU"/>
        </w:rPr>
        <w:t>│с.-т</w:t>
      </w:r>
      <w:proofErr w:type="spellEnd"/>
      <w:r w:rsidRPr="00A90DC8">
        <w:rPr>
          <w:rFonts w:ascii="Courier New" w:eastAsia="Courier New" w:hAnsi="Courier New" w:cs="Courier New"/>
          <w:color w:val="000000"/>
          <w:sz w:val="20"/>
          <w:szCs w:val="20"/>
          <w:lang w:eastAsia="ru-RU" w:bidi="ru-RU"/>
        </w:rPr>
        <w:t>. │2      │</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 xml:space="preserve">│         2+              │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proofErr w:type="spellStart"/>
      <w:r w:rsidRPr="00A90DC8">
        <w:rPr>
          <w:rFonts w:ascii="Courier New" w:eastAsia="Courier New" w:hAnsi="Courier New" w:cs="Courier New"/>
          <w:color w:val="000000"/>
          <w:sz w:val="20"/>
          <w:szCs w:val="20"/>
          <w:lang w:eastAsia="ru-RU" w:bidi="ru-RU"/>
        </w:rPr>
        <w:t>│Барий</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Ba</w:t>
      </w:r>
      <w:proofErr w:type="spellEnd"/>
      <w:proofErr w:type="gramStart"/>
      <w:r w:rsidRPr="00A90DC8">
        <w:rPr>
          <w:rFonts w:ascii="Courier New" w:eastAsia="Courier New" w:hAnsi="Courier New" w:cs="Courier New"/>
          <w:color w:val="000000"/>
          <w:sz w:val="20"/>
          <w:szCs w:val="20"/>
          <w:lang w:eastAsia="ru-RU" w:bidi="ru-RU"/>
        </w:rPr>
        <w:t xml:space="preserve">  )</w:t>
      </w:r>
      <w:proofErr w:type="gram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│мг</w:t>
      </w:r>
      <w:proofErr w:type="spellEnd"/>
      <w:r w:rsidRPr="00A90DC8">
        <w:rPr>
          <w:rFonts w:ascii="Courier New" w:eastAsia="Courier New" w:hAnsi="Courier New" w:cs="Courier New"/>
          <w:color w:val="000000"/>
          <w:sz w:val="20"/>
          <w:szCs w:val="20"/>
          <w:lang w:eastAsia="ru-RU" w:bidi="ru-RU"/>
        </w:rPr>
        <w:t xml:space="preserve">/л   │0,1            </w:t>
      </w:r>
      <w:proofErr w:type="spellStart"/>
      <w:r w:rsidRPr="00A90DC8">
        <w:rPr>
          <w:rFonts w:ascii="Courier New" w:eastAsia="Courier New" w:hAnsi="Courier New" w:cs="Courier New"/>
          <w:color w:val="000000"/>
          <w:sz w:val="20"/>
          <w:szCs w:val="20"/>
          <w:lang w:eastAsia="ru-RU" w:bidi="ru-RU"/>
        </w:rPr>
        <w:t>│с.-т</w:t>
      </w:r>
      <w:proofErr w:type="spellEnd"/>
      <w:r w:rsidRPr="00A90DC8">
        <w:rPr>
          <w:rFonts w:ascii="Courier New" w:eastAsia="Courier New" w:hAnsi="Courier New" w:cs="Courier New"/>
          <w:color w:val="000000"/>
          <w:sz w:val="20"/>
          <w:szCs w:val="20"/>
          <w:lang w:eastAsia="ru-RU" w:bidi="ru-RU"/>
        </w:rPr>
        <w:t>. │2      │</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 xml:space="preserve">│            2+           │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proofErr w:type="spellStart"/>
      <w:r w:rsidRPr="00A90DC8">
        <w:rPr>
          <w:rFonts w:ascii="Courier New" w:eastAsia="Courier New" w:hAnsi="Courier New" w:cs="Courier New"/>
          <w:color w:val="000000"/>
          <w:sz w:val="20"/>
          <w:szCs w:val="20"/>
          <w:lang w:eastAsia="ru-RU" w:bidi="ru-RU"/>
        </w:rPr>
        <w:t>│Бериллий</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Be</w:t>
      </w:r>
      <w:proofErr w:type="spellEnd"/>
      <w:proofErr w:type="gramStart"/>
      <w:r w:rsidRPr="00A90DC8">
        <w:rPr>
          <w:rFonts w:ascii="Courier New" w:eastAsia="Courier New" w:hAnsi="Courier New" w:cs="Courier New"/>
          <w:color w:val="000000"/>
          <w:sz w:val="20"/>
          <w:szCs w:val="20"/>
          <w:lang w:eastAsia="ru-RU" w:bidi="ru-RU"/>
        </w:rPr>
        <w:t xml:space="preserve">  )</w:t>
      </w:r>
      <w:proofErr w:type="gramEnd"/>
      <w:r w:rsidRPr="00A90DC8">
        <w:rPr>
          <w:rFonts w:ascii="Courier New" w:eastAsia="Courier New" w:hAnsi="Courier New" w:cs="Courier New"/>
          <w:color w:val="000000"/>
          <w:sz w:val="20"/>
          <w:szCs w:val="20"/>
          <w:lang w:eastAsia="ru-RU" w:bidi="ru-RU"/>
        </w:rPr>
        <w:t xml:space="preserve">          │- " -  │0,0002         │- " - │1      │</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proofErr w:type="spellStart"/>
      <w:r w:rsidRPr="00A90DC8">
        <w:rPr>
          <w:rFonts w:ascii="Courier New" w:eastAsia="Courier New" w:hAnsi="Courier New" w:cs="Courier New"/>
          <w:color w:val="000000"/>
          <w:sz w:val="20"/>
          <w:szCs w:val="20"/>
          <w:lang w:eastAsia="ru-RU" w:bidi="ru-RU"/>
        </w:rPr>
        <w:t>│Бор</w:t>
      </w:r>
      <w:proofErr w:type="spellEnd"/>
      <w:r w:rsidRPr="00A90DC8">
        <w:rPr>
          <w:rFonts w:ascii="Courier New" w:eastAsia="Courier New" w:hAnsi="Courier New" w:cs="Courier New"/>
          <w:color w:val="000000"/>
          <w:sz w:val="20"/>
          <w:szCs w:val="20"/>
          <w:lang w:eastAsia="ru-RU" w:bidi="ru-RU"/>
        </w:rPr>
        <w:t xml:space="preserve"> (B, суммарно)        │- " -  │0,5            │- " - │2      │</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proofErr w:type="spellStart"/>
      <w:r w:rsidRPr="00A90DC8">
        <w:rPr>
          <w:rFonts w:ascii="Courier New" w:eastAsia="Courier New" w:hAnsi="Courier New" w:cs="Courier New"/>
          <w:color w:val="000000"/>
          <w:sz w:val="20"/>
          <w:szCs w:val="20"/>
          <w:lang w:eastAsia="ru-RU" w:bidi="ru-RU"/>
        </w:rPr>
        <w:t>│Железо</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Fe</w:t>
      </w:r>
      <w:proofErr w:type="spellEnd"/>
      <w:r w:rsidRPr="00A90DC8">
        <w:rPr>
          <w:rFonts w:ascii="Courier New" w:eastAsia="Courier New" w:hAnsi="Courier New" w:cs="Courier New"/>
          <w:color w:val="000000"/>
          <w:sz w:val="20"/>
          <w:szCs w:val="20"/>
          <w:lang w:eastAsia="ru-RU" w:bidi="ru-RU"/>
        </w:rPr>
        <w:t xml:space="preserve">, суммарно)    │- " -  │0,3 (1,0) &lt;2&gt;  </w:t>
      </w:r>
      <w:proofErr w:type="spellStart"/>
      <w:r w:rsidRPr="00A90DC8">
        <w:rPr>
          <w:rFonts w:ascii="Courier New" w:eastAsia="Courier New" w:hAnsi="Courier New" w:cs="Courier New"/>
          <w:color w:val="000000"/>
          <w:sz w:val="20"/>
          <w:szCs w:val="20"/>
          <w:lang w:eastAsia="ru-RU" w:bidi="ru-RU"/>
        </w:rPr>
        <w:t>│орг</w:t>
      </w:r>
      <w:proofErr w:type="spellEnd"/>
      <w:r w:rsidRPr="00A90DC8">
        <w:rPr>
          <w:rFonts w:ascii="Courier New" w:eastAsia="Courier New" w:hAnsi="Courier New" w:cs="Courier New"/>
          <w:color w:val="000000"/>
          <w:sz w:val="20"/>
          <w:szCs w:val="20"/>
          <w:lang w:eastAsia="ru-RU" w:bidi="ru-RU"/>
        </w:rPr>
        <w:t>.  │3      │</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proofErr w:type="spellStart"/>
      <w:r w:rsidRPr="00A90DC8">
        <w:rPr>
          <w:rFonts w:ascii="Courier New" w:eastAsia="Courier New" w:hAnsi="Courier New" w:cs="Courier New"/>
          <w:color w:val="000000"/>
          <w:sz w:val="20"/>
          <w:szCs w:val="20"/>
          <w:lang w:eastAsia="ru-RU" w:bidi="ru-RU"/>
        </w:rPr>
        <w:t>│Кадмий</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Cd</w:t>
      </w:r>
      <w:proofErr w:type="spellEnd"/>
      <w:r w:rsidRPr="00A90DC8">
        <w:rPr>
          <w:rFonts w:ascii="Courier New" w:eastAsia="Courier New" w:hAnsi="Courier New" w:cs="Courier New"/>
          <w:color w:val="000000"/>
          <w:sz w:val="20"/>
          <w:szCs w:val="20"/>
          <w:lang w:eastAsia="ru-RU" w:bidi="ru-RU"/>
        </w:rPr>
        <w:t xml:space="preserve">, суммарно)    │- " -  │0,001          </w:t>
      </w:r>
      <w:proofErr w:type="spellStart"/>
      <w:r w:rsidRPr="00A90DC8">
        <w:rPr>
          <w:rFonts w:ascii="Courier New" w:eastAsia="Courier New" w:hAnsi="Courier New" w:cs="Courier New"/>
          <w:color w:val="000000"/>
          <w:sz w:val="20"/>
          <w:szCs w:val="20"/>
          <w:lang w:eastAsia="ru-RU" w:bidi="ru-RU"/>
        </w:rPr>
        <w:t>│с.-т</w:t>
      </w:r>
      <w:proofErr w:type="spellEnd"/>
      <w:r w:rsidRPr="00A90DC8">
        <w:rPr>
          <w:rFonts w:ascii="Courier New" w:eastAsia="Courier New" w:hAnsi="Courier New" w:cs="Courier New"/>
          <w:color w:val="000000"/>
          <w:sz w:val="20"/>
          <w:szCs w:val="20"/>
          <w:lang w:eastAsia="ru-RU" w:bidi="ru-RU"/>
        </w:rPr>
        <w:t>. │2      │</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proofErr w:type="spellStart"/>
      <w:r w:rsidRPr="00A90DC8">
        <w:rPr>
          <w:rFonts w:ascii="Courier New" w:eastAsia="Courier New" w:hAnsi="Courier New" w:cs="Courier New"/>
          <w:color w:val="000000"/>
          <w:sz w:val="20"/>
          <w:szCs w:val="20"/>
          <w:lang w:eastAsia="ru-RU" w:bidi="ru-RU"/>
        </w:rPr>
        <w:t>│Марганец</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Mn</w:t>
      </w:r>
      <w:proofErr w:type="spellEnd"/>
      <w:r w:rsidRPr="00A90DC8">
        <w:rPr>
          <w:rFonts w:ascii="Courier New" w:eastAsia="Courier New" w:hAnsi="Courier New" w:cs="Courier New"/>
          <w:color w:val="000000"/>
          <w:sz w:val="20"/>
          <w:szCs w:val="20"/>
          <w:lang w:eastAsia="ru-RU" w:bidi="ru-RU"/>
        </w:rPr>
        <w:t xml:space="preserve">, суммарно)  │- " -  │0,1 (0,5) &lt;2&gt;  </w:t>
      </w:r>
      <w:proofErr w:type="spellStart"/>
      <w:r w:rsidRPr="00A90DC8">
        <w:rPr>
          <w:rFonts w:ascii="Courier New" w:eastAsia="Courier New" w:hAnsi="Courier New" w:cs="Courier New"/>
          <w:color w:val="000000"/>
          <w:sz w:val="20"/>
          <w:szCs w:val="20"/>
          <w:lang w:eastAsia="ru-RU" w:bidi="ru-RU"/>
        </w:rPr>
        <w:t>│орг</w:t>
      </w:r>
      <w:proofErr w:type="spellEnd"/>
      <w:r w:rsidRPr="00A90DC8">
        <w:rPr>
          <w:rFonts w:ascii="Courier New" w:eastAsia="Courier New" w:hAnsi="Courier New" w:cs="Courier New"/>
          <w:color w:val="000000"/>
          <w:sz w:val="20"/>
          <w:szCs w:val="20"/>
          <w:lang w:eastAsia="ru-RU" w:bidi="ru-RU"/>
        </w:rPr>
        <w:t>.  │3      │</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proofErr w:type="spellStart"/>
      <w:r w:rsidRPr="00A90DC8">
        <w:rPr>
          <w:rFonts w:ascii="Courier New" w:eastAsia="Courier New" w:hAnsi="Courier New" w:cs="Courier New"/>
          <w:color w:val="000000"/>
          <w:sz w:val="20"/>
          <w:szCs w:val="20"/>
          <w:lang w:eastAsia="ru-RU" w:bidi="ru-RU"/>
        </w:rPr>
        <w:t>│Медь</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Cu</w:t>
      </w:r>
      <w:proofErr w:type="spellEnd"/>
      <w:r w:rsidRPr="00A90DC8">
        <w:rPr>
          <w:rFonts w:ascii="Courier New" w:eastAsia="Courier New" w:hAnsi="Courier New" w:cs="Courier New"/>
          <w:color w:val="000000"/>
          <w:sz w:val="20"/>
          <w:szCs w:val="20"/>
          <w:lang w:eastAsia="ru-RU" w:bidi="ru-RU"/>
        </w:rPr>
        <w:t>, суммарно)      │- " -  │1,0            │- " - │3      │</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proofErr w:type="spellStart"/>
      <w:r w:rsidRPr="00A90DC8">
        <w:rPr>
          <w:rFonts w:ascii="Courier New" w:eastAsia="Courier New" w:hAnsi="Courier New" w:cs="Courier New"/>
          <w:color w:val="000000"/>
          <w:sz w:val="20"/>
          <w:szCs w:val="20"/>
          <w:lang w:eastAsia="ru-RU" w:bidi="ru-RU"/>
        </w:rPr>
        <w:t>│Молибден</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Mo</w:t>
      </w:r>
      <w:proofErr w:type="spellEnd"/>
      <w:r w:rsidRPr="00A90DC8">
        <w:rPr>
          <w:rFonts w:ascii="Courier New" w:eastAsia="Courier New" w:hAnsi="Courier New" w:cs="Courier New"/>
          <w:color w:val="000000"/>
          <w:sz w:val="20"/>
          <w:szCs w:val="20"/>
          <w:lang w:eastAsia="ru-RU" w:bidi="ru-RU"/>
        </w:rPr>
        <w:t xml:space="preserve">, суммарно)  │- " -  │0,25           </w:t>
      </w:r>
      <w:proofErr w:type="spellStart"/>
      <w:r w:rsidRPr="00A90DC8">
        <w:rPr>
          <w:rFonts w:ascii="Courier New" w:eastAsia="Courier New" w:hAnsi="Courier New" w:cs="Courier New"/>
          <w:color w:val="000000"/>
          <w:sz w:val="20"/>
          <w:szCs w:val="20"/>
          <w:lang w:eastAsia="ru-RU" w:bidi="ru-RU"/>
        </w:rPr>
        <w:t>│с.-т</w:t>
      </w:r>
      <w:proofErr w:type="spellEnd"/>
      <w:r w:rsidRPr="00A90DC8">
        <w:rPr>
          <w:rFonts w:ascii="Courier New" w:eastAsia="Courier New" w:hAnsi="Courier New" w:cs="Courier New"/>
          <w:color w:val="000000"/>
          <w:sz w:val="20"/>
          <w:szCs w:val="20"/>
          <w:lang w:eastAsia="ru-RU" w:bidi="ru-RU"/>
        </w:rPr>
        <w:t>. │2      │</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proofErr w:type="spellStart"/>
      <w:r w:rsidRPr="00A90DC8">
        <w:rPr>
          <w:rFonts w:ascii="Courier New" w:eastAsia="Courier New" w:hAnsi="Courier New" w:cs="Courier New"/>
          <w:color w:val="000000"/>
          <w:sz w:val="20"/>
          <w:szCs w:val="20"/>
          <w:lang w:eastAsia="ru-RU" w:bidi="ru-RU"/>
        </w:rPr>
        <w:t>│Мышьяк</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As</w:t>
      </w:r>
      <w:proofErr w:type="spellEnd"/>
      <w:r w:rsidRPr="00A90DC8">
        <w:rPr>
          <w:rFonts w:ascii="Courier New" w:eastAsia="Courier New" w:hAnsi="Courier New" w:cs="Courier New"/>
          <w:color w:val="000000"/>
          <w:sz w:val="20"/>
          <w:szCs w:val="20"/>
          <w:lang w:eastAsia="ru-RU" w:bidi="ru-RU"/>
        </w:rPr>
        <w:t xml:space="preserve">, суммарно)    │- " -  │0,05           </w:t>
      </w:r>
      <w:proofErr w:type="spellStart"/>
      <w:r w:rsidRPr="00A90DC8">
        <w:rPr>
          <w:rFonts w:ascii="Courier New" w:eastAsia="Courier New" w:hAnsi="Courier New" w:cs="Courier New"/>
          <w:color w:val="000000"/>
          <w:sz w:val="20"/>
          <w:szCs w:val="20"/>
          <w:lang w:eastAsia="ru-RU" w:bidi="ru-RU"/>
        </w:rPr>
        <w:t>│с.-т</w:t>
      </w:r>
      <w:proofErr w:type="spellEnd"/>
      <w:r w:rsidRPr="00A90DC8">
        <w:rPr>
          <w:rFonts w:ascii="Courier New" w:eastAsia="Courier New" w:hAnsi="Courier New" w:cs="Courier New"/>
          <w:color w:val="000000"/>
          <w:sz w:val="20"/>
          <w:szCs w:val="20"/>
          <w:lang w:eastAsia="ru-RU" w:bidi="ru-RU"/>
        </w:rPr>
        <w:t>. │2      │</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proofErr w:type="spellStart"/>
      <w:r w:rsidRPr="00A90DC8">
        <w:rPr>
          <w:rFonts w:ascii="Courier New" w:eastAsia="Courier New" w:hAnsi="Courier New" w:cs="Courier New"/>
          <w:color w:val="000000"/>
          <w:sz w:val="20"/>
          <w:szCs w:val="20"/>
          <w:lang w:eastAsia="ru-RU" w:bidi="ru-RU"/>
        </w:rPr>
        <w:t>│Никель</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Ni</w:t>
      </w:r>
      <w:proofErr w:type="spellEnd"/>
      <w:r w:rsidRPr="00A90DC8">
        <w:rPr>
          <w:rFonts w:ascii="Courier New" w:eastAsia="Courier New" w:hAnsi="Courier New" w:cs="Courier New"/>
          <w:color w:val="000000"/>
          <w:sz w:val="20"/>
          <w:szCs w:val="20"/>
          <w:lang w:eastAsia="ru-RU" w:bidi="ru-RU"/>
        </w:rPr>
        <w:t xml:space="preserve">, суммарно)    </w:t>
      </w:r>
      <w:proofErr w:type="spellStart"/>
      <w:r w:rsidRPr="00A90DC8">
        <w:rPr>
          <w:rFonts w:ascii="Courier New" w:eastAsia="Courier New" w:hAnsi="Courier New" w:cs="Courier New"/>
          <w:color w:val="000000"/>
          <w:sz w:val="20"/>
          <w:szCs w:val="20"/>
          <w:lang w:eastAsia="ru-RU" w:bidi="ru-RU"/>
        </w:rPr>
        <w:t>│мг</w:t>
      </w:r>
      <w:proofErr w:type="spellEnd"/>
      <w:r w:rsidRPr="00A90DC8">
        <w:rPr>
          <w:rFonts w:ascii="Courier New" w:eastAsia="Courier New" w:hAnsi="Courier New" w:cs="Courier New"/>
          <w:color w:val="000000"/>
          <w:sz w:val="20"/>
          <w:szCs w:val="20"/>
          <w:lang w:eastAsia="ru-RU" w:bidi="ru-RU"/>
        </w:rPr>
        <w:t xml:space="preserve">/л   │0,1            </w:t>
      </w:r>
      <w:proofErr w:type="spellStart"/>
      <w:r w:rsidRPr="00A90DC8">
        <w:rPr>
          <w:rFonts w:ascii="Courier New" w:eastAsia="Courier New" w:hAnsi="Courier New" w:cs="Courier New"/>
          <w:color w:val="000000"/>
          <w:sz w:val="20"/>
          <w:szCs w:val="20"/>
          <w:lang w:eastAsia="ru-RU" w:bidi="ru-RU"/>
        </w:rPr>
        <w:t>│с.-т</w:t>
      </w:r>
      <w:proofErr w:type="spellEnd"/>
      <w:r w:rsidRPr="00A90DC8">
        <w:rPr>
          <w:rFonts w:ascii="Courier New" w:eastAsia="Courier New" w:hAnsi="Courier New" w:cs="Courier New"/>
          <w:color w:val="000000"/>
          <w:sz w:val="20"/>
          <w:szCs w:val="20"/>
          <w:lang w:eastAsia="ru-RU" w:bidi="ru-RU"/>
        </w:rPr>
        <w:t>. │3      │</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 xml:space="preserve">│              -          │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proofErr w:type="spellStart"/>
      <w:r w:rsidRPr="00A90DC8">
        <w:rPr>
          <w:rFonts w:ascii="Courier New" w:eastAsia="Courier New" w:hAnsi="Courier New" w:cs="Courier New"/>
          <w:color w:val="000000"/>
          <w:sz w:val="20"/>
          <w:szCs w:val="20"/>
          <w:lang w:eastAsia="ru-RU" w:bidi="ru-RU"/>
        </w:rPr>
        <w:t>│Нитраты</w:t>
      </w:r>
      <w:proofErr w:type="spellEnd"/>
      <w:r w:rsidRPr="00A90DC8">
        <w:rPr>
          <w:rFonts w:ascii="Courier New" w:eastAsia="Courier New" w:hAnsi="Courier New" w:cs="Courier New"/>
          <w:color w:val="000000"/>
          <w:sz w:val="20"/>
          <w:szCs w:val="20"/>
          <w:lang w:eastAsia="ru-RU" w:bidi="ru-RU"/>
        </w:rPr>
        <w:t xml:space="preserve"> (по NO</w:t>
      </w:r>
      <w:proofErr w:type="gramStart"/>
      <w:r w:rsidRPr="00A90DC8">
        <w:rPr>
          <w:rFonts w:ascii="Courier New" w:eastAsia="Courier New" w:hAnsi="Courier New" w:cs="Courier New"/>
          <w:color w:val="000000"/>
          <w:sz w:val="20"/>
          <w:szCs w:val="20"/>
          <w:lang w:eastAsia="ru-RU" w:bidi="ru-RU"/>
        </w:rPr>
        <w:t xml:space="preserve"> )</w:t>
      </w:r>
      <w:proofErr w:type="gramEnd"/>
      <w:r w:rsidRPr="00A90DC8">
        <w:rPr>
          <w:rFonts w:ascii="Courier New" w:eastAsia="Courier New" w:hAnsi="Courier New" w:cs="Courier New"/>
          <w:color w:val="000000"/>
          <w:sz w:val="20"/>
          <w:szCs w:val="20"/>
          <w:lang w:eastAsia="ru-RU" w:bidi="ru-RU"/>
        </w:rPr>
        <w:t xml:space="preserve">         │- " -  │45             </w:t>
      </w:r>
      <w:proofErr w:type="spellStart"/>
      <w:r w:rsidRPr="00A90DC8">
        <w:rPr>
          <w:rFonts w:ascii="Courier New" w:eastAsia="Courier New" w:hAnsi="Courier New" w:cs="Courier New"/>
          <w:color w:val="000000"/>
          <w:sz w:val="20"/>
          <w:szCs w:val="20"/>
          <w:lang w:eastAsia="ru-RU" w:bidi="ru-RU"/>
        </w:rPr>
        <w:t>│с.-т</w:t>
      </w:r>
      <w:proofErr w:type="spellEnd"/>
      <w:r w:rsidRPr="00A90DC8">
        <w:rPr>
          <w:rFonts w:ascii="Courier New" w:eastAsia="Courier New" w:hAnsi="Courier New" w:cs="Courier New"/>
          <w:color w:val="000000"/>
          <w:sz w:val="20"/>
          <w:szCs w:val="20"/>
          <w:lang w:eastAsia="ru-RU" w:bidi="ru-RU"/>
        </w:rPr>
        <w:t>. │3      │</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 xml:space="preserve">│              3          │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proofErr w:type="spellStart"/>
      <w:r w:rsidRPr="00A90DC8">
        <w:rPr>
          <w:rFonts w:ascii="Courier New" w:eastAsia="Courier New" w:hAnsi="Courier New" w:cs="Courier New"/>
          <w:color w:val="000000"/>
          <w:sz w:val="20"/>
          <w:szCs w:val="20"/>
          <w:lang w:eastAsia="ru-RU" w:bidi="ru-RU"/>
        </w:rPr>
        <w:t>│Ртуть</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Hg</w:t>
      </w:r>
      <w:proofErr w:type="spellEnd"/>
      <w:r w:rsidRPr="00A90DC8">
        <w:rPr>
          <w:rFonts w:ascii="Courier New" w:eastAsia="Courier New" w:hAnsi="Courier New" w:cs="Courier New"/>
          <w:color w:val="000000"/>
          <w:sz w:val="20"/>
          <w:szCs w:val="20"/>
          <w:lang w:eastAsia="ru-RU" w:bidi="ru-RU"/>
        </w:rPr>
        <w:t xml:space="preserve">, суммарно)     │- " -  │0,0005         </w:t>
      </w:r>
      <w:proofErr w:type="spellStart"/>
      <w:r w:rsidRPr="00A90DC8">
        <w:rPr>
          <w:rFonts w:ascii="Courier New" w:eastAsia="Courier New" w:hAnsi="Courier New" w:cs="Courier New"/>
          <w:color w:val="000000"/>
          <w:sz w:val="20"/>
          <w:szCs w:val="20"/>
          <w:lang w:eastAsia="ru-RU" w:bidi="ru-RU"/>
        </w:rPr>
        <w:t>│с.-т</w:t>
      </w:r>
      <w:proofErr w:type="spellEnd"/>
      <w:r w:rsidRPr="00A90DC8">
        <w:rPr>
          <w:rFonts w:ascii="Courier New" w:eastAsia="Courier New" w:hAnsi="Courier New" w:cs="Courier New"/>
          <w:color w:val="000000"/>
          <w:sz w:val="20"/>
          <w:szCs w:val="20"/>
          <w:lang w:eastAsia="ru-RU" w:bidi="ru-RU"/>
        </w:rPr>
        <w:t>. │1      │</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proofErr w:type="spellStart"/>
      <w:r w:rsidRPr="00A90DC8">
        <w:rPr>
          <w:rFonts w:ascii="Courier New" w:eastAsia="Courier New" w:hAnsi="Courier New" w:cs="Courier New"/>
          <w:color w:val="000000"/>
          <w:sz w:val="20"/>
          <w:szCs w:val="20"/>
          <w:lang w:eastAsia="ru-RU" w:bidi="ru-RU"/>
        </w:rPr>
        <w:t>│Свинец</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Pb</w:t>
      </w:r>
      <w:proofErr w:type="spellEnd"/>
      <w:r w:rsidRPr="00A90DC8">
        <w:rPr>
          <w:rFonts w:ascii="Courier New" w:eastAsia="Courier New" w:hAnsi="Courier New" w:cs="Courier New"/>
          <w:color w:val="000000"/>
          <w:sz w:val="20"/>
          <w:szCs w:val="20"/>
          <w:lang w:eastAsia="ru-RU" w:bidi="ru-RU"/>
        </w:rPr>
        <w:t>, суммарно)    │- " -  │0,03           │- " - │2      │</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proofErr w:type="spellStart"/>
      <w:r w:rsidRPr="00A90DC8">
        <w:rPr>
          <w:rFonts w:ascii="Courier New" w:eastAsia="Courier New" w:hAnsi="Courier New" w:cs="Courier New"/>
          <w:color w:val="000000"/>
          <w:sz w:val="20"/>
          <w:szCs w:val="20"/>
          <w:lang w:eastAsia="ru-RU" w:bidi="ru-RU"/>
        </w:rPr>
        <w:lastRenderedPageBreak/>
        <w:t>│Селен</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Se</w:t>
      </w:r>
      <w:proofErr w:type="spellEnd"/>
      <w:r w:rsidRPr="00A90DC8">
        <w:rPr>
          <w:rFonts w:ascii="Courier New" w:eastAsia="Courier New" w:hAnsi="Courier New" w:cs="Courier New"/>
          <w:color w:val="000000"/>
          <w:sz w:val="20"/>
          <w:szCs w:val="20"/>
          <w:lang w:eastAsia="ru-RU" w:bidi="ru-RU"/>
        </w:rPr>
        <w:t>, суммарно)     │- " -  │0,01           │- " - │2      │</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 xml:space="preserve">│            2+           │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proofErr w:type="spellStart"/>
      <w:r w:rsidRPr="00A90DC8">
        <w:rPr>
          <w:rFonts w:ascii="Courier New" w:eastAsia="Courier New" w:hAnsi="Courier New" w:cs="Courier New"/>
          <w:color w:val="000000"/>
          <w:sz w:val="20"/>
          <w:szCs w:val="20"/>
          <w:lang w:eastAsia="ru-RU" w:bidi="ru-RU"/>
        </w:rPr>
        <w:t>│Стронций</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Sr</w:t>
      </w:r>
      <w:proofErr w:type="spellEnd"/>
      <w:proofErr w:type="gramStart"/>
      <w:r w:rsidRPr="00A90DC8">
        <w:rPr>
          <w:rFonts w:ascii="Courier New" w:eastAsia="Courier New" w:hAnsi="Courier New" w:cs="Courier New"/>
          <w:color w:val="000000"/>
          <w:sz w:val="20"/>
          <w:szCs w:val="20"/>
          <w:lang w:eastAsia="ru-RU" w:bidi="ru-RU"/>
        </w:rPr>
        <w:t xml:space="preserve">  )</w:t>
      </w:r>
      <w:proofErr w:type="gramEnd"/>
      <w:r w:rsidRPr="00A90DC8">
        <w:rPr>
          <w:rFonts w:ascii="Courier New" w:eastAsia="Courier New" w:hAnsi="Courier New" w:cs="Courier New"/>
          <w:color w:val="000000"/>
          <w:sz w:val="20"/>
          <w:szCs w:val="20"/>
          <w:lang w:eastAsia="ru-RU" w:bidi="ru-RU"/>
        </w:rPr>
        <w:t xml:space="preserve">          │- " -  │7,0            │- " - │2      │</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 xml:space="preserve">│            2-           │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proofErr w:type="spellStart"/>
      <w:r w:rsidRPr="00A90DC8">
        <w:rPr>
          <w:rFonts w:ascii="Courier New" w:eastAsia="Courier New" w:hAnsi="Courier New" w:cs="Courier New"/>
          <w:color w:val="000000"/>
          <w:sz w:val="20"/>
          <w:szCs w:val="20"/>
          <w:lang w:eastAsia="ru-RU" w:bidi="ru-RU"/>
        </w:rPr>
        <w:t>│Сульфаты</w:t>
      </w:r>
      <w:proofErr w:type="spellEnd"/>
      <w:r w:rsidRPr="00A90DC8">
        <w:rPr>
          <w:rFonts w:ascii="Courier New" w:eastAsia="Courier New" w:hAnsi="Courier New" w:cs="Courier New"/>
          <w:color w:val="000000"/>
          <w:sz w:val="20"/>
          <w:szCs w:val="20"/>
          <w:lang w:eastAsia="ru-RU" w:bidi="ru-RU"/>
        </w:rPr>
        <w:t xml:space="preserve"> (SO</w:t>
      </w:r>
      <w:proofErr w:type="gramStart"/>
      <w:r w:rsidRPr="00A90DC8">
        <w:rPr>
          <w:rFonts w:ascii="Courier New" w:eastAsia="Courier New" w:hAnsi="Courier New" w:cs="Courier New"/>
          <w:color w:val="000000"/>
          <w:sz w:val="20"/>
          <w:szCs w:val="20"/>
          <w:lang w:eastAsia="ru-RU" w:bidi="ru-RU"/>
        </w:rPr>
        <w:t xml:space="preserve">  )</w:t>
      </w:r>
      <w:proofErr w:type="gramEnd"/>
      <w:r w:rsidRPr="00A90DC8">
        <w:rPr>
          <w:rFonts w:ascii="Courier New" w:eastAsia="Courier New" w:hAnsi="Courier New" w:cs="Courier New"/>
          <w:color w:val="000000"/>
          <w:sz w:val="20"/>
          <w:szCs w:val="20"/>
          <w:lang w:eastAsia="ru-RU" w:bidi="ru-RU"/>
        </w:rPr>
        <w:t xml:space="preserve">          │- " -  │500            </w:t>
      </w:r>
      <w:proofErr w:type="spellStart"/>
      <w:r w:rsidRPr="00A90DC8">
        <w:rPr>
          <w:rFonts w:ascii="Courier New" w:eastAsia="Courier New" w:hAnsi="Courier New" w:cs="Courier New"/>
          <w:color w:val="000000"/>
          <w:sz w:val="20"/>
          <w:szCs w:val="20"/>
          <w:lang w:eastAsia="ru-RU" w:bidi="ru-RU"/>
        </w:rPr>
        <w:t>│орг</w:t>
      </w:r>
      <w:proofErr w:type="spellEnd"/>
      <w:r w:rsidRPr="00A90DC8">
        <w:rPr>
          <w:rFonts w:ascii="Courier New" w:eastAsia="Courier New" w:hAnsi="Courier New" w:cs="Courier New"/>
          <w:color w:val="000000"/>
          <w:sz w:val="20"/>
          <w:szCs w:val="20"/>
          <w:lang w:eastAsia="ru-RU" w:bidi="ru-RU"/>
        </w:rPr>
        <w:t>.  │4      │</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 xml:space="preserve">│            4            │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 xml:space="preserve">│          -              │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proofErr w:type="spellStart"/>
      <w:r w:rsidRPr="00A90DC8">
        <w:rPr>
          <w:rFonts w:ascii="Courier New" w:eastAsia="Courier New" w:hAnsi="Courier New" w:cs="Courier New"/>
          <w:color w:val="000000"/>
          <w:sz w:val="20"/>
          <w:szCs w:val="20"/>
          <w:lang w:eastAsia="ru-RU" w:bidi="ru-RU"/>
        </w:rPr>
        <w:t>│Фториды</w:t>
      </w:r>
      <w:proofErr w:type="spellEnd"/>
      <w:r w:rsidRPr="00A90DC8">
        <w:rPr>
          <w:rFonts w:ascii="Courier New" w:eastAsia="Courier New" w:hAnsi="Courier New" w:cs="Courier New"/>
          <w:color w:val="000000"/>
          <w:sz w:val="20"/>
          <w:szCs w:val="20"/>
          <w:lang w:eastAsia="ru-RU" w:bidi="ru-RU"/>
        </w:rPr>
        <w:t xml:space="preserve"> (F</w:t>
      </w:r>
      <w:proofErr w:type="gramStart"/>
      <w:r w:rsidRPr="00A90DC8">
        <w:rPr>
          <w:rFonts w:ascii="Courier New" w:eastAsia="Courier New" w:hAnsi="Courier New" w:cs="Courier New"/>
          <w:color w:val="000000"/>
          <w:sz w:val="20"/>
          <w:szCs w:val="20"/>
          <w:lang w:eastAsia="ru-RU" w:bidi="ru-RU"/>
        </w:rPr>
        <w:t xml:space="preserve"> )</w:t>
      </w:r>
      <w:proofErr w:type="gramEnd"/>
      <w:r w:rsidRPr="00A90DC8">
        <w:rPr>
          <w:rFonts w:ascii="Courier New" w:eastAsia="Courier New" w:hAnsi="Courier New" w:cs="Courier New"/>
          <w:color w:val="000000"/>
          <w:sz w:val="20"/>
          <w:szCs w:val="20"/>
          <w:lang w:eastAsia="ru-RU" w:bidi="ru-RU"/>
        </w:rPr>
        <w:t xml:space="preserve">             │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                   для климатических районов                    │</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 xml:space="preserve">│- I и II                 │- " -  │1,5            </w:t>
      </w:r>
      <w:proofErr w:type="spellStart"/>
      <w:r w:rsidRPr="00A90DC8">
        <w:rPr>
          <w:rFonts w:ascii="Courier New" w:eastAsia="Courier New" w:hAnsi="Courier New" w:cs="Courier New"/>
          <w:color w:val="000000"/>
          <w:sz w:val="20"/>
          <w:szCs w:val="20"/>
          <w:lang w:eastAsia="ru-RU" w:bidi="ru-RU"/>
        </w:rPr>
        <w:t>│с.-т</w:t>
      </w:r>
      <w:proofErr w:type="spellEnd"/>
      <w:r w:rsidRPr="00A90DC8">
        <w:rPr>
          <w:rFonts w:ascii="Courier New" w:eastAsia="Courier New" w:hAnsi="Courier New" w:cs="Courier New"/>
          <w:color w:val="000000"/>
          <w:sz w:val="20"/>
          <w:szCs w:val="20"/>
          <w:lang w:eastAsia="ru-RU" w:bidi="ru-RU"/>
        </w:rPr>
        <w:t>. │2      │</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 III                    │- " -  │1,2            │      │2      │</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 xml:space="preserve">│           -             │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proofErr w:type="spellStart"/>
      <w:r w:rsidRPr="00A90DC8">
        <w:rPr>
          <w:rFonts w:ascii="Courier New" w:eastAsia="Courier New" w:hAnsi="Courier New" w:cs="Courier New"/>
          <w:color w:val="000000"/>
          <w:sz w:val="20"/>
          <w:szCs w:val="20"/>
          <w:lang w:eastAsia="ru-RU" w:bidi="ru-RU"/>
        </w:rPr>
        <w:t>│Хлориды</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Cl</w:t>
      </w:r>
      <w:proofErr w:type="spellEnd"/>
      <w:proofErr w:type="gramStart"/>
      <w:r w:rsidRPr="00A90DC8">
        <w:rPr>
          <w:rFonts w:ascii="Courier New" w:eastAsia="Courier New" w:hAnsi="Courier New" w:cs="Courier New"/>
          <w:color w:val="000000"/>
          <w:sz w:val="20"/>
          <w:szCs w:val="20"/>
          <w:lang w:eastAsia="ru-RU" w:bidi="ru-RU"/>
        </w:rPr>
        <w:t xml:space="preserve"> )</w:t>
      </w:r>
      <w:proofErr w:type="gramEnd"/>
      <w:r w:rsidRPr="00A90DC8">
        <w:rPr>
          <w:rFonts w:ascii="Courier New" w:eastAsia="Courier New" w:hAnsi="Courier New" w:cs="Courier New"/>
          <w:color w:val="000000"/>
          <w:sz w:val="20"/>
          <w:szCs w:val="20"/>
          <w:lang w:eastAsia="ru-RU" w:bidi="ru-RU"/>
        </w:rPr>
        <w:t xml:space="preserve">            │- " -  │350            </w:t>
      </w:r>
      <w:proofErr w:type="spellStart"/>
      <w:r w:rsidRPr="00A90DC8">
        <w:rPr>
          <w:rFonts w:ascii="Courier New" w:eastAsia="Courier New" w:hAnsi="Courier New" w:cs="Courier New"/>
          <w:color w:val="000000"/>
          <w:sz w:val="20"/>
          <w:szCs w:val="20"/>
          <w:lang w:eastAsia="ru-RU" w:bidi="ru-RU"/>
        </w:rPr>
        <w:t>│орг</w:t>
      </w:r>
      <w:proofErr w:type="spellEnd"/>
      <w:r w:rsidRPr="00A90DC8">
        <w:rPr>
          <w:rFonts w:ascii="Courier New" w:eastAsia="Courier New" w:hAnsi="Courier New" w:cs="Courier New"/>
          <w:color w:val="000000"/>
          <w:sz w:val="20"/>
          <w:szCs w:val="20"/>
          <w:lang w:eastAsia="ru-RU" w:bidi="ru-RU"/>
        </w:rPr>
        <w:t>.  │4      │</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 xml:space="preserve">│        6+               │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proofErr w:type="spellStart"/>
      <w:r w:rsidRPr="00A90DC8">
        <w:rPr>
          <w:rFonts w:ascii="Courier New" w:eastAsia="Courier New" w:hAnsi="Courier New" w:cs="Courier New"/>
          <w:color w:val="000000"/>
          <w:sz w:val="20"/>
          <w:szCs w:val="20"/>
          <w:lang w:eastAsia="ru-RU" w:bidi="ru-RU"/>
        </w:rPr>
        <w:t>│Хром</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Сr</w:t>
      </w:r>
      <w:proofErr w:type="spellEnd"/>
      <w:proofErr w:type="gramStart"/>
      <w:r w:rsidRPr="00A90DC8">
        <w:rPr>
          <w:rFonts w:ascii="Courier New" w:eastAsia="Courier New" w:hAnsi="Courier New" w:cs="Courier New"/>
          <w:color w:val="000000"/>
          <w:sz w:val="20"/>
          <w:szCs w:val="20"/>
          <w:lang w:eastAsia="ru-RU" w:bidi="ru-RU"/>
        </w:rPr>
        <w:t xml:space="preserve">  )</w:t>
      </w:r>
      <w:proofErr w:type="gramEnd"/>
      <w:r w:rsidRPr="00A90DC8">
        <w:rPr>
          <w:rFonts w:ascii="Courier New" w:eastAsia="Courier New" w:hAnsi="Courier New" w:cs="Courier New"/>
          <w:color w:val="000000"/>
          <w:sz w:val="20"/>
          <w:szCs w:val="20"/>
          <w:lang w:eastAsia="ru-RU" w:bidi="ru-RU"/>
        </w:rPr>
        <w:t xml:space="preserve">              │- " -  │0,05           </w:t>
      </w:r>
      <w:proofErr w:type="spellStart"/>
      <w:r w:rsidRPr="00A90DC8">
        <w:rPr>
          <w:rFonts w:ascii="Courier New" w:eastAsia="Courier New" w:hAnsi="Courier New" w:cs="Courier New"/>
          <w:color w:val="000000"/>
          <w:sz w:val="20"/>
          <w:szCs w:val="20"/>
          <w:lang w:eastAsia="ru-RU" w:bidi="ru-RU"/>
        </w:rPr>
        <w:t>│с.-т</w:t>
      </w:r>
      <w:proofErr w:type="spellEnd"/>
      <w:r w:rsidRPr="00A90DC8">
        <w:rPr>
          <w:rFonts w:ascii="Courier New" w:eastAsia="Courier New" w:hAnsi="Courier New" w:cs="Courier New"/>
          <w:color w:val="000000"/>
          <w:sz w:val="20"/>
          <w:szCs w:val="20"/>
          <w:lang w:eastAsia="ru-RU" w:bidi="ru-RU"/>
        </w:rPr>
        <w:t>. │3      │</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proofErr w:type="spellStart"/>
      <w:r w:rsidRPr="00A90DC8">
        <w:rPr>
          <w:rFonts w:ascii="Courier New" w:eastAsia="Courier New" w:hAnsi="Courier New" w:cs="Courier New"/>
          <w:color w:val="000000"/>
          <w:sz w:val="20"/>
          <w:szCs w:val="20"/>
          <w:lang w:eastAsia="ru-RU" w:bidi="ru-RU"/>
        </w:rPr>
        <w:t>│Цианиды</w:t>
      </w:r>
      <w:proofErr w:type="spellEnd"/>
      <w:r w:rsidRPr="00A90DC8">
        <w:rPr>
          <w:rFonts w:ascii="Courier New" w:eastAsia="Courier New" w:hAnsi="Courier New" w:cs="Courier New"/>
          <w:color w:val="000000"/>
          <w:sz w:val="20"/>
          <w:szCs w:val="20"/>
          <w:lang w:eastAsia="ru-RU" w:bidi="ru-RU"/>
        </w:rPr>
        <w:t xml:space="preserve"> (CN")            │- " -  │0,035          │- " - │2      │</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 xml:space="preserve">│        2+               │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w:t>
      </w:r>
      <w:proofErr w:type="spellEnd"/>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proofErr w:type="spellStart"/>
      <w:r w:rsidRPr="00A90DC8">
        <w:rPr>
          <w:rFonts w:ascii="Courier New" w:eastAsia="Courier New" w:hAnsi="Courier New" w:cs="Courier New"/>
          <w:color w:val="000000"/>
          <w:sz w:val="20"/>
          <w:szCs w:val="20"/>
          <w:lang w:eastAsia="ru-RU" w:bidi="ru-RU"/>
        </w:rPr>
        <w:t>│Цинк</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Zn</w:t>
      </w:r>
      <w:proofErr w:type="spellEnd"/>
      <w:proofErr w:type="gramStart"/>
      <w:r w:rsidRPr="00A90DC8">
        <w:rPr>
          <w:rFonts w:ascii="Courier New" w:eastAsia="Courier New" w:hAnsi="Courier New" w:cs="Courier New"/>
          <w:color w:val="000000"/>
          <w:sz w:val="20"/>
          <w:szCs w:val="20"/>
          <w:lang w:eastAsia="ru-RU" w:bidi="ru-RU"/>
        </w:rPr>
        <w:t xml:space="preserve">  )</w:t>
      </w:r>
      <w:proofErr w:type="gramEnd"/>
      <w:r w:rsidRPr="00A90DC8">
        <w:rPr>
          <w:rFonts w:ascii="Courier New" w:eastAsia="Courier New" w:hAnsi="Courier New" w:cs="Courier New"/>
          <w:color w:val="000000"/>
          <w:sz w:val="20"/>
          <w:szCs w:val="20"/>
          <w:lang w:eastAsia="ru-RU" w:bidi="ru-RU"/>
        </w:rPr>
        <w:t xml:space="preserve">              │- " -  │5,0            </w:t>
      </w:r>
      <w:proofErr w:type="spellStart"/>
      <w:r w:rsidRPr="00A90DC8">
        <w:rPr>
          <w:rFonts w:ascii="Courier New" w:eastAsia="Courier New" w:hAnsi="Courier New" w:cs="Courier New"/>
          <w:color w:val="000000"/>
          <w:sz w:val="20"/>
          <w:szCs w:val="20"/>
          <w:lang w:eastAsia="ru-RU" w:bidi="ru-RU"/>
        </w:rPr>
        <w:t>│орг</w:t>
      </w:r>
      <w:proofErr w:type="spellEnd"/>
      <w:r w:rsidRPr="00A90DC8">
        <w:rPr>
          <w:rFonts w:ascii="Courier New" w:eastAsia="Courier New" w:hAnsi="Courier New" w:cs="Courier New"/>
          <w:color w:val="000000"/>
          <w:sz w:val="20"/>
          <w:szCs w:val="20"/>
          <w:lang w:eastAsia="ru-RU" w:bidi="ru-RU"/>
        </w:rPr>
        <w:t>.  │3      │</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                     Органические вещества                      │</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proofErr w:type="spellStart"/>
      <w:r w:rsidRPr="00A90DC8">
        <w:rPr>
          <w:rFonts w:ascii="Courier New" w:eastAsia="Courier New" w:hAnsi="Courier New" w:cs="Courier New"/>
          <w:color w:val="000000"/>
          <w:sz w:val="20"/>
          <w:szCs w:val="20"/>
          <w:lang w:eastAsia="ru-RU" w:bidi="ru-RU"/>
        </w:rPr>
        <w:t>│гамма-ГХЦГ</w:t>
      </w:r>
      <w:proofErr w:type="spellEnd"/>
      <w:r w:rsidRPr="00A90DC8">
        <w:rPr>
          <w:rFonts w:ascii="Courier New" w:eastAsia="Courier New" w:hAnsi="Courier New" w:cs="Courier New"/>
          <w:color w:val="000000"/>
          <w:sz w:val="20"/>
          <w:szCs w:val="20"/>
          <w:lang w:eastAsia="ru-RU" w:bidi="ru-RU"/>
        </w:rPr>
        <w:t xml:space="preserve"> (</w:t>
      </w:r>
      <w:proofErr w:type="spellStart"/>
      <w:r w:rsidRPr="00A90DC8">
        <w:rPr>
          <w:rFonts w:ascii="Courier New" w:eastAsia="Courier New" w:hAnsi="Courier New" w:cs="Courier New"/>
          <w:color w:val="000000"/>
          <w:sz w:val="20"/>
          <w:szCs w:val="20"/>
          <w:lang w:eastAsia="ru-RU" w:bidi="ru-RU"/>
        </w:rPr>
        <w:t>линдан</w:t>
      </w:r>
      <w:proofErr w:type="spellEnd"/>
      <w:r w:rsidRPr="00A90DC8">
        <w:rPr>
          <w:rFonts w:ascii="Courier New" w:eastAsia="Courier New" w:hAnsi="Courier New" w:cs="Courier New"/>
          <w:color w:val="000000"/>
          <w:sz w:val="20"/>
          <w:szCs w:val="20"/>
          <w:lang w:eastAsia="ru-RU" w:bidi="ru-RU"/>
        </w:rPr>
        <w:t xml:space="preserve">)      │- " -  │0,002 &lt;3&gt;      </w:t>
      </w:r>
      <w:proofErr w:type="spellStart"/>
      <w:r w:rsidRPr="00A90DC8">
        <w:rPr>
          <w:rFonts w:ascii="Courier New" w:eastAsia="Courier New" w:hAnsi="Courier New" w:cs="Courier New"/>
          <w:color w:val="000000"/>
          <w:sz w:val="20"/>
          <w:szCs w:val="20"/>
          <w:lang w:eastAsia="ru-RU" w:bidi="ru-RU"/>
        </w:rPr>
        <w:t>│с.-т</w:t>
      </w:r>
      <w:proofErr w:type="spellEnd"/>
      <w:r w:rsidRPr="00A90DC8">
        <w:rPr>
          <w:rFonts w:ascii="Courier New" w:eastAsia="Courier New" w:hAnsi="Courier New" w:cs="Courier New"/>
          <w:color w:val="000000"/>
          <w:sz w:val="20"/>
          <w:szCs w:val="20"/>
          <w:lang w:eastAsia="ru-RU" w:bidi="ru-RU"/>
        </w:rPr>
        <w:t>. │1      │</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│ДДТ (сумма изомеров)     │- " -  │0,002 &lt;3&gt;      │- " - │2      │</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│2,4-Д                    │- " -  │0,03 &lt;3&gt;       │- " - │2      │</w:t>
      </w:r>
    </w:p>
    <w:p w:rsidR="005F0477" w:rsidRPr="00A90DC8" w:rsidRDefault="005F0477" w:rsidP="005F0477">
      <w:pPr>
        <w:spacing w:after="0" w:line="240" w:lineRule="auto"/>
        <w:jc w:val="both"/>
        <w:rPr>
          <w:rFonts w:ascii="Courier New" w:eastAsia="Courier New" w:hAnsi="Courier New" w:cs="Courier New"/>
          <w:color w:val="000000"/>
          <w:sz w:val="20"/>
          <w:szCs w:val="20"/>
          <w:lang w:eastAsia="ru-RU" w:bidi="ru-RU"/>
        </w:rPr>
      </w:pPr>
      <w:r w:rsidRPr="00A90DC8">
        <w:rPr>
          <w:rFonts w:ascii="Courier New" w:eastAsia="Courier New" w:hAnsi="Courier New" w:cs="Courier New"/>
          <w:color w:val="000000"/>
          <w:sz w:val="20"/>
          <w:szCs w:val="20"/>
          <w:lang w:eastAsia="ru-RU" w:bidi="ru-RU"/>
        </w:rPr>
        <w:t>└─────────────────────────┴───────┴───────────────┴──────┴───────┘</w:t>
      </w:r>
    </w:p>
    <w:p w:rsidR="005F0477" w:rsidRDefault="005F0477" w:rsidP="005F0477">
      <w:pPr>
        <w:tabs>
          <w:tab w:val="left" w:pos="567"/>
        </w:tabs>
        <w:spacing w:after="0"/>
        <w:ind w:firstLine="567"/>
        <w:jc w:val="both"/>
        <w:rPr>
          <w:rFonts w:eastAsia="Arial Unicode MS"/>
          <w:szCs w:val="24"/>
        </w:rPr>
      </w:pPr>
    </w:p>
    <w:p w:rsidR="005F0477" w:rsidRPr="00F35016" w:rsidRDefault="005F0477" w:rsidP="005F0477">
      <w:pPr>
        <w:tabs>
          <w:tab w:val="left" w:pos="567"/>
        </w:tabs>
        <w:spacing w:after="0"/>
        <w:ind w:firstLine="567"/>
        <w:jc w:val="both"/>
        <w:rPr>
          <w:rFonts w:eastAsia="Arial Unicode MS"/>
          <w:szCs w:val="24"/>
        </w:rPr>
      </w:pPr>
      <w:r w:rsidRPr="00F35016">
        <w:rPr>
          <w:rFonts w:eastAsia="Arial Unicode MS"/>
          <w:szCs w:val="24"/>
        </w:rPr>
        <w:t>Примечания:</w:t>
      </w:r>
    </w:p>
    <w:p w:rsidR="005F0477" w:rsidRPr="00F35016" w:rsidRDefault="005F0477" w:rsidP="005F0477">
      <w:pPr>
        <w:tabs>
          <w:tab w:val="left" w:pos="567"/>
        </w:tabs>
        <w:spacing w:after="0"/>
        <w:ind w:firstLine="567"/>
        <w:jc w:val="both"/>
        <w:rPr>
          <w:rFonts w:eastAsia="Arial Unicode MS"/>
          <w:szCs w:val="24"/>
        </w:rPr>
      </w:pPr>
      <w:r w:rsidRPr="00F35016">
        <w:rPr>
          <w:rFonts w:eastAsia="Arial Unicode MS"/>
          <w:szCs w:val="24"/>
        </w:rPr>
        <w:t>&lt;1&gt; Лимитирующий признак вредности вещества, по которому установлен норматив: "с.-т." - санитарно-токсикологический, "орг." - органолептический.</w:t>
      </w:r>
    </w:p>
    <w:p w:rsidR="005F0477" w:rsidRPr="00F35016" w:rsidRDefault="005F0477" w:rsidP="005F0477">
      <w:pPr>
        <w:tabs>
          <w:tab w:val="left" w:pos="567"/>
        </w:tabs>
        <w:spacing w:after="0"/>
        <w:ind w:firstLine="567"/>
        <w:jc w:val="both"/>
        <w:rPr>
          <w:rFonts w:eastAsia="Arial Unicode MS"/>
          <w:szCs w:val="24"/>
        </w:rPr>
      </w:pPr>
      <w:r w:rsidRPr="00F35016">
        <w:rPr>
          <w:rFonts w:eastAsia="Arial Unicode MS"/>
          <w:szCs w:val="24"/>
        </w:rPr>
        <w:t>&lt;2&gt; Величина, указанная в скобках, может быть установлена по постановлению главного государственного санитарного врача по соответствующей территории для конкретной системы водоснабжения на основании оценки санитарно-эпидемиологической обстановки в населенном пункте и применяемой технологии водоподготовки.</w:t>
      </w:r>
    </w:p>
    <w:p w:rsidR="005F0477" w:rsidRPr="00F35016" w:rsidRDefault="005F0477" w:rsidP="005F0477">
      <w:pPr>
        <w:tabs>
          <w:tab w:val="left" w:pos="567"/>
        </w:tabs>
        <w:spacing w:after="0"/>
        <w:ind w:firstLine="567"/>
        <w:jc w:val="both"/>
        <w:rPr>
          <w:rFonts w:eastAsia="Arial Unicode MS"/>
          <w:szCs w:val="24"/>
        </w:rPr>
      </w:pPr>
      <w:r w:rsidRPr="00F35016">
        <w:rPr>
          <w:rFonts w:eastAsia="Arial Unicode MS"/>
          <w:szCs w:val="24"/>
        </w:rPr>
        <w:t>&lt;3&gt; Нормативы приняты в соответствии с рекомендациями ВОЗ.</w:t>
      </w:r>
    </w:p>
    <w:p w:rsidR="005F0477" w:rsidRPr="00E6706E" w:rsidRDefault="005F0477" w:rsidP="005F0477">
      <w:pPr>
        <w:tabs>
          <w:tab w:val="left" w:pos="567"/>
        </w:tabs>
        <w:spacing w:after="0"/>
        <w:ind w:firstLine="567"/>
        <w:jc w:val="both"/>
        <w:rPr>
          <w:rFonts w:eastAsia="Arial Unicode MS"/>
          <w:szCs w:val="28"/>
        </w:rPr>
      </w:pPr>
      <w:r w:rsidRPr="00E6706E">
        <w:rPr>
          <w:rFonts w:eastAsia="Arial Unicode MS"/>
          <w:szCs w:val="28"/>
        </w:rPr>
        <w:t xml:space="preserve">Таблица </w:t>
      </w:r>
      <w:r w:rsidR="00076DB7" w:rsidRPr="00E6706E">
        <w:rPr>
          <w:rFonts w:eastAsia="Arial Unicode MS"/>
          <w:szCs w:val="28"/>
        </w:rPr>
        <w:t>4.9</w:t>
      </w:r>
    </w:p>
    <w:tbl>
      <w:tblPr>
        <w:tblW w:w="5000" w:type="pct"/>
        <w:tblLook w:val="04A0"/>
      </w:tblPr>
      <w:tblGrid>
        <w:gridCol w:w="2211"/>
        <w:gridCol w:w="1926"/>
        <w:gridCol w:w="2347"/>
        <w:gridCol w:w="1836"/>
        <w:gridCol w:w="1534"/>
      </w:tblGrid>
      <w:tr w:rsidR="000F25BF" w:rsidRPr="000F25BF" w:rsidTr="000F25BF">
        <w:trPr>
          <w:trHeight w:val="1260"/>
        </w:trPr>
        <w:tc>
          <w:tcPr>
            <w:tcW w:w="10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rPr>
                <w:rFonts w:eastAsia="Times New Roman"/>
                <w:color w:val="000000"/>
                <w:szCs w:val="24"/>
                <w:lang w:eastAsia="ru-RU"/>
              </w:rPr>
            </w:pPr>
            <w:r w:rsidRPr="000F25BF">
              <w:rPr>
                <w:rFonts w:eastAsia="Times New Roman"/>
                <w:color w:val="000000"/>
                <w:szCs w:val="24"/>
                <w:lang w:eastAsia="ru-RU"/>
              </w:rPr>
              <w:t>Показатели</w:t>
            </w:r>
          </w:p>
        </w:tc>
        <w:tc>
          <w:tcPr>
            <w:tcW w:w="1007" w:type="pct"/>
            <w:tcBorders>
              <w:top w:val="single" w:sz="4" w:space="0" w:color="auto"/>
              <w:left w:val="nil"/>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rPr>
                <w:rFonts w:eastAsia="Times New Roman"/>
                <w:color w:val="000000"/>
                <w:szCs w:val="24"/>
                <w:lang w:eastAsia="ru-RU"/>
              </w:rPr>
            </w:pPr>
            <w:r w:rsidRPr="000F25BF">
              <w:rPr>
                <w:rFonts w:eastAsia="Times New Roman"/>
                <w:color w:val="000000"/>
                <w:szCs w:val="24"/>
                <w:lang w:eastAsia="ru-RU"/>
              </w:rPr>
              <w:t>Единицы измерения</w:t>
            </w:r>
          </w:p>
        </w:tc>
        <w:tc>
          <w:tcPr>
            <w:tcW w:w="1221" w:type="pct"/>
            <w:tcBorders>
              <w:top w:val="single" w:sz="4" w:space="0" w:color="auto"/>
              <w:left w:val="nil"/>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rPr>
                <w:rFonts w:eastAsia="Times New Roman"/>
                <w:color w:val="000000"/>
                <w:szCs w:val="24"/>
                <w:lang w:eastAsia="ru-RU"/>
              </w:rPr>
            </w:pPr>
            <w:r w:rsidRPr="000F25BF">
              <w:rPr>
                <w:rFonts w:eastAsia="Times New Roman"/>
                <w:color w:val="000000"/>
                <w:szCs w:val="24"/>
                <w:lang w:eastAsia="ru-RU"/>
              </w:rPr>
              <w:t>Нормативы (Предельно допустимые концентрации (ПДК)), не более</w:t>
            </w:r>
          </w:p>
        </w:tc>
        <w:tc>
          <w:tcPr>
            <w:tcW w:w="961" w:type="pct"/>
            <w:tcBorders>
              <w:top w:val="single" w:sz="4" w:space="0" w:color="auto"/>
              <w:left w:val="nil"/>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jc w:val="center"/>
              <w:rPr>
                <w:rFonts w:eastAsia="Times New Roman"/>
                <w:color w:val="000000"/>
                <w:szCs w:val="24"/>
                <w:lang w:eastAsia="ru-RU"/>
              </w:rPr>
            </w:pPr>
            <w:r w:rsidRPr="000F25BF">
              <w:rPr>
                <w:rFonts w:eastAsia="Times New Roman"/>
                <w:color w:val="000000"/>
                <w:szCs w:val="24"/>
                <w:lang w:eastAsia="ru-RU"/>
              </w:rPr>
              <w:t>Показатель вредности</w:t>
            </w:r>
          </w:p>
        </w:tc>
        <w:tc>
          <w:tcPr>
            <w:tcW w:w="808" w:type="pct"/>
            <w:tcBorders>
              <w:top w:val="single" w:sz="4" w:space="0" w:color="auto"/>
              <w:left w:val="nil"/>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jc w:val="center"/>
              <w:rPr>
                <w:rFonts w:eastAsia="Times New Roman"/>
                <w:color w:val="000000"/>
                <w:szCs w:val="24"/>
                <w:lang w:eastAsia="ru-RU"/>
              </w:rPr>
            </w:pPr>
            <w:r w:rsidRPr="000F25BF">
              <w:rPr>
                <w:rFonts w:eastAsia="Times New Roman"/>
                <w:color w:val="000000"/>
                <w:szCs w:val="24"/>
                <w:lang w:eastAsia="ru-RU"/>
              </w:rPr>
              <w:t>Класс опасности</w:t>
            </w:r>
          </w:p>
        </w:tc>
      </w:tr>
      <w:tr w:rsidR="000F25BF" w:rsidRPr="000F25BF" w:rsidTr="000F25BF">
        <w:trPr>
          <w:trHeight w:val="315"/>
        </w:trPr>
        <w:tc>
          <w:tcPr>
            <w:tcW w:w="1003" w:type="pct"/>
            <w:tcBorders>
              <w:top w:val="nil"/>
              <w:left w:val="single" w:sz="4" w:space="0" w:color="auto"/>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rPr>
                <w:rFonts w:eastAsia="Times New Roman"/>
                <w:color w:val="000000"/>
                <w:szCs w:val="24"/>
                <w:lang w:eastAsia="ru-RU"/>
              </w:rPr>
            </w:pPr>
            <w:r w:rsidRPr="000F25BF">
              <w:rPr>
                <w:rFonts w:eastAsia="Times New Roman"/>
                <w:color w:val="000000"/>
                <w:szCs w:val="24"/>
                <w:lang w:eastAsia="ru-RU"/>
              </w:rPr>
              <w:t xml:space="preserve">Хлор &lt;1&gt;             </w:t>
            </w:r>
          </w:p>
        </w:tc>
        <w:tc>
          <w:tcPr>
            <w:tcW w:w="1007" w:type="pct"/>
            <w:tcBorders>
              <w:top w:val="nil"/>
              <w:left w:val="nil"/>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jc w:val="center"/>
              <w:rPr>
                <w:rFonts w:eastAsia="Times New Roman"/>
                <w:color w:val="000000"/>
                <w:szCs w:val="24"/>
                <w:lang w:eastAsia="ru-RU"/>
              </w:rPr>
            </w:pPr>
            <w:r w:rsidRPr="000F25BF">
              <w:rPr>
                <w:rFonts w:eastAsia="Times New Roman"/>
                <w:color w:val="000000"/>
                <w:szCs w:val="24"/>
                <w:lang w:eastAsia="ru-RU"/>
              </w:rPr>
              <w:t> </w:t>
            </w:r>
          </w:p>
        </w:tc>
        <w:tc>
          <w:tcPr>
            <w:tcW w:w="1221" w:type="pct"/>
            <w:tcBorders>
              <w:top w:val="nil"/>
              <w:left w:val="nil"/>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jc w:val="center"/>
              <w:rPr>
                <w:rFonts w:eastAsia="Times New Roman"/>
                <w:color w:val="000000"/>
                <w:szCs w:val="24"/>
                <w:lang w:eastAsia="ru-RU"/>
              </w:rPr>
            </w:pPr>
            <w:r w:rsidRPr="000F25BF">
              <w:rPr>
                <w:rFonts w:eastAsia="Times New Roman"/>
                <w:color w:val="000000"/>
                <w:szCs w:val="24"/>
                <w:lang w:eastAsia="ru-RU"/>
              </w:rPr>
              <w:t> </w:t>
            </w:r>
          </w:p>
        </w:tc>
        <w:tc>
          <w:tcPr>
            <w:tcW w:w="961" w:type="pct"/>
            <w:tcBorders>
              <w:top w:val="nil"/>
              <w:left w:val="nil"/>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jc w:val="center"/>
              <w:rPr>
                <w:rFonts w:eastAsia="Times New Roman"/>
                <w:color w:val="000000"/>
                <w:szCs w:val="24"/>
                <w:lang w:eastAsia="ru-RU"/>
              </w:rPr>
            </w:pPr>
            <w:r w:rsidRPr="000F25BF">
              <w:rPr>
                <w:rFonts w:eastAsia="Times New Roman"/>
                <w:color w:val="000000"/>
                <w:szCs w:val="24"/>
                <w:lang w:eastAsia="ru-RU"/>
              </w:rPr>
              <w:t> </w:t>
            </w:r>
          </w:p>
        </w:tc>
        <w:tc>
          <w:tcPr>
            <w:tcW w:w="808" w:type="pct"/>
            <w:tcBorders>
              <w:top w:val="nil"/>
              <w:left w:val="nil"/>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jc w:val="center"/>
              <w:rPr>
                <w:rFonts w:eastAsia="Times New Roman"/>
                <w:color w:val="000000"/>
                <w:szCs w:val="24"/>
                <w:lang w:eastAsia="ru-RU"/>
              </w:rPr>
            </w:pPr>
            <w:r w:rsidRPr="000F25BF">
              <w:rPr>
                <w:rFonts w:eastAsia="Times New Roman"/>
                <w:color w:val="000000"/>
                <w:szCs w:val="24"/>
                <w:lang w:eastAsia="ru-RU"/>
              </w:rPr>
              <w:t> </w:t>
            </w:r>
          </w:p>
        </w:tc>
      </w:tr>
      <w:tr w:rsidR="000F25BF" w:rsidRPr="000F25BF" w:rsidTr="000F25BF">
        <w:trPr>
          <w:trHeight w:val="630"/>
        </w:trPr>
        <w:tc>
          <w:tcPr>
            <w:tcW w:w="1003" w:type="pct"/>
            <w:tcBorders>
              <w:top w:val="nil"/>
              <w:left w:val="single" w:sz="4" w:space="0" w:color="auto"/>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rPr>
                <w:rFonts w:eastAsia="Times New Roman"/>
                <w:color w:val="000000"/>
                <w:szCs w:val="24"/>
                <w:lang w:eastAsia="ru-RU"/>
              </w:rPr>
            </w:pPr>
            <w:r w:rsidRPr="000F25BF">
              <w:rPr>
                <w:rFonts w:eastAsia="Times New Roman"/>
                <w:color w:val="000000"/>
                <w:szCs w:val="24"/>
                <w:lang w:eastAsia="ru-RU"/>
              </w:rPr>
              <w:t xml:space="preserve"> - остаточный свободный</w:t>
            </w:r>
          </w:p>
        </w:tc>
        <w:tc>
          <w:tcPr>
            <w:tcW w:w="1007" w:type="pct"/>
            <w:tcBorders>
              <w:top w:val="nil"/>
              <w:left w:val="nil"/>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jc w:val="center"/>
              <w:rPr>
                <w:rFonts w:eastAsia="Times New Roman"/>
                <w:color w:val="000000"/>
                <w:szCs w:val="24"/>
                <w:lang w:eastAsia="ru-RU"/>
              </w:rPr>
            </w:pPr>
            <w:r w:rsidRPr="000F25BF">
              <w:rPr>
                <w:rFonts w:eastAsia="Times New Roman"/>
                <w:color w:val="000000"/>
                <w:szCs w:val="24"/>
                <w:lang w:eastAsia="ru-RU"/>
              </w:rPr>
              <w:t>мг/л</w:t>
            </w:r>
          </w:p>
        </w:tc>
        <w:tc>
          <w:tcPr>
            <w:tcW w:w="1221" w:type="pct"/>
            <w:tcBorders>
              <w:top w:val="nil"/>
              <w:left w:val="nil"/>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jc w:val="center"/>
              <w:rPr>
                <w:rFonts w:eastAsia="Times New Roman"/>
                <w:color w:val="000000"/>
                <w:szCs w:val="24"/>
                <w:lang w:eastAsia="ru-RU"/>
              </w:rPr>
            </w:pPr>
            <w:r w:rsidRPr="000F25BF">
              <w:rPr>
                <w:rFonts w:eastAsia="Times New Roman"/>
                <w:color w:val="000000"/>
                <w:szCs w:val="24"/>
                <w:lang w:eastAsia="ru-RU"/>
              </w:rPr>
              <w:t>в пределах 0,3 - 0,5</w:t>
            </w:r>
          </w:p>
        </w:tc>
        <w:tc>
          <w:tcPr>
            <w:tcW w:w="961" w:type="pct"/>
            <w:tcBorders>
              <w:top w:val="nil"/>
              <w:left w:val="nil"/>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jc w:val="center"/>
              <w:rPr>
                <w:rFonts w:eastAsia="Times New Roman"/>
                <w:color w:val="000000"/>
                <w:szCs w:val="24"/>
                <w:lang w:eastAsia="ru-RU"/>
              </w:rPr>
            </w:pPr>
            <w:proofErr w:type="spellStart"/>
            <w:proofErr w:type="gramStart"/>
            <w:r w:rsidRPr="000F25BF">
              <w:rPr>
                <w:rFonts w:eastAsia="Times New Roman"/>
                <w:color w:val="000000"/>
                <w:szCs w:val="24"/>
                <w:lang w:eastAsia="ru-RU"/>
              </w:rPr>
              <w:t>орг</w:t>
            </w:r>
            <w:proofErr w:type="spellEnd"/>
            <w:proofErr w:type="gramEnd"/>
          </w:p>
        </w:tc>
        <w:tc>
          <w:tcPr>
            <w:tcW w:w="808" w:type="pct"/>
            <w:tcBorders>
              <w:top w:val="nil"/>
              <w:left w:val="nil"/>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jc w:val="center"/>
              <w:rPr>
                <w:rFonts w:eastAsia="Times New Roman"/>
                <w:color w:val="000000"/>
                <w:szCs w:val="24"/>
                <w:lang w:eastAsia="ru-RU"/>
              </w:rPr>
            </w:pPr>
            <w:r w:rsidRPr="000F25BF">
              <w:rPr>
                <w:rFonts w:eastAsia="Times New Roman"/>
                <w:color w:val="000000"/>
                <w:szCs w:val="24"/>
                <w:lang w:eastAsia="ru-RU"/>
              </w:rPr>
              <w:t>3</w:t>
            </w:r>
          </w:p>
        </w:tc>
      </w:tr>
      <w:tr w:rsidR="000F25BF" w:rsidRPr="000F25BF" w:rsidTr="000F25BF">
        <w:trPr>
          <w:trHeight w:val="630"/>
        </w:trPr>
        <w:tc>
          <w:tcPr>
            <w:tcW w:w="1003" w:type="pct"/>
            <w:tcBorders>
              <w:top w:val="nil"/>
              <w:left w:val="single" w:sz="4" w:space="0" w:color="auto"/>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rPr>
                <w:rFonts w:eastAsia="Times New Roman"/>
                <w:color w:val="000000"/>
                <w:szCs w:val="24"/>
                <w:lang w:eastAsia="ru-RU"/>
              </w:rPr>
            </w:pPr>
            <w:r w:rsidRPr="000F25BF">
              <w:rPr>
                <w:rFonts w:eastAsia="Times New Roman"/>
                <w:color w:val="000000"/>
                <w:szCs w:val="24"/>
                <w:lang w:eastAsia="ru-RU"/>
              </w:rPr>
              <w:t xml:space="preserve"> - остаточный связанный   </w:t>
            </w:r>
          </w:p>
        </w:tc>
        <w:tc>
          <w:tcPr>
            <w:tcW w:w="1007" w:type="pct"/>
            <w:tcBorders>
              <w:top w:val="nil"/>
              <w:left w:val="nil"/>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jc w:val="center"/>
              <w:rPr>
                <w:rFonts w:eastAsia="Times New Roman"/>
                <w:color w:val="000000"/>
                <w:szCs w:val="24"/>
                <w:lang w:eastAsia="ru-RU"/>
              </w:rPr>
            </w:pPr>
            <w:r w:rsidRPr="000F25BF">
              <w:rPr>
                <w:rFonts w:eastAsia="Times New Roman"/>
                <w:color w:val="000000"/>
                <w:szCs w:val="24"/>
                <w:lang w:eastAsia="ru-RU"/>
              </w:rPr>
              <w:t xml:space="preserve"> - = -  </w:t>
            </w:r>
          </w:p>
        </w:tc>
        <w:tc>
          <w:tcPr>
            <w:tcW w:w="1221" w:type="pct"/>
            <w:tcBorders>
              <w:top w:val="nil"/>
              <w:left w:val="nil"/>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jc w:val="center"/>
              <w:rPr>
                <w:rFonts w:eastAsia="Times New Roman"/>
                <w:color w:val="000000"/>
                <w:szCs w:val="24"/>
                <w:lang w:eastAsia="ru-RU"/>
              </w:rPr>
            </w:pPr>
            <w:r w:rsidRPr="000F25BF">
              <w:rPr>
                <w:rFonts w:eastAsia="Times New Roman"/>
                <w:color w:val="000000"/>
                <w:szCs w:val="24"/>
                <w:lang w:eastAsia="ru-RU"/>
              </w:rPr>
              <w:t>в пределах 0,8 - 1,2</w:t>
            </w:r>
          </w:p>
        </w:tc>
        <w:tc>
          <w:tcPr>
            <w:tcW w:w="961" w:type="pct"/>
            <w:tcBorders>
              <w:top w:val="nil"/>
              <w:left w:val="nil"/>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jc w:val="center"/>
              <w:rPr>
                <w:rFonts w:eastAsia="Times New Roman"/>
                <w:color w:val="000000"/>
                <w:szCs w:val="24"/>
                <w:lang w:eastAsia="ru-RU"/>
              </w:rPr>
            </w:pPr>
            <w:r w:rsidRPr="000F25BF">
              <w:rPr>
                <w:rFonts w:eastAsia="Times New Roman"/>
                <w:color w:val="000000"/>
                <w:szCs w:val="24"/>
                <w:lang w:eastAsia="ru-RU"/>
              </w:rPr>
              <w:t xml:space="preserve"> - = -  </w:t>
            </w:r>
          </w:p>
        </w:tc>
        <w:tc>
          <w:tcPr>
            <w:tcW w:w="808" w:type="pct"/>
            <w:tcBorders>
              <w:top w:val="nil"/>
              <w:left w:val="nil"/>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jc w:val="center"/>
              <w:rPr>
                <w:rFonts w:eastAsia="Times New Roman"/>
                <w:color w:val="000000"/>
                <w:szCs w:val="24"/>
                <w:lang w:eastAsia="ru-RU"/>
              </w:rPr>
            </w:pPr>
            <w:r w:rsidRPr="000F25BF">
              <w:rPr>
                <w:rFonts w:eastAsia="Times New Roman"/>
                <w:color w:val="000000"/>
                <w:szCs w:val="24"/>
                <w:lang w:eastAsia="ru-RU"/>
              </w:rPr>
              <w:t>3</w:t>
            </w:r>
          </w:p>
        </w:tc>
      </w:tr>
      <w:tr w:rsidR="000F25BF" w:rsidRPr="000F25BF" w:rsidTr="000F25BF">
        <w:trPr>
          <w:trHeight w:val="945"/>
        </w:trPr>
        <w:tc>
          <w:tcPr>
            <w:tcW w:w="1003" w:type="pct"/>
            <w:tcBorders>
              <w:top w:val="nil"/>
              <w:left w:val="single" w:sz="4" w:space="0" w:color="auto"/>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rPr>
                <w:rFonts w:eastAsia="Times New Roman"/>
                <w:color w:val="000000"/>
                <w:szCs w:val="24"/>
                <w:lang w:eastAsia="ru-RU"/>
              </w:rPr>
            </w:pPr>
            <w:r w:rsidRPr="000F25BF">
              <w:rPr>
                <w:rFonts w:eastAsia="Times New Roman"/>
                <w:color w:val="000000"/>
                <w:szCs w:val="24"/>
                <w:lang w:eastAsia="ru-RU"/>
              </w:rPr>
              <w:lastRenderedPageBreak/>
              <w:t>Хлороформ (при хлорировании воды)</w:t>
            </w:r>
          </w:p>
        </w:tc>
        <w:tc>
          <w:tcPr>
            <w:tcW w:w="1007" w:type="pct"/>
            <w:tcBorders>
              <w:top w:val="nil"/>
              <w:left w:val="nil"/>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jc w:val="center"/>
              <w:rPr>
                <w:rFonts w:eastAsia="Times New Roman"/>
                <w:color w:val="000000"/>
                <w:szCs w:val="24"/>
                <w:lang w:eastAsia="ru-RU"/>
              </w:rPr>
            </w:pPr>
            <w:r w:rsidRPr="000F25BF">
              <w:rPr>
                <w:rFonts w:eastAsia="Times New Roman"/>
                <w:color w:val="000000"/>
                <w:szCs w:val="24"/>
                <w:lang w:eastAsia="ru-RU"/>
              </w:rPr>
              <w:t xml:space="preserve"> - = -  </w:t>
            </w:r>
          </w:p>
        </w:tc>
        <w:tc>
          <w:tcPr>
            <w:tcW w:w="1221" w:type="pct"/>
            <w:tcBorders>
              <w:top w:val="nil"/>
              <w:left w:val="nil"/>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jc w:val="center"/>
              <w:rPr>
                <w:rFonts w:eastAsia="Times New Roman"/>
                <w:color w:val="000000"/>
                <w:szCs w:val="24"/>
                <w:lang w:eastAsia="ru-RU"/>
              </w:rPr>
            </w:pPr>
            <w:r w:rsidRPr="000F25BF">
              <w:rPr>
                <w:rFonts w:eastAsia="Times New Roman"/>
                <w:color w:val="000000"/>
                <w:szCs w:val="24"/>
                <w:lang w:eastAsia="ru-RU"/>
              </w:rPr>
              <w:t>0,2 &lt;2&gt;</w:t>
            </w:r>
          </w:p>
        </w:tc>
        <w:tc>
          <w:tcPr>
            <w:tcW w:w="961" w:type="pct"/>
            <w:tcBorders>
              <w:top w:val="nil"/>
              <w:left w:val="nil"/>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jc w:val="center"/>
              <w:rPr>
                <w:rFonts w:eastAsia="Times New Roman"/>
                <w:color w:val="000000"/>
                <w:szCs w:val="24"/>
                <w:lang w:eastAsia="ru-RU"/>
              </w:rPr>
            </w:pPr>
            <w:r w:rsidRPr="000F25BF">
              <w:rPr>
                <w:rFonts w:eastAsia="Times New Roman"/>
                <w:color w:val="000000"/>
                <w:szCs w:val="24"/>
                <w:lang w:eastAsia="ru-RU"/>
              </w:rPr>
              <w:t>с.-</w:t>
            </w:r>
            <w:proofErr w:type="gramStart"/>
            <w:r w:rsidRPr="000F25BF">
              <w:rPr>
                <w:rFonts w:eastAsia="Times New Roman"/>
                <w:color w:val="000000"/>
                <w:szCs w:val="24"/>
                <w:lang w:eastAsia="ru-RU"/>
              </w:rPr>
              <w:t>т</w:t>
            </w:r>
            <w:proofErr w:type="gramEnd"/>
            <w:r w:rsidRPr="000F25BF">
              <w:rPr>
                <w:rFonts w:eastAsia="Times New Roman"/>
                <w:color w:val="000000"/>
                <w:szCs w:val="24"/>
                <w:lang w:eastAsia="ru-RU"/>
              </w:rPr>
              <w:t xml:space="preserve">. </w:t>
            </w:r>
          </w:p>
        </w:tc>
        <w:tc>
          <w:tcPr>
            <w:tcW w:w="808" w:type="pct"/>
            <w:tcBorders>
              <w:top w:val="nil"/>
              <w:left w:val="nil"/>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jc w:val="center"/>
              <w:rPr>
                <w:rFonts w:eastAsia="Times New Roman"/>
                <w:color w:val="000000"/>
                <w:szCs w:val="24"/>
                <w:lang w:eastAsia="ru-RU"/>
              </w:rPr>
            </w:pPr>
            <w:r w:rsidRPr="000F25BF">
              <w:rPr>
                <w:rFonts w:eastAsia="Times New Roman"/>
                <w:color w:val="000000"/>
                <w:szCs w:val="24"/>
                <w:lang w:eastAsia="ru-RU"/>
              </w:rPr>
              <w:t>2</w:t>
            </w:r>
          </w:p>
        </w:tc>
      </w:tr>
      <w:tr w:rsidR="000F25BF" w:rsidRPr="000F25BF" w:rsidTr="000F25BF">
        <w:trPr>
          <w:trHeight w:val="630"/>
        </w:trPr>
        <w:tc>
          <w:tcPr>
            <w:tcW w:w="1003" w:type="pct"/>
            <w:tcBorders>
              <w:top w:val="nil"/>
              <w:left w:val="single" w:sz="4" w:space="0" w:color="auto"/>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rPr>
                <w:rFonts w:eastAsia="Times New Roman"/>
                <w:color w:val="000000"/>
                <w:szCs w:val="24"/>
                <w:lang w:eastAsia="ru-RU"/>
              </w:rPr>
            </w:pPr>
            <w:r w:rsidRPr="000F25BF">
              <w:rPr>
                <w:rFonts w:eastAsia="Times New Roman"/>
                <w:color w:val="000000"/>
                <w:szCs w:val="24"/>
                <w:lang w:eastAsia="ru-RU"/>
              </w:rPr>
              <w:t xml:space="preserve">Озон остаточный &lt;3&gt;      </w:t>
            </w:r>
          </w:p>
        </w:tc>
        <w:tc>
          <w:tcPr>
            <w:tcW w:w="1007" w:type="pct"/>
            <w:tcBorders>
              <w:top w:val="nil"/>
              <w:left w:val="nil"/>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jc w:val="center"/>
              <w:rPr>
                <w:rFonts w:eastAsia="Times New Roman"/>
                <w:color w:val="000000"/>
                <w:szCs w:val="24"/>
                <w:lang w:eastAsia="ru-RU"/>
              </w:rPr>
            </w:pPr>
            <w:r w:rsidRPr="000F25BF">
              <w:rPr>
                <w:rFonts w:eastAsia="Times New Roman"/>
                <w:color w:val="000000"/>
                <w:szCs w:val="24"/>
                <w:lang w:eastAsia="ru-RU"/>
              </w:rPr>
              <w:t xml:space="preserve"> - = -  </w:t>
            </w:r>
          </w:p>
        </w:tc>
        <w:tc>
          <w:tcPr>
            <w:tcW w:w="1221" w:type="pct"/>
            <w:tcBorders>
              <w:top w:val="nil"/>
              <w:left w:val="nil"/>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jc w:val="center"/>
              <w:rPr>
                <w:rFonts w:eastAsia="Times New Roman"/>
                <w:color w:val="000000"/>
                <w:szCs w:val="24"/>
                <w:lang w:eastAsia="ru-RU"/>
              </w:rPr>
            </w:pPr>
            <w:r w:rsidRPr="000F25BF">
              <w:rPr>
                <w:rFonts w:eastAsia="Times New Roman"/>
                <w:color w:val="000000"/>
                <w:szCs w:val="24"/>
                <w:lang w:eastAsia="ru-RU"/>
              </w:rPr>
              <w:t>0,3</w:t>
            </w:r>
          </w:p>
        </w:tc>
        <w:tc>
          <w:tcPr>
            <w:tcW w:w="961" w:type="pct"/>
            <w:tcBorders>
              <w:top w:val="nil"/>
              <w:left w:val="nil"/>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jc w:val="center"/>
              <w:rPr>
                <w:rFonts w:eastAsia="Times New Roman"/>
                <w:color w:val="000000"/>
                <w:szCs w:val="24"/>
                <w:lang w:eastAsia="ru-RU"/>
              </w:rPr>
            </w:pPr>
            <w:proofErr w:type="spellStart"/>
            <w:proofErr w:type="gramStart"/>
            <w:r w:rsidRPr="000F25BF">
              <w:rPr>
                <w:rFonts w:eastAsia="Times New Roman"/>
                <w:color w:val="000000"/>
                <w:szCs w:val="24"/>
                <w:lang w:eastAsia="ru-RU"/>
              </w:rPr>
              <w:t>орг</w:t>
            </w:r>
            <w:proofErr w:type="spellEnd"/>
            <w:proofErr w:type="gramEnd"/>
          </w:p>
        </w:tc>
        <w:tc>
          <w:tcPr>
            <w:tcW w:w="808" w:type="pct"/>
            <w:tcBorders>
              <w:top w:val="nil"/>
              <w:left w:val="nil"/>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jc w:val="center"/>
              <w:rPr>
                <w:rFonts w:eastAsia="Times New Roman"/>
                <w:color w:val="000000"/>
                <w:szCs w:val="24"/>
                <w:lang w:eastAsia="ru-RU"/>
              </w:rPr>
            </w:pPr>
            <w:r w:rsidRPr="000F25BF">
              <w:rPr>
                <w:rFonts w:eastAsia="Times New Roman"/>
                <w:color w:val="000000"/>
                <w:szCs w:val="24"/>
                <w:lang w:eastAsia="ru-RU"/>
              </w:rPr>
              <w:t> </w:t>
            </w:r>
          </w:p>
        </w:tc>
      </w:tr>
      <w:tr w:rsidR="000F25BF" w:rsidRPr="000F25BF" w:rsidTr="00BC3675">
        <w:trPr>
          <w:trHeight w:val="990"/>
        </w:trPr>
        <w:tc>
          <w:tcPr>
            <w:tcW w:w="1003" w:type="pct"/>
            <w:tcBorders>
              <w:top w:val="nil"/>
              <w:left w:val="single" w:sz="4" w:space="0" w:color="auto"/>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rPr>
                <w:rFonts w:eastAsia="Times New Roman"/>
                <w:color w:val="000000"/>
                <w:szCs w:val="24"/>
                <w:lang w:eastAsia="ru-RU"/>
              </w:rPr>
            </w:pPr>
            <w:r w:rsidRPr="000F25BF">
              <w:rPr>
                <w:rFonts w:eastAsia="Times New Roman"/>
                <w:color w:val="000000"/>
                <w:szCs w:val="24"/>
                <w:lang w:eastAsia="ru-RU"/>
              </w:rPr>
              <w:t xml:space="preserve">Формальдегид (при озонировании воды) </w:t>
            </w:r>
          </w:p>
        </w:tc>
        <w:tc>
          <w:tcPr>
            <w:tcW w:w="1007" w:type="pct"/>
            <w:tcBorders>
              <w:top w:val="nil"/>
              <w:left w:val="nil"/>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jc w:val="center"/>
              <w:rPr>
                <w:rFonts w:eastAsia="Times New Roman"/>
                <w:color w:val="000000"/>
                <w:szCs w:val="24"/>
                <w:lang w:eastAsia="ru-RU"/>
              </w:rPr>
            </w:pPr>
            <w:r w:rsidRPr="000F25BF">
              <w:rPr>
                <w:rFonts w:eastAsia="Times New Roman"/>
                <w:color w:val="000000"/>
                <w:szCs w:val="24"/>
                <w:lang w:eastAsia="ru-RU"/>
              </w:rPr>
              <w:t xml:space="preserve"> - = -  </w:t>
            </w:r>
          </w:p>
        </w:tc>
        <w:tc>
          <w:tcPr>
            <w:tcW w:w="1221" w:type="pct"/>
            <w:tcBorders>
              <w:top w:val="nil"/>
              <w:left w:val="nil"/>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jc w:val="center"/>
              <w:rPr>
                <w:rFonts w:eastAsia="Times New Roman"/>
                <w:color w:val="000000"/>
                <w:szCs w:val="24"/>
                <w:lang w:eastAsia="ru-RU"/>
              </w:rPr>
            </w:pPr>
            <w:r w:rsidRPr="000F25BF">
              <w:rPr>
                <w:rFonts w:eastAsia="Times New Roman"/>
                <w:color w:val="000000"/>
                <w:szCs w:val="24"/>
                <w:lang w:eastAsia="ru-RU"/>
              </w:rPr>
              <w:t>0,05</w:t>
            </w:r>
          </w:p>
        </w:tc>
        <w:tc>
          <w:tcPr>
            <w:tcW w:w="961" w:type="pct"/>
            <w:tcBorders>
              <w:top w:val="nil"/>
              <w:left w:val="nil"/>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jc w:val="center"/>
              <w:rPr>
                <w:rFonts w:eastAsia="Times New Roman"/>
                <w:color w:val="000000"/>
                <w:szCs w:val="24"/>
                <w:lang w:eastAsia="ru-RU"/>
              </w:rPr>
            </w:pPr>
            <w:r w:rsidRPr="000F25BF">
              <w:rPr>
                <w:rFonts w:eastAsia="Times New Roman"/>
                <w:color w:val="000000"/>
                <w:szCs w:val="24"/>
                <w:lang w:eastAsia="ru-RU"/>
              </w:rPr>
              <w:t>с.-</w:t>
            </w:r>
            <w:proofErr w:type="gramStart"/>
            <w:r w:rsidRPr="000F25BF">
              <w:rPr>
                <w:rFonts w:eastAsia="Times New Roman"/>
                <w:color w:val="000000"/>
                <w:szCs w:val="24"/>
                <w:lang w:eastAsia="ru-RU"/>
              </w:rPr>
              <w:t>т</w:t>
            </w:r>
            <w:proofErr w:type="gramEnd"/>
            <w:r w:rsidRPr="000F25BF">
              <w:rPr>
                <w:rFonts w:eastAsia="Times New Roman"/>
                <w:color w:val="000000"/>
                <w:szCs w:val="24"/>
                <w:lang w:eastAsia="ru-RU"/>
              </w:rPr>
              <w:t xml:space="preserve">. </w:t>
            </w:r>
          </w:p>
        </w:tc>
        <w:tc>
          <w:tcPr>
            <w:tcW w:w="808" w:type="pct"/>
            <w:tcBorders>
              <w:top w:val="nil"/>
              <w:left w:val="nil"/>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jc w:val="center"/>
              <w:rPr>
                <w:rFonts w:eastAsia="Times New Roman"/>
                <w:color w:val="000000"/>
                <w:szCs w:val="24"/>
                <w:lang w:eastAsia="ru-RU"/>
              </w:rPr>
            </w:pPr>
            <w:r w:rsidRPr="000F25BF">
              <w:rPr>
                <w:rFonts w:eastAsia="Times New Roman"/>
                <w:color w:val="000000"/>
                <w:szCs w:val="24"/>
                <w:lang w:eastAsia="ru-RU"/>
              </w:rPr>
              <w:t>2</w:t>
            </w:r>
          </w:p>
        </w:tc>
      </w:tr>
      <w:tr w:rsidR="000F25BF" w:rsidRPr="000F25BF" w:rsidTr="000F25BF">
        <w:trPr>
          <w:trHeight w:val="315"/>
        </w:trPr>
        <w:tc>
          <w:tcPr>
            <w:tcW w:w="1003" w:type="pct"/>
            <w:tcBorders>
              <w:top w:val="nil"/>
              <w:left w:val="single" w:sz="4" w:space="0" w:color="auto"/>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rPr>
                <w:rFonts w:eastAsia="Times New Roman"/>
                <w:color w:val="000000"/>
                <w:szCs w:val="24"/>
                <w:lang w:eastAsia="ru-RU"/>
              </w:rPr>
            </w:pPr>
            <w:proofErr w:type="spellStart"/>
            <w:r w:rsidRPr="000F25BF">
              <w:rPr>
                <w:rFonts w:eastAsia="Times New Roman"/>
                <w:color w:val="000000"/>
                <w:szCs w:val="24"/>
                <w:lang w:eastAsia="ru-RU"/>
              </w:rPr>
              <w:t>Полиакриламид</w:t>
            </w:r>
            <w:proofErr w:type="spellEnd"/>
            <w:r w:rsidRPr="000F25BF">
              <w:rPr>
                <w:rFonts w:eastAsia="Times New Roman"/>
                <w:color w:val="000000"/>
                <w:szCs w:val="24"/>
                <w:lang w:eastAsia="ru-RU"/>
              </w:rPr>
              <w:t xml:space="preserve"> </w:t>
            </w:r>
          </w:p>
        </w:tc>
        <w:tc>
          <w:tcPr>
            <w:tcW w:w="1007" w:type="pct"/>
            <w:tcBorders>
              <w:top w:val="nil"/>
              <w:left w:val="nil"/>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jc w:val="center"/>
              <w:rPr>
                <w:rFonts w:eastAsia="Times New Roman"/>
                <w:color w:val="000000"/>
                <w:szCs w:val="24"/>
                <w:lang w:eastAsia="ru-RU"/>
              </w:rPr>
            </w:pPr>
            <w:r w:rsidRPr="000F25BF">
              <w:rPr>
                <w:rFonts w:eastAsia="Times New Roman"/>
                <w:color w:val="000000"/>
                <w:szCs w:val="24"/>
                <w:lang w:eastAsia="ru-RU"/>
              </w:rPr>
              <w:t xml:space="preserve"> - = -  </w:t>
            </w:r>
          </w:p>
        </w:tc>
        <w:tc>
          <w:tcPr>
            <w:tcW w:w="1221" w:type="pct"/>
            <w:tcBorders>
              <w:top w:val="nil"/>
              <w:left w:val="nil"/>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jc w:val="center"/>
              <w:rPr>
                <w:rFonts w:eastAsia="Times New Roman"/>
                <w:color w:val="000000"/>
                <w:szCs w:val="24"/>
                <w:lang w:eastAsia="ru-RU"/>
              </w:rPr>
            </w:pPr>
            <w:r w:rsidRPr="000F25BF">
              <w:rPr>
                <w:rFonts w:eastAsia="Times New Roman"/>
                <w:color w:val="000000"/>
                <w:szCs w:val="24"/>
                <w:lang w:eastAsia="ru-RU"/>
              </w:rPr>
              <w:t>2</w:t>
            </w:r>
          </w:p>
        </w:tc>
        <w:tc>
          <w:tcPr>
            <w:tcW w:w="961" w:type="pct"/>
            <w:tcBorders>
              <w:top w:val="nil"/>
              <w:left w:val="nil"/>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jc w:val="center"/>
              <w:rPr>
                <w:rFonts w:eastAsia="Times New Roman"/>
                <w:color w:val="000000"/>
                <w:szCs w:val="24"/>
                <w:lang w:eastAsia="ru-RU"/>
              </w:rPr>
            </w:pPr>
            <w:r w:rsidRPr="000F25BF">
              <w:rPr>
                <w:rFonts w:eastAsia="Times New Roman"/>
                <w:color w:val="000000"/>
                <w:szCs w:val="24"/>
                <w:lang w:eastAsia="ru-RU"/>
              </w:rPr>
              <w:t xml:space="preserve"> - = -  </w:t>
            </w:r>
          </w:p>
        </w:tc>
        <w:tc>
          <w:tcPr>
            <w:tcW w:w="808" w:type="pct"/>
            <w:tcBorders>
              <w:top w:val="nil"/>
              <w:left w:val="nil"/>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jc w:val="center"/>
              <w:rPr>
                <w:rFonts w:eastAsia="Times New Roman"/>
                <w:color w:val="000000"/>
                <w:szCs w:val="24"/>
                <w:lang w:eastAsia="ru-RU"/>
              </w:rPr>
            </w:pPr>
            <w:r w:rsidRPr="000F25BF">
              <w:rPr>
                <w:rFonts w:eastAsia="Times New Roman"/>
                <w:color w:val="000000"/>
                <w:szCs w:val="24"/>
                <w:lang w:eastAsia="ru-RU"/>
              </w:rPr>
              <w:t>2</w:t>
            </w:r>
          </w:p>
        </w:tc>
      </w:tr>
      <w:tr w:rsidR="000F25BF" w:rsidRPr="000F25BF" w:rsidTr="000F25BF">
        <w:trPr>
          <w:trHeight w:val="945"/>
        </w:trPr>
        <w:tc>
          <w:tcPr>
            <w:tcW w:w="1003" w:type="pct"/>
            <w:tcBorders>
              <w:top w:val="nil"/>
              <w:left w:val="single" w:sz="4" w:space="0" w:color="auto"/>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rPr>
                <w:rFonts w:eastAsia="Times New Roman"/>
                <w:color w:val="000000"/>
                <w:szCs w:val="24"/>
                <w:lang w:eastAsia="ru-RU"/>
              </w:rPr>
            </w:pPr>
            <w:r w:rsidRPr="000F25BF">
              <w:rPr>
                <w:rFonts w:eastAsia="Times New Roman"/>
                <w:color w:val="000000"/>
                <w:szCs w:val="24"/>
                <w:lang w:eastAsia="ru-RU"/>
              </w:rPr>
              <w:t xml:space="preserve">Активированная кремнекислота (по </w:t>
            </w:r>
            <w:proofErr w:type="spellStart"/>
            <w:r w:rsidRPr="000F25BF">
              <w:rPr>
                <w:rFonts w:eastAsia="Times New Roman"/>
                <w:color w:val="000000"/>
                <w:szCs w:val="24"/>
                <w:lang w:eastAsia="ru-RU"/>
              </w:rPr>
              <w:t>Si</w:t>
            </w:r>
            <w:proofErr w:type="spellEnd"/>
            <w:r w:rsidRPr="000F25BF">
              <w:rPr>
                <w:rFonts w:eastAsia="Times New Roman"/>
                <w:color w:val="000000"/>
                <w:szCs w:val="24"/>
                <w:lang w:eastAsia="ru-RU"/>
              </w:rPr>
              <w:t>)</w:t>
            </w:r>
          </w:p>
        </w:tc>
        <w:tc>
          <w:tcPr>
            <w:tcW w:w="1007" w:type="pct"/>
            <w:tcBorders>
              <w:top w:val="nil"/>
              <w:left w:val="nil"/>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jc w:val="center"/>
              <w:rPr>
                <w:rFonts w:eastAsia="Times New Roman"/>
                <w:color w:val="000000"/>
                <w:szCs w:val="24"/>
                <w:lang w:eastAsia="ru-RU"/>
              </w:rPr>
            </w:pPr>
            <w:r w:rsidRPr="000F25BF">
              <w:rPr>
                <w:rFonts w:eastAsia="Times New Roman"/>
                <w:color w:val="000000"/>
                <w:szCs w:val="24"/>
                <w:lang w:eastAsia="ru-RU"/>
              </w:rPr>
              <w:t xml:space="preserve"> - = -  </w:t>
            </w:r>
          </w:p>
        </w:tc>
        <w:tc>
          <w:tcPr>
            <w:tcW w:w="1221" w:type="pct"/>
            <w:tcBorders>
              <w:top w:val="nil"/>
              <w:left w:val="nil"/>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jc w:val="center"/>
              <w:rPr>
                <w:rFonts w:eastAsia="Times New Roman"/>
                <w:color w:val="000000"/>
                <w:szCs w:val="24"/>
                <w:lang w:eastAsia="ru-RU"/>
              </w:rPr>
            </w:pPr>
            <w:r w:rsidRPr="000F25BF">
              <w:rPr>
                <w:rFonts w:eastAsia="Times New Roman"/>
                <w:color w:val="000000"/>
                <w:szCs w:val="24"/>
                <w:lang w:eastAsia="ru-RU"/>
              </w:rPr>
              <w:t>10</w:t>
            </w:r>
          </w:p>
        </w:tc>
        <w:tc>
          <w:tcPr>
            <w:tcW w:w="961" w:type="pct"/>
            <w:tcBorders>
              <w:top w:val="nil"/>
              <w:left w:val="nil"/>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jc w:val="center"/>
              <w:rPr>
                <w:rFonts w:eastAsia="Times New Roman"/>
                <w:color w:val="000000"/>
                <w:szCs w:val="24"/>
                <w:lang w:eastAsia="ru-RU"/>
              </w:rPr>
            </w:pPr>
            <w:r w:rsidRPr="000F25BF">
              <w:rPr>
                <w:rFonts w:eastAsia="Times New Roman"/>
                <w:color w:val="000000"/>
                <w:szCs w:val="24"/>
                <w:lang w:eastAsia="ru-RU"/>
              </w:rPr>
              <w:t xml:space="preserve"> - = -  </w:t>
            </w:r>
          </w:p>
        </w:tc>
        <w:tc>
          <w:tcPr>
            <w:tcW w:w="808" w:type="pct"/>
            <w:tcBorders>
              <w:top w:val="nil"/>
              <w:left w:val="nil"/>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jc w:val="center"/>
              <w:rPr>
                <w:rFonts w:eastAsia="Times New Roman"/>
                <w:color w:val="000000"/>
                <w:szCs w:val="24"/>
                <w:lang w:eastAsia="ru-RU"/>
              </w:rPr>
            </w:pPr>
            <w:r w:rsidRPr="000F25BF">
              <w:rPr>
                <w:rFonts w:eastAsia="Times New Roman"/>
                <w:color w:val="000000"/>
                <w:szCs w:val="24"/>
                <w:lang w:eastAsia="ru-RU"/>
              </w:rPr>
              <w:t>2</w:t>
            </w:r>
          </w:p>
        </w:tc>
      </w:tr>
      <w:tr w:rsidR="000F25BF" w:rsidRPr="000F25BF" w:rsidTr="000F25BF">
        <w:trPr>
          <w:trHeight w:val="720"/>
        </w:trPr>
        <w:tc>
          <w:tcPr>
            <w:tcW w:w="1003" w:type="pct"/>
            <w:tcBorders>
              <w:top w:val="nil"/>
              <w:left w:val="single" w:sz="4" w:space="0" w:color="auto"/>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rPr>
                <w:rFonts w:eastAsia="Times New Roman"/>
                <w:color w:val="000000"/>
                <w:szCs w:val="24"/>
                <w:lang w:eastAsia="ru-RU"/>
              </w:rPr>
            </w:pPr>
            <w:r w:rsidRPr="000F25BF">
              <w:rPr>
                <w:rFonts w:eastAsia="Times New Roman"/>
                <w:color w:val="000000"/>
                <w:szCs w:val="24"/>
                <w:lang w:eastAsia="ru-RU"/>
              </w:rPr>
              <w:t>Полифосфаты (по РО</w:t>
            </w:r>
            <w:r w:rsidRPr="000F25BF">
              <w:rPr>
                <w:rFonts w:eastAsia="Times New Roman"/>
                <w:color w:val="000000"/>
                <w:szCs w:val="24"/>
                <w:vertAlign w:val="subscript"/>
                <w:lang w:eastAsia="ru-RU"/>
              </w:rPr>
              <w:t>4</w:t>
            </w:r>
            <w:r w:rsidRPr="000F25BF">
              <w:rPr>
                <w:rFonts w:eastAsia="Times New Roman"/>
                <w:color w:val="000000"/>
                <w:szCs w:val="24"/>
                <w:vertAlign w:val="superscript"/>
                <w:lang w:eastAsia="ru-RU"/>
              </w:rPr>
              <w:t>3-</w:t>
            </w:r>
            <w:proofErr w:type="gramStart"/>
            <w:r w:rsidRPr="000F25BF">
              <w:rPr>
                <w:rFonts w:eastAsia="Times New Roman"/>
                <w:color w:val="000000"/>
                <w:szCs w:val="24"/>
                <w:lang w:eastAsia="ru-RU"/>
              </w:rPr>
              <w:t xml:space="preserve">  )</w:t>
            </w:r>
            <w:proofErr w:type="gramEnd"/>
          </w:p>
        </w:tc>
        <w:tc>
          <w:tcPr>
            <w:tcW w:w="1007" w:type="pct"/>
            <w:tcBorders>
              <w:top w:val="nil"/>
              <w:left w:val="nil"/>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jc w:val="center"/>
              <w:rPr>
                <w:rFonts w:eastAsia="Times New Roman"/>
                <w:color w:val="000000"/>
                <w:szCs w:val="24"/>
                <w:lang w:eastAsia="ru-RU"/>
              </w:rPr>
            </w:pPr>
            <w:r w:rsidRPr="000F25BF">
              <w:rPr>
                <w:rFonts w:eastAsia="Times New Roman"/>
                <w:color w:val="000000"/>
                <w:szCs w:val="24"/>
                <w:lang w:eastAsia="ru-RU"/>
              </w:rPr>
              <w:t xml:space="preserve"> - = -  </w:t>
            </w:r>
          </w:p>
        </w:tc>
        <w:tc>
          <w:tcPr>
            <w:tcW w:w="1221" w:type="pct"/>
            <w:tcBorders>
              <w:top w:val="nil"/>
              <w:left w:val="nil"/>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jc w:val="center"/>
              <w:rPr>
                <w:rFonts w:eastAsia="Times New Roman"/>
                <w:color w:val="000000"/>
                <w:szCs w:val="24"/>
                <w:lang w:eastAsia="ru-RU"/>
              </w:rPr>
            </w:pPr>
            <w:r w:rsidRPr="000F25BF">
              <w:rPr>
                <w:rFonts w:eastAsia="Times New Roman"/>
                <w:color w:val="000000"/>
                <w:szCs w:val="24"/>
                <w:lang w:eastAsia="ru-RU"/>
              </w:rPr>
              <w:t>3,5</w:t>
            </w:r>
          </w:p>
        </w:tc>
        <w:tc>
          <w:tcPr>
            <w:tcW w:w="961" w:type="pct"/>
            <w:tcBorders>
              <w:top w:val="nil"/>
              <w:left w:val="nil"/>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jc w:val="center"/>
              <w:rPr>
                <w:rFonts w:eastAsia="Times New Roman"/>
                <w:color w:val="000000"/>
                <w:szCs w:val="24"/>
                <w:lang w:eastAsia="ru-RU"/>
              </w:rPr>
            </w:pPr>
            <w:proofErr w:type="spellStart"/>
            <w:proofErr w:type="gramStart"/>
            <w:r w:rsidRPr="000F25BF">
              <w:rPr>
                <w:rFonts w:eastAsia="Times New Roman"/>
                <w:color w:val="000000"/>
                <w:szCs w:val="24"/>
                <w:lang w:eastAsia="ru-RU"/>
              </w:rPr>
              <w:t>орг</w:t>
            </w:r>
            <w:proofErr w:type="spellEnd"/>
            <w:proofErr w:type="gramEnd"/>
          </w:p>
        </w:tc>
        <w:tc>
          <w:tcPr>
            <w:tcW w:w="808" w:type="pct"/>
            <w:tcBorders>
              <w:top w:val="nil"/>
              <w:left w:val="nil"/>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jc w:val="center"/>
              <w:rPr>
                <w:rFonts w:eastAsia="Times New Roman"/>
                <w:color w:val="000000"/>
                <w:szCs w:val="24"/>
                <w:lang w:eastAsia="ru-RU"/>
              </w:rPr>
            </w:pPr>
            <w:r w:rsidRPr="000F25BF">
              <w:rPr>
                <w:rFonts w:eastAsia="Times New Roman"/>
                <w:color w:val="000000"/>
                <w:szCs w:val="24"/>
                <w:lang w:eastAsia="ru-RU"/>
              </w:rPr>
              <w:t>3</w:t>
            </w:r>
          </w:p>
        </w:tc>
      </w:tr>
      <w:tr w:rsidR="000F25BF" w:rsidRPr="000F25BF" w:rsidTr="000F25BF">
        <w:trPr>
          <w:trHeight w:val="1575"/>
        </w:trPr>
        <w:tc>
          <w:tcPr>
            <w:tcW w:w="1003" w:type="pct"/>
            <w:tcBorders>
              <w:top w:val="nil"/>
              <w:left w:val="single" w:sz="4" w:space="0" w:color="auto"/>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rPr>
                <w:rFonts w:eastAsia="Times New Roman"/>
                <w:color w:val="000000"/>
                <w:szCs w:val="24"/>
                <w:lang w:eastAsia="ru-RU"/>
              </w:rPr>
            </w:pPr>
            <w:r w:rsidRPr="000F25BF">
              <w:rPr>
                <w:rFonts w:eastAsia="Times New Roman"/>
                <w:color w:val="000000"/>
                <w:szCs w:val="24"/>
                <w:lang w:eastAsia="ru-RU"/>
              </w:rPr>
              <w:t>Остаточные количества алюмини</w:t>
            </w:r>
            <w:proofErr w:type="gramStart"/>
            <w:r w:rsidRPr="000F25BF">
              <w:rPr>
                <w:rFonts w:eastAsia="Times New Roman"/>
                <w:color w:val="000000"/>
                <w:szCs w:val="24"/>
                <w:lang w:eastAsia="ru-RU"/>
              </w:rPr>
              <w:t>й-</w:t>
            </w:r>
            <w:proofErr w:type="gramEnd"/>
            <w:r w:rsidRPr="000F25BF">
              <w:rPr>
                <w:rFonts w:eastAsia="Times New Roman"/>
                <w:color w:val="000000"/>
                <w:szCs w:val="24"/>
                <w:lang w:eastAsia="ru-RU"/>
              </w:rPr>
              <w:t xml:space="preserve"> и железосодержащих коагулянтов</w:t>
            </w:r>
          </w:p>
        </w:tc>
        <w:tc>
          <w:tcPr>
            <w:tcW w:w="1007" w:type="pct"/>
            <w:tcBorders>
              <w:top w:val="nil"/>
              <w:left w:val="nil"/>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jc w:val="center"/>
              <w:rPr>
                <w:rFonts w:eastAsia="Times New Roman"/>
                <w:color w:val="000000"/>
                <w:szCs w:val="24"/>
                <w:lang w:eastAsia="ru-RU"/>
              </w:rPr>
            </w:pPr>
            <w:r w:rsidRPr="000F25BF">
              <w:rPr>
                <w:rFonts w:eastAsia="Times New Roman"/>
                <w:color w:val="000000"/>
                <w:szCs w:val="24"/>
                <w:lang w:eastAsia="ru-RU"/>
              </w:rPr>
              <w:t xml:space="preserve"> - = -  </w:t>
            </w:r>
          </w:p>
        </w:tc>
        <w:tc>
          <w:tcPr>
            <w:tcW w:w="1221" w:type="pct"/>
            <w:tcBorders>
              <w:top w:val="nil"/>
              <w:left w:val="nil"/>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jc w:val="center"/>
              <w:rPr>
                <w:rFonts w:eastAsia="Times New Roman"/>
                <w:color w:val="000000"/>
                <w:szCs w:val="24"/>
                <w:lang w:eastAsia="ru-RU"/>
              </w:rPr>
            </w:pPr>
            <w:r w:rsidRPr="000F25BF">
              <w:rPr>
                <w:rFonts w:eastAsia="Times New Roman"/>
                <w:color w:val="000000"/>
                <w:szCs w:val="24"/>
                <w:lang w:eastAsia="ru-RU"/>
              </w:rPr>
              <w:t>см. показатели "Алюминий", "Железо" таблицы 2</w:t>
            </w:r>
          </w:p>
        </w:tc>
        <w:tc>
          <w:tcPr>
            <w:tcW w:w="961" w:type="pct"/>
            <w:tcBorders>
              <w:top w:val="nil"/>
              <w:left w:val="nil"/>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jc w:val="center"/>
              <w:rPr>
                <w:rFonts w:eastAsia="Times New Roman"/>
                <w:color w:val="000000"/>
                <w:szCs w:val="24"/>
                <w:lang w:eastAsia="ru-RU"/>
              </w:rPr>
            </w:pPr>
            <w:r w:rsidRPr="000F25BF">
              <w:rPr>
                <w:rFonts w:eastAsia="Times New Roman"/>
                <w:color w:val="000000"/>
                <w:szCs w:val="24"/>
                <w:lang w:eastAsia="ru-RU"/>
              </w:rPr>
              <w:t> </w:t>
            </w:r>
          </w:p>
        </w:tc>
        <w:tc>
          <w:tcPr>
            <w:tcW w:w="808" w:type="pct"/>
            <w:tcBorders>
              <w:top w:val="nil"/>
              <w:left w:val="nil"/>
              <w:bottom w:val="single" w:sz="4" w:space="0" w:color="auto"/>
              <w:right w:val="single" w:sz="4" w:space="0" w:color="auto"/>
            </w:tcBorders>
            <w:shd w:val="clear" w:color="auto" w:fill="auto"/>
            <w:vAlign w:val="center"/>
            <w:hideMark/>
          </w:tcPr>
          <w:p w:rsidR="000F25BF" w:rsidRPr="000F25BF" w:rsidRDefault="000F25BF" w:rsidP="000F25BF">
            <w:pPr>
              <w:spacing w:after="0" w:line="240" w:lineRule="auto"/>
              <w:jc w:val="center"/>
              <w:rPr>
                <w:rFonts w:eastAsia="Times New Roman"/>
                <w:color w:val="000000"/>
                <w:szCs w:val="24"/>
                <w:lang w:eastAsia="ru-RU"/>
              </w:rPr>
            </w:pPr>
            <w:r w:rsidRPr="000F25BF">
              <w:rPr>
                <w:rFonts w:eastAsia="Times New Roman"/>
                <w:color w:val="000000"/>
                <w:szCs w:val="24"/>
                <w:lang w:eastAsia="ru-RU"/>
              </w:rPr>
              <w:t> </w:t>
            </w:r>
          </w:p>
        </w:tc>
      </w:tr>
    </w:tbl>
    <w:p w:rsidR="005F0477" w:rsidRDefault="005F0477" w:rsidP="005F0477">
      <w:pPr>
        <w:tabs>
          <w:tab w:val="left" w:pos="567"/>
        </w:tabs>
        <w:spacing w:after="0"/>
        <w:ind w:firstLine="567"/>
        <w:jc w:val="both"/>
        <w:rPr>
          <w:rFonts w:eastAsia="Arial Unicode MS"/>
          <w:szCs w:val="24"/>
        </w:rPr>
      </w:pPr>
    </w:p>
    <w:p w:rsidR="005F0477" w:rsidRPr="00F35016" w:rsidRDefault="005F0477" w:rsidP="005F0477">
      <w:pPr>
        <w:tabs>
          <w:tab w:val="left" w:pos="567"/>
        </w:tabs>
        <w:spacing w:after="0"/>
        <w:ind w:firstLine="567"/>
        <w:jc w:val="both"/>
        <w:rPr>
          <w:rFonts w:eastAsia="Arial Unicode MS"/>
          <w:szCs w:val="24"/>
        </w:rPr>
      </w:pPr>
      <w:r w:rsidRPr="00F35016">
        <w:rPr>
          <w:rFonts w:eastAsia="Arial Unicode MS"/>
          <w:szCs w:val="24"/>
        </w:rPr>
        <w:t>Примечания:</w:t>
      </w:r>
    </w:p>
    <w:p w:rsidR="005F0477" w:rsidRPr="00F35016" w:rsidRDefault="005F0477" w:rsidP="005F0477">
      <w:pPr>
        <w:tabs>
          <w:tab w:val="left" w:pos="567"/>
        </w:tabs>
        <w:spacing w:after="0"/>
        <w:ind w:firstLine="567"/>
        <w:jc w:val="both"/>
        <w:rPr>
          <w:rFonts w:eastAsia="Arial Unicode MS"/>
          <w:szCs w:val="24"/>
        </w:rPr>
      </w:pPr>
      <w:r w:rsidRPr="00F35016">
        <w:rPr>
          <w:rFonts w:eastAsia="Arial Unicode MS"/>
          <w:szCs w:val="24"/>
        </w:rPr>
        <w:t>&lt;1</w:t>
      </w:r>
      <w:proofErr w:type="gramStart"/>
      <w:r w:rsidRPr="00F35016">
        <w:rPr>
          <w:rFonts w:eastAsia="Arial Unicode MS"/>
          <w:szCs w:val="24"/>
        </w:rPr>
        <w:t>&gt; П</w:t>
      </w:r>
      <w:proofErr w:type="gramEnd"/>
      <w:r w:rsidRPr="00F35016">
        <w:rPr>
          <w:rFonts w:eastAsia="Arial Unicode MS"/>
          <w:szCs w:val="24"/>
        </w:rPr>
        <w:t>ри обеззараживании воды свободным хлором время его контакта с водой должно составлять не менее 30 минут, связанным хлором - не менее 60 минут.</w:t>
      </w:r>
    </w:p>
    <w:p w:rsidR="005F0477" w:rsidRPr="00F35016" w:rsidRDefault="005F0477" w:rsidP="005F0477">
      <w:pPr>
        <w:tabs>
          <w:tab w:val="left" w:pos="567"/>
        </w:tabs>
        <w:spacing w:after="0"/>
        <w:ind w:firstLine="567"/>
        <w:jc w:val="both"/>
        <w:rPr>
          <w:rFonts w:eastAsia="Arial Unicode MS"/>
          <w:szCs w:val="24"/>
        </w:rPr>
      </w:pPr>
      <w:proofErr w:type="gramStart"/>
      <w:r w:rsidRPr="00F35016">
        <w:rPr>
          <w:rFonts w:eastAsia="Arial Unicode MS"/>
          <w:szCs w:val="24"/>
        </w:rPr>
        <w:t>Контроль за</w:t>
      </w:r>
      <w:proofErr w:type="gramEnd"/>
      <w:r w:rsidRPr="00F35016">
        <w:rPr>
          <w:rFonts w:eastAsia="Arial Unicode MS"/>
          <w:szCs w:val="24"/>
        </w:rPr>
        <w:t xml:space="preserve"> содержанием остаточного хлора производится перед подачей воды в распределительную сеть.</w:t>
      </w:r>
    </w:p>
    <w:p w:rsidR="005F0477" w:rsidRPr="00F35016" w:rsidRDefault="005F0477" w:rsidP="005F0477">
      <w:pPr>
        <w:tabs>
          <w:tab w:val="left" w:pos="567"/>
        </w:tabs>
        <w:spacing w:after="0"/>
        <w:ind w:firstLine="567"/>
        <w:jc w:val="both"/>
        <w:rPr>
          <w:rFonts w:eastAsia="Arial Unicode MS"/>
          <w:szCs w:val="24"/>
        </w:rPr>
      </w:pPr>
      <w:r w:rsidRPr="00F35016">
        <w:rPr>
          <w:rFonts w:eastAsia="Arial Unicode MS"/>
          <w:szCs w:val="24"/>
        </w:rPr>
        <w:t>При одновременном присутствии в воде свободного и связанного хлора их общая концентрация не должна превышать 1,2 мг/л.</w:t>
      </w:r>
    </w:p>
    <w:p w:rsidR="005F0477" w:rsidRPr="00F35016" w:rsidRDefault="005F0477" w:rsidP="005F0477">
      <w:pPr>
        <w:tabs>
          <w:tab w:val="left" w:pos="567"/>
        </w:tabs>
        <w:spacing w:after="0"/>
        <w:ind w:firstLine="567"/>
        <w:jc w:val="both"/>
        <w:rPr>
          <w:rFonts w:eastAsia="Arial Unicode MS"/>
          <w:szCs w:val="24"/>
        </w:rPr>
      </w:pPr>
      <w:r w:rsidRPr="00F35016">
        <w:rPr>
          <w:rFonts w:eastAsia="Arial Unicode MS"/>
          <w:szCs w:val="24"/>
        </w:rPr>
        <w:t xml:space="preserve">В отдельных случаях по согласованию с центром </w:t>
      </w:r>
      <w:proofErr w:type="spellStart"/>
      <w:r w:rsidRPr="00F35016">
        <w:rPr>
          <w:rFonts w:eastAsia="Arial Unicode MS"/>
          <w:szCs w:val="24"/>
        </w:rPr>
        <w:t>госсанэпиднадзора</w:t>
      </w:r>
      <w:proofErr w:type="spellEnd"/>
      <w:r w:rsidRPr="00F35016">
        <w:rPr>
          <w:rFonts w:eastAsia="Arial Unicode MS"/>
          <w:szCs w:val="24"/>
        </w:rPr>
        <w:t xml:space="preserve"> может быть допущена повышенная концентрация хлора в питьевой воде.</w:t>
      </w:r>
    </w:p>
    <w:p w:rsidR="005F0477" w:rsidRPr="00F35016" w:rsidRDefault="005F0477" w:rsidP="005F0477">
      <w:pPr>
        <w:tabs>
          <w:tab w:val="left" w:pos="567"/>
        </w:tabs>
        <w:spacing w:after="0"/>
        <w:ind w:firstLine="567"/>
        <w:jc w:val="both"/>
        <w:rPr>
          <w:rFonts w:eastAsia="Arial Unicode MS"/>
          <w:szCs w:val="24"/>
        </w:rPr>
      </w:pPr>
      <w:r w:rsidRPr="00F35016">
        <w:rPr>
          <w:rFonts w:eastAsia="Arial Unicode MS"/>
          <w:szCs w:val="24"/>
        </w:rPr>
        <w:t>&lt;2&gt; Норматив принят в соответствии с рекомендациями ВОЗ.</w:t>
      </w:r>
    </w:p>
    <w:p w:rsidR="005F0477" w:rsidRPr="00F35016" w:rsidRDefault="005F0477" w:rsidP="005F0477">
      <w:pPr>
        <w:tabs>
          <w:tab w:val="left" w:pos="567"/>
        </w:tabs>
        <w:spacing w:after="0"/>
        <w:ind w:firstLine="567"/>
        <w:jc w:val="both"/>
        <w:rPr>
          <w:rFonts w:eastAsia="Arial Unicode MS"/>
          <w:szCs w:val="24"/>
        </w:rPr>
      </w:pPr>
      <w:r w:rsidRPr="00F35016">
        <w:rPr>
          <w:rFonts w:eastAsia="Arial Unicode MS"/>
          <w:szCs w:val="24"/>
        </w:rPr>
        <w:t xml:space="preserve">&lt;3&gt; </w:t>
      </w:r>
      <w:proofErr w:type="gramStart"/>
      <w:r w:rsidRPr="00F35016">
        <w:rPr>
          <w:rFonts w:eastAsia="Arial Unicode MS"/>
          <w:szCs w:val="24"/>
        </w:rPr>
        <w:t>Контроль за</w:t>
      </w:r>
      <w:proofErr w:type="gramEnd"/>
      <w:r w:rsidRPr="00F35016">
        <w:rPr>
          <w:rFonts w:eastAsia="Arial Unicode MS"/>
          <w:szCs w:val="24"/>
        </w:rPr>
        <w:t xml:space="preserve"> содержанием остаточного озона производится после камеры смешения при обеспечении времени контакта не менее 12 минут.</w:t>
      </w:r>
    </w:p>
    <w:p w:rsidR="005F0477" w:rsidRPr="00F35016" w:rsidRDefault="005F0477" w:rsidP="005F0477">
      <w:pPr>
        <w:tabs>
          <w:tab w:val="left" w:pos="567"/>
        </w:tabs>
        <w:spacing w:after="0"/>
        <w:ind w:firstLine="567"/>
        <w:jc w:val="both"/>
        <w:rPr>
          <w:rFonts w:eastAsia="Arial Unicode MS"/>
          <w:szCs w:val="24"/>
        </w:rPr>
      </w:pPr>
      <w:r w:rsidRPr="00F35016">
        <w:rPr>
          <w:rFonts w:eastAsia="Arial Unicode MS"/>
          <w:szCs w:val="24"/>
        </w:rPr>
        <w:t>При обнаружении в питьевой воде нескольких химических веществ, относящихся к 1 и 2 классам опасности и нормируемых по санитарно-токсикологическому признаку вредности, сумма отношений обнаруженных концентраций каждого из них в воде к величине его ПДК не должна быть больше 1. Расчет ведется по формуле:</w:t>
      </w:r>
    </w:p>
    <w:p w:rsidR="005F0477" w:rsidRPr="005F0477" w:rsidRDefault="0010639F" w:rsidP="005F0477">
      <w:pPr>
        <w:tabs>
          <w:tab w:val="left" w:pos="567"/>
        </w:tabs>
        <w:spacing w:after="0"/>
        <w:ind w:firstLine="567"/>
        <w:jc w:val="both"/>
        <w:rPr>
          <w:rFonts w:eastAsia="Arial Unicode MS"/>
          <w:i/>
          <w:szCs w:val="24"/>
        </w:rPr>
      </w:pPr>
      <m:oMathPara>
        <m:oMath>
          <m:f>
            <m:fPr>
              <m:ctrlPr>
                <w:rPr>
                  <w:rFonts w:ascii="Cambria Math" w:eastAsia="Arial Unicode MS" w:hAnsi="Cambria Math"/>
                  <w:i/>
                  <w:sz w:val="28"/>
                  <w:szCs w:val="28"/>
                </w:rPr>
              </m:ctrlPr>
            </m:fPr>
            <m:num>
              <m:sSubSup>
                <m:sSubSupPr>
                  <m:ctrlPr>
                    <w:rPr>
                      <w:rFonts w:ascii="Cambria Math" w:eastAsia="Arial Unicode MS" w:hAnsi="Cambria Math"/>
                      <w:i/>
                      <w:sz w:val="28"/>
                      <w:szCs w:val="28"/>
                    </w:rPr>
                  </m:ctrlPr>
                </m:sSubSupPr>
                <m:e>
                  <m:r>
                    <w:rPr>
                      <w:rFonts w:ascii="Cambria Math" w:eastAsia="Arial Unicode MS" w:hAnsi="Cambria Math"/>
                      <w:sz w:val="28"/>
                      <w:szCs w:val="28"/>
                    </w:rPr>
                    <m:t>С</m:t>
                  </m:r>
                </m:e>
                <m:sub>
                  <m:r>
                    <w:rPr>
                      <w:rFonts w:ascii="Cambria Math" w:eastAsia="Arial Unicode MS" w:hAnsi="Cambria Math"/>
                      <w:sz w:val="28"/>
                      <w:szCs w:val="28"/>
                    </w:rPr>
                    <m:t>факт</m:t>
                  </m:r>
                </m:sub>
                <m:sup>
                  <m:r>
                    <w:rPr>
                      <w:rFonts w:ascii="Cambria Math" w:eastAsia="Arial Unicode MS" w:hAnsi="Cambria Math"/>
                      <w:sz w:val="28"/>
                      <w:szCs w:val="28"/>
                    </w:rPr>
                    <m:t>1</m:t>
                  </m:r>
                </m:sup>
              </m:sSubSup>
            </m:num>
            <m:den>
              <m:sSubSup>
                <m:sSubSupPr>
                  <m:ctrlPr>
                    <w:rPr>
                      <w:rFonts w:ascii="Cambria Math" w:eastAsia="Arial Unicode MS" w:hAnsi="Cambria Math"/>
                      <w:i/>
                      <w:sz w:val="28"/>
                      <w:szCs w:val="28"/>
                    </w:rPr>
                  </m:ctrlPr>
                </m:sSubSupPr>
                <m:e>
                  <m:r>
                    <w:rPr>
                      <w:rFonts w:ascii="Cambria Math" w:eastAsia="Arial Unicode MS" w:hAnsi="Cambria Math"/>
                      <w:sz w:val="28"/>
                      <w:szCs w:val="28"/>
                    </w:rPr>
                    <m:t>С</m:t>
                  </m:r>
                </m:e>
                <m:sub>
                  <m:r>
                    <w:rPr>
                      <w:rFonts w:ascii="Cambria Math" w:eastAsia="Arial Unicode MS" w:hAnsi="Cambria Math"/>
                      <w:sz w:val="28"/>
                      <w:szCs w:val="28"/>
                    </w:rPr>
                    <m:t>доп</m:t>
                  </m:r>
                </m:sub>
                <m:sup>
                  <m:r>
                    <w:rPr>
                      <w:rFonts w:ascii="Cambria Math" w:eastAsia="Arial Unicode MS" w:hAnsi="Cambria Math"/>
                      <w:sz w:val="28"/>
                      <w:szCs w:val="28"/>
                    </w:rPr>
                    <m:t>1</m:t>
                  </m:r>
                </m:sup>
              </m:sSubSup>
            </m:den>
          </m:f>
          <m:r>
            <w:rPr>
              <w:rFonts w:ascii="Cambria Math" w:eastAsia="Arial Unicode MS" w:hAnsi="Cambria Math"/>
              <w:sz w:val="28"/>
              <w:szCs w:val="28"/>
            </w:rPr>
            <m:t>+</m:t>
          </m:r>
          <m:f>
            <m:fPr>
              <m:ctrlPr>
                <w:rPr>
                  <w:rFonts w:ascii="Cambria Math" w:eastAsia="Arial Unicode MS" w:hAnsi="Cambria Math"/>
                  <w:i/>
                  <w:sz w:val="28"/>
                  <w:szCs w:val="28"/>
                </w:rPr>
              </m:ctrlPr>
            </m:fPr>
            <m:num>
              <m:sSubSup>
                <m:sSubSupPr>
                  <m:ctrlPr>
                    <w:rPr>
                      <w:rFonts w:ascii="Cambria Math" w:eastAsia="Arial Unicode MS" w:hAnsi="Cambria Math"/>
                      <w:i/>
                      <w:sz w:val="28"/>
                      <w:szCs w:val="28"/>
                    </w:rPr>
                  </m:ctrlPr>
                </m:sSubSupPr>
                <m:e>
                  <m:r>
                    <w:rPr>
                      <w:rFonts w:ascii="Cambria Math" w:eastAsia="Arial Unicode MS" w:hAnsi="Cambria Math"/>
                      <w:sz w:val="28"/>
                      <w:szCs w:val="28"/>
                    </w:rPr>
                    <m:t>С</m:t>
                  </m:r>
                </m:e>
                <m:sub>
                  <m:r>
                    <w:rPr>
                      <w:rFonts w:ascii="Cambria Math" w:eastAsia="Arial Unicode MS" w:hAnsi="Cambria Math"/>
                      <w:sz w:val="28"/>
                      <w:szCs w:val="28"/>
                    </w:rPr>
                    <m:t>факт</m:t>
                  </m:r>
                </m:sub>
                <m:sup>
                  <m:r>
                    <w:rPr>
                      <w:rFonts w:ascii="Cambria Math" w:eastAsia="Arial Unicode MS" w:hAnsi="Cambria Math"/>
                      <w:sz w:val="28"/>
                      <w:szCs w:val="28"/>
                    </w:rPr>
                    <m:t>2</m:t>
                  </m:r>
                </m:sup>
              </m:sSubSup>
            </m:num>
            <m:den>
              <m:sSubSup>
                <m:sSubSupPr>
                  <m:ctrlPr>
                    <w:rPr>
                      <w:rFonts w:ascii="Cambria Math" w:eastAsia="Arial Unicode MS" w:hAnsi="Cambria Math"/>
                      <w:i/>
                      <w:sz w:val="28"/>
                      <w:szCs w:val="28"/>
                    </w:rPr>
                  </m:ctrlPr>
                </m:sSubSupPr>
                <m:e>
                  <m:r>
                    <w:rPr>
                      <w:rFonts w:ascii="Cambria Math" w:eastAsia="Arial Unicode MS" w:hAnsi="Cambria Math"/>
                      <w:sz w:val="28"/>
                      <w:szCs w:val="28"/>
                    </w:rPr>
                    <m:t>С</m:t>
                  </m:r>
                </m:e>
                <m:sub>
                  <m:r>
                    <w:rPr>
                      <w:rFonts w:ascii="Cambria Math" w:eastAsia="Arial Unicode MS" w:hAnsi="Cambria Math"/>
                      <w:sz w:val="28"/>
                      <w:szCs w:val="28"/>
                    </w:rPr>
                    <m:t>доп</m:t>
                  </m:r>
                </m:sub>
                <m:sup>
                  <m:r>
                    <w:rPr>
                      <w:rFonts w:ascii="Cambria Math" w:eastAsia="Arial Unicode MS" w:hAnsi="Cambria Math"/>
                      <w:sz w:val="28"/>
                      <w:szCs w:val="28"/>
                    </w:rPr>
                    <m:t>2</m:t>
                  </m:r>
                </m:sup>
              </m:sSubSup>
            </m:den>
          </m:f>
          <m:r>
            <w:rPr>
              <w:rFonts w:ascii="Cambria Math" w:eastAsia="Arial Unicode MS" w:hAnsi="Cambria Math"/>
              <w:sz w:val="28"/>
              <w:szCs w:val="28"/>
            </w:rPr>
            <m:t>+…+</m:t>
          </m:r>
          <m:f>
            <m:fPr>
              <m:ctrlPr>
                <w:rPr>
                  <w:rFonts w:ascii="Cambria Math" w:eastAsia="Arial Unicode MS" w:hAnsi="Cambria Math"/>
                  <w:i/>
                  <w:sz w:val="28"/>
                  <w:szCs w:val="28"/>
                </w:rPr>
              </m:ctrlPr>
            </m:fPr>
            <m:num>
              <m:sSubSup>
                <m:sSubSupPr>
                  <m:ctrlPr>
                    <w:rPr>
                      <w:rFonts w:ascii="Cambria Math" w:eastAsia="Arial Unicode MS" w:hAnsi="Cambria Math"/>
                      <w:i/>
                      <w:sz w:val="28"/>
                      <w:szCs w:val="28"/>
                    </w:rPr>
                  </m:ctrlPr>
                </m:sSubSupPr>
                <m:e>
                  <m:r>
                    <w:rPr>
                      <w:rFonts w:ascii="Cambria Math" w:eastAsia="Arial Unicode MS" w:hAnsi="Cambria Math"/>
                      <w:sz w:val="28"/>
                      <w:szCs w:val="28"/>
                    </w:rPr>
                    <m:t>С</m:t>
                  </m:r>
                </m:e>
                <m:sub>
                  <m:r>
                    <w:rPr>
                      <w:rFonts w:ascii="Cambria Math" w:eastAsia="Arial Unicode MS" w:hAnsi="Cambria Math"/>
                      <w:sz w:val="28"/>
                      <w:szCs w:val="28"/>
                    </w:rPr>
                    <m:t>факт</m:t>
                  </m:r>
                </m:sub>
                <m:sup>
                  <m:r>
                    <w:rPr>
                      <w:rFonts w:ascii="Cambria Math" w:eastAsia="Arial Unicode MS" w:hAnsi="Cambria Math"/>
                      <w:sz w:val="28"/>
                      <w:szCs w:val="28"/>
                      <w:lang w:val="en-US"/>
                    </w:rPr>
                    <m:t>n</m:t>
                  </m:r>
                </m:sup>
              </m:sSubSup>
            </m:num>
            <m:den>
              <m:sSubSup>
                <m:sSubSupPr>
                  <m:ctrlPr>
                    <w:rPr>
                      <w:rFonts w:ascii="Cambria Math" w:eastAsia="Arial Unicode MS" w:hAnsi="Cambria Math"/>
                      <w:i/>
                      <w:sz w:val="28"/>
                      <w:szCs w:val="28"/>
                    </w:rPr>
                  </m:ctrlPr>
                </m:sSubSupPr>
                <m:e>
                  <m:r>
                    <w:rPr>
                      <w:rFonts w:ascii="Cambria Math" w:eastAsia="Arial Unicode MS" w:hAnsi="Cambria Math"/>
                      <w:sz w:val="28"/>
                      <w:szCs w:val="28"/>
                    </w:rPr>
                    <m:t>С</m:t>
                  </m:r>
                </m:e>
                <m:sub>
                  <m:r>
                    <w:rPr>
                      <w:rFonts w:ascii="Cambria Math" w:eastAsia="Arial Unicode MS" w:hAnsi="Cambria Math"/>
                      <w:sz w:val="28"/>
                      <w:szCs w:val="28"/>
                    </w:rPr>
                    <m:t>доп</m:t>
                  </m:r>
                </m:sub>
                <m:sup>
                  <m:r>
                    <w:rPr>
                      <w:rFonts w:ascii="Cambria Math" w:eastAsia="Arial Unicode MS" w:hAnsi="Cambria Math"/>
                      <w:sz w:val="28"/>
                      <w:szCs w:val="28"/>
                    </w:rPr>
                    <m:t>n</m:t>
                  </m:r>
                </m:sup>
              </m:sSubSup>
            </m:den>
          </m:f>
          <m:r>
            <w:rPr>
              <w:rFonts w:ascii="Cambria Math" w:eastAsia="Arial Unicode MS" w:hAnsi="Cambria Math"/>
              <w:sz w:val="28"/>
              <w:szCs w:val="28"/>
            </w:rPr>
            <m:t>≤1</m:t>
          </m:r>
        </m:oMath>
      </m:oMathPara>
    </w:p>
    <w:p w:rsidR="005F0477" w:rsidRPr="00F35016" w:rsidRDefault="005F0477" w:rsidP="005F0477">
      <w:pPr>
        <w:tabs>
          <w:tab w:val="left" w:pos="567"/>
        </w:tabs>
        <w:spacing w:after="0"/>
        <w:ind w:firstLine="567"/>
        <w:jc w:val="both"/>
        <w:rPr>
          <w:rFonts w:eastAsia="Arial Unicode MS"/>
          <w:szCs w:val="24"/>
        </w:rPr>
      </w:pPr>
      <w:r w:rsidRPr="00F35016">
        <w:rPr>
          <w:rFonts w:eastAsia="Arial Unicode MS"/>
          <w:szCs w:val="24"/>
        </w:rPr>
        <w:t xml:space="preserve">    где  С</w:t>
      </w:r>
      <w:proofErr w:type="gramStart"/>
      <w:r w:rsidRPr="00F35016">
        <w:rPr>
          <w:rFonts w:eastAsia="Arial Unicode MS"/>
          <w:szCs w:val="24"/>
          <w:vertAlign w:val="superscript"/>
        </w:rPr>
        <w:t>1</w:t>
      </w:r>
      <w:proofErr w:type="gramEnd"/>
      <w:r w:rsidRPr="00F35016">
        <w:rPr>
          <w:rFonts w:eastAsia="Arial Unicode MS"/>
          <w:szCs w:val="24"/>
        </w:rPr>
        <w:t xml:space="preserve"> , С</w:t>
      </w:r>
      <w:r w:rsidRPr="00F35016">
        <w:rPr>
          <w:rFonts w:eastAsia="Arial Unicode MS"/>
          <w:szCs w:val="24"/>
          <w:vertAlign w:val="superscript"/>
        </w:rPr>
        <w:t>2</w:t>
      </w:r>
      <w:r w:rsidRPr="00F35016">
        <w:rPr>
          <w:rFonts w:eastAsia="Arial Unicode MS"/>
          <w:szCs w:val="24"/>
        </w:rPr>
        <w:t xml:space="preserve"> , С</w:t>
      </w:r>
      <w:r w:rsidRPr="00F35016">
        <w:rPr>
          <w:rFonts w:eastAsia="Arial Unicode MS"/>
          <w:szCs w:val="24"/>
          <w:vertAlign w:val="superscript"/>
          <w:lang w:val="en-US"/>
        </w:rPr>
        <w:t>n</w:t>
      </w:r>
      <w:r w:rsidRPr="00F35016">
        <w:rPr>
          <w:rFonts w:eastAsia="Arial Unicode MS"/>
          <w:szCs w:val="24"/>
        </w:rPr>
        <w:t xml:space="preserve">  -   концентрации   индивидуальных   химических</w:t>
      </w:r>
    </w:p>
    <w:p w:rsidR="005F0477" w:rsidRPr="00F35016" w:rsidRDefault="005F0477" w:rsidP="005F0477">
      <w:pPr>
        <w:tabs>
          <w:tab w:val="left" w:pos="567"/>
        </w:tabs>
        <w:spacing w:after="0"/>
        <w:ind w:firstLine="567"/>
        <w:jc w:val="both"/>
        <w:rPr>
          <w:rFonts w:eastAsia="Arial Unicode MS"/>
          <w:szCs w:val="24"/>
        </w:rPr>
      </w:pPr>
      <w:r w:rsidRPr="00F35016">
        <w:rPr>
          <w:rFonts w:eastAsia="Arial Unicode MS"/>
          <w:szCs w:val="24"/>
        </w:rPr>
        <w:t>веществ  1 и  2 класса  опасности:   факт</w:t>
      </w:r>
      <w:proofErr w:type="gramStart"/>
      <w:r w:rsidRPr="00F35016">
        <w:rPr>
          <w:rFonts w:eastAsia="Arial Unicode MS"/>
          <w:szCs w:val="24"/>
        </w:rPr>
        <w:t>.</w:t>
      </w:r>
      <w:proofErr w:type="gramEnd"/>
      <w:r w:rsidRPr="00F35016">
        <w:rPr>
          <w:rFonts w:eastAsia="Arial Unicode MS"/>
          <w:szCs w:val="24"/>
        </w:rPr>
        <w:t xml:space="preserve">   (</w:t>
      </w:r>
      <w:proofErr w:type="gramStart"/>
      <w:r w:rsidRPr="00F35016">
        <w:rPr>
          <w:rFonts w:eastAsia="Arial Unicode MS"/>
          <w:szCs w:val="24"/>
        </w:rPr>
        <w:t>ф</w:t>
      </w:r>
      <w:proofErr w:type="gramEnd"/>
      <w:r w:rsidRPr="00F35016">
        <w:rPr>
          <w:rFonts w:eastAsia="Arial Unicode MS"/>
          <w:szCs w:val="24"/>
        </w:rPr>
        <w:t>актическая)  и доп.</w:t>
      </w:r>
    </w:p>
    <w:p w:rsidR="005F0477" w:rsidRPr="00F35016" w:rsidRDefault="005F0477" w:rsidP="005F0477">
      <w:pPr>
        <w:tabs>
          <w:tab w:val="left" w:pos="567"/>
        </w:tabs>
        <w:spacing w:after="0"/>
        <w:ind w:firstLine="567"/>
        <w:jc w:val="both"/>
        <w:rPr>
          <w:rFonts w:eastAsia="Arial Unicode MS"/>
          <w:szCs w:val="24"/>
        </w:rPr>
      </w:pPr>
      <w:r w:rsidRPr="00F35016">
        <w:rPr>
          <w:rFonts w:eastAsia="Arial Unicode MS"/>
          <w:szCs w:val="24"/>
        </w:rPr>
        <w:t>(допустимая).</w:t>
      </w:r>
    </w:p>
    <w:p w:rsidR="005F0477" w:rsidRPr="00F35016" w:rsidRDefault="005F0477" w:rsidP="005F0477">
      <w:pPr>
        <w:tabs>
          <w:tab w:val="left" w:pos="567"/>
        </w:tabs>
        <w:spacing w:after="0"/>
        <w:ind w:firstLine="567"/>
        <w:jc w:val="both"/>
        <w:rPr>
          <w:rFonts w:eastAsia="Arial Unicode MS"/>
          <w:szCs w:val="24"/>
        </w:rPr>
      </w:pPr>
      <w:r w:rsidRPr="00F35016">
        <w:rPr>
          <w:rFonts w:eastAsia="Arial Unicode MS"/>
          <w:szCs w:val="24"/>
        </w:rPr>
        <w:t xml:space="preserve">3.5. Благоприятные органолептические свойства воды определяются ее соответствием нормативам, указанным в таблице </w:t>
      </w:r>
      <w:r w:rsidR="00076DB7">
        <w:rPr>
          <w:rFonts w:eastAsia="Arial Unicode MS"/>
          <w:szCs w:val="24"/>
        </w:rPr>
        <w:t>4.</w:t>
      </w:r>
      <w:r w:rsidR="00BE356B">
        <w:rPr>
          <w:rFonts w:eastAsia="Arial Unicode MS"/>
          <w:szCs w:val="24"/>
        </w:rPr>
        <w:t>10</w:t>
      </w:r>
      <w:r w:rsidRPr="00F35016">
        <w:rPr>
          <w:rFonts w:eastAsia="Arial Unicode MS"/>
          <w:szCs w:val="24"/>
        </w:rPr>
        <w:t xml:space="preserve">, а также нормативам содержания веществ, оказывающих влияние на органолептические свойства воды, приведенным в таблицах </w:t>
      </w:r>
      <w:r w:rsidR="00076DB7">
        <w:rPr>
          <w:rFonts w:eastAsia="Arial Unicode MS"/>
          <w:szCs w:val="24"/>
        </w:rPr>
        <w:t>4.</w:t>
      </w:r>
      <w:r w:rsidR="00BE356B">
        <w:rPr>
          <w:rFonts w:eastAsia="Arial Unicode MS"/>
          <w:szCs w:val="24"/>
        </w:rPr>
        <w:t>8</w:t>
      </w:r>
      <w:r w:rsidRPr="00F35016">
        <w:rPr>
          <w:rFonts w:eastAsia="Arial Unicode MS"/>
          <w:szCs w:val="24"/>
        </w:rPr>
        <w:t xml:space="preserve"> и </w:t>
      </w:r>
      <w:r w:rsidR="00076DB7">
        <w:rPr>
          <w:rFonts w:eastAsia="Arial Unicode MS"/>
          <w:szCs w:val="24"/>
        </w:rPr>
        <w:t>4.</w:t>
      </w:r>
      <w:r w:rsidR="00BE356B">
        <w:rPr>
          <w:rFonts w:eastAsia="Arial Unicode MS"/>
          <w:szCs w:val="24"/>
        </w:rPr>
        <w:t>9</w:t>
      </w:r>
      <w:r w:rsidRPr="00F35016">
        <w:rPr>
          <w:rFonts w:eastAsia="Arial Unicode MS"/>
          <w:szCs w:val="24"/>
        </w:rPr>
        <w:t>.</w:t>
      </w:r>
    </w:p>
    <w:p w:rsidR="005F0477" w:rsidRPr="00F35016" w:rsidRDefault="005F0477" w:rsidP="005F0477">
      <w:pPr>
        <w:tabs>
          <w:tab w:val="left" w:pos="567"/>
        </w:tabs>
        <w:spacing w:after="0"/>
        <w:ind w:firstLine="567"/>
        <w:jc w:val="both"/>
        <w:rPr>
          <w:rFonts w:eastAsia="Arial Unicode MS"/>
          <w:szCs w:val="24"/>
        </w:rPr>
      </w:pPr>
      <w:r w:rsidRPr="00F35016">
        <w:rPr>
          <w:rFonts w:eastAsia="Arial Unicode MS"/>
          <w:szCs w:val="24"/>
        </w:rPr>
        <w:lastRenderedPageBreak/>
        <w:t xml:space="preserve">Таблица </w:t>
      </w:r>
      <w:r w:rsidR="00BE356B">
        <w:rPr>
          <w:rFonts w:eastAsia="Arial Unicode MS"/>
          <w:szCs w:val="24"/>
        </w:rPr>
        <w:t>4.10</w:t>
      </w:r>
    </w:p>
    <w:tbl>
      <w:tblPr>
        <w:tblW w:w="8775" w:type="dxa"/>
        <w:tblInd w:w="70" w:type="dxa"/>
        <w:tblCellMar>
          <w:left w:w="70" w:type="dxa"/>
          <w:right w:w="70" w:type="dxa"/>
        </w:tblCellMar>
        <w:tblLook w:val="0000"/>
      </w:tblPr>
      <w:tblGrid>
        <w:gridCol w:w="2025"/>
        <w:gridCol w:w="4455"/>
        <w:gridCol w:w="2295"/>
      </w:tblGrid>
      <w:tr w:rsidR="005F0477" w:rsidRPr="00F35016" w:rsidTr="005F0477">
        <w:trPr>
          <w:cantSplit/>
          <w:trHeight w:val="20"/>
        </w:trPr>
        <w:tc>
          <w:tcPr>
            <w:tcW w:w="2025" w:type="dxa"/>
            <w:tcBorders>
              <w:top w:val="single" w:sz="6" w:space="0" w:color="000000"/>
              <w:left w:val="single" w:sz="6" w:space="0" w:color="000000"/>
              <w:bottom w:val="single" w:sz="6" w:space="0" w:color="000000"/>
              <w:right w:val="single" w:sz="6" w:space="0" w:color="000000"/>
            </w:tcBorders>
          </w:tcPr>
          <w:p w:rsidR="005F0477" w:rsidRPr="00F35016" w:rsidRDefault="005F0477" w:rsidP="005F0477">
            <w:pPr>
              <w:spacing w:after="0"/>
              <w:rPr>
                <w:rFonts w:eastAsia="Courier New"/>
                <w:szCs w:val="24"/>
                <w:lang w:eastAsia="ru-RU" w:bidi="ru-RU"/>
              </w:rPr>
            </w:pPr>
            <w:r w:rsidRPr="00F35016">
              <w:rPr>
                <w:rFonts w:eastAsia="Courier New"/>
                <w:szCs w:val="24"/>
                <w:lang w:eastAsia="ru-RU" w:bidi="ru-RU"/>
              </w:rPr>
              <w:t xml:space="preserve">Показатели  </w:t>
            </w:r>
          </w:p>
        </w:tc>
        <w:tc>
          <w:tcPr>
            <w:tcW w:w="4455" w:type="dxa"/>
            <w:tcBorders>
              <w:top w:val="single" w:sz="6" w:space="0" w:color="000000"/>
              <w:left w:val="single" w:sz="6" w:space="0" w:color="000000"/>
              <w:bottom w:val="single" w:sz="6" w:space="0" w:color="000000"/>
              <w:right w:val="single" w:sz="6" w:space="0" w:color="000000"/>
            </w:tcBorders>
          </w:tcPr>
          <w:p w:rsidR="005F0477" w:rsidRPr="00F35016" w:rsidRDefault="005F0477" w:rsidP="005F0477">
            <w:pPr>
              <w:spacing w:after="0"/>
              <w:rPr>
                <w:rFonts w:eastAsia="Courier New"/>
                <w:szCs w:val="24"/>
                <w:lang w:eastAsia="ru-RU" w:bidi="ru-RU"/>
              </w:rPr>
            </w:pPr>
            <w:r w:rsidRPr="00F35016">
              <w:rPr>
                <w:rFonts w:eastAsia="Courier New"/>
                <w:szCs w:val="24"/>
                <w:lang w:eastAsia="ru-RU" w:bidi="ru-RU"/>
              </w:rPr>
              <w:t xml:space="preserve">Единицы измерения        </w:t>
            </w:r>
          </w:p>
        </w:tc>
        <w:tc>
          <w:tcPr>
            <w:tcW w:w="2295" w:type="dxa"/>
            <w:tcBorders>
              <w:top w:val="single" w:sz="6" w:space="0" w:color="000000"/>
              <w:left w:val="single" w:sz="6" w:space="0" w:color="000000"/>
              <w:bottom w:val="single" w:sz="6" w:space="0" w:color="000000"/>
              <w:right w:val="single" w:sz="6" w:space="0" w:color="000000"/>
            </w:tcBorders>
          </w:tcPr>
          <w:p w:rsidR="005F0477" w:rsidRPr="00F35016" w:rsidRDefault="005F0477" w:rsidP="005F0477">
            <w:pPr>
              <w:spacing w:after="0"/>
              <w:rPr>
                <w:rFonts w:eastAsia="Courier New"/>
                <w:szCs w:val="24"/>
                <w:lang w:eastAsia="ru-RU" w:bidi="ru-RU"/>
              </w:rPr>
            </w:pPr>
            <w:r w:rsidRPr="00F35016">
              <w:rPr>
                <w:rFonts w:eastAsia="Courier New"/>
                <w:szCs w:val="24"/>
                <w:lang w:eastAsia="ru-RU" w:bidi="ru-RU"/>
              </w:rPr>
              <w:t xml:space="preserve">Нормативы, не  </w:t>
            </w:r>
            <w:r w:rsidRPr="00F35016">
              <w:rPr>
                <w:rFonts w:eastAsia="Courier New"/>
                <w:szCs w:val="24"/>
                <w:lang w:eastAsia="ru-RU" w:bidi="ru-RU"/>
              </w:rPr>
              <w:br/>
              <w:t xml:space="preserve">более      </w:t>
            </w:r>
          </w:p>
        </w:tc>
      </w:tr>
      <w:tr w:rsidR="005F0477" w:rsidRPr="00F35016" w:rsidTr="005F0477">
        <w:trPr>
          <w:cantSplit/>
          <w:trHeight w:val="20"/>
        </w:trPr>
        <w:tc>
          <w:tcPr>
            <w:tcW w:w="2025" w:type="dxa"/>
            <w:tcBorders>
              <w:top w:val="single" w:sz="6" w:space="0" w:color="000000"/>
              <w:left w:val="single" w:sz="6" w:space="0" w:color="000000"/>
              <w:bottom w:val="single" w:sz="6" w:space="0" w:color="000000"/>
              <w:right w:val="single" w:sz="6" w:space="0" w:color="000000"/>
            </w:tcBorders>
          </w:tcPr>
          <w:p w:rsidR="005F0477" w:rsidRPr="00F35016" w:rsidRDefault="005F0477" w:rsidP="005F0477">
            <w:pPr>
              <w:spacing w:after="0"/>
              <w:rPr>
                <w:rFonts w:eastAsia="Courier New"/>
                <w:szCs w:val="24"/>
                <w:lang w:eastAsia="ru-RU" w:bidi="ru-RU"/>
              </w:rPr>
            </w:pPr>
            <w:r w:rsidRPr="00F35016">
              <w:rPr>
                <w:rFonts w:eastAsia="Courier New"/>
                <w:szCs w:val="24"/>
                <w:lang w:eastAsia="ru-RU" w:bidi="ru-RU"/>
              </w:rPr>
              <w:t xml:space="preserve">Запах         </w:t>
            </w:r>
          </w:p>
        </w:tc>
        <w:tc>
          <w:tcPr>
            <w:tcW w:w="4455" w:type="dxa"/>
            <w:tcBorders>
              <w:top w:val="single" w:sz="6" w:space="0" w:color="000000"/>
              <w:left w:val="single" w:sz="6" w:space="0" w:color="000000"/>
              <w:bottom w:val="single" w:sz="6" w:space="0" w:color="000000"/>
              <w:right w:val="single" w:sz="6" w:space="0" w:color="000000"/>
            </w:tcBorders>
          </w:tcPr>
          <w:p w:rsidR="005F0477" w:rsidRPr="00F35016" w:rsidRDefault="005F0477" w:rsidP="005F0477">
            <w:pPr>
              <w:spacing w:after="0"/>
              <w:rPr>
                <w:rFonts w:eastAsia="Courier New"/>
                <w:szCs w:val="24"/>
                <w:lang w:eastAsia="ru-RU" w:bidi="ru-RU"/>
              </w:rPr>
            </w:pPr>
            <w:r w:rsidRPr="00F35016">
              <w:rPr>
                <w:rFonts w:eastAsia="Courier New"/>
                <w:szCs w:val="24"/>
                <w:lang w:eastAsia="ru-RU" w:bidi="ru-RU"/>
              </w:rPr>
              <w:t xml:space="preserve">баллы                           </w:t>
            </w:r>
          </w:p>
        </w:tc>
        <w:tc>
          <w:tcPr>
            <w:tcW w:w="2295" w:type="dxa"/>
            <w:tcBorders>
              <w:top w:val="single" w:sz="6" w:space="0" w:color="000000"/>
              <w:left w:val="single" w:sz="6" w:space="0" w:color="000000"/>
              <w:bottom w:val="single" w:sz="6" w:space="0" w:color="000000"/>
              <w:right w:val="single" w:sz="6" w:space="0" w:color="000000"/>
            </w:tcBorders>
          </w:tcPr>
          <w:p w:rsidR="005F0477" w:rsidRPr="00F35016" w:rsidRDefault="005F0477" w:rsidP="005F0477">
            <w:pPr>
              <w:spacing w:after="0"/>
              <w:rPr>
                <w:rFonts w:eastAsia="Courier New"/>
                <w:szCs w:val="24"/>
                <w:lang w:eastAsia="ru-RU" w:bidi="ru-RU"/>
              </w:rPr>
            </w:pPr>
            <w:r w:rsidRPr="00F35016">
              <w:rPr>
                <w:rFonts w:eastAsia="Courier New"/>
                <w:szCs w:val="24"/>
                <w:lang w:eastAsia="ru-RU" w:bidi="ru-RU"/>
              </w:rPr>
              <w:t xml:space="preserve">2       </w:t>
            </w:r>
          </w:p>
        </w:tc>
      </w:tr>
      <w:tr w:rsidR="005F0477" w:rsidRPr="00F35016" w:rsidTr="005F0477">
        <w:trPr>
          <w:cantSplit/>
          <w:trHeight w:val="20"/>
        </w:trPr>
        <w:tc>
          <w:tcPr>
            <w:tcW w:w="2025" w:type="dxa"/>
            <w:tcBorders>
              <w:top w:val="single" w:sz="6" w:space="0" w:color="000000"/>
              <w:left w:val="single" w:sz="6" w:space="0" w:color="000000"/>
              <w:bottom w:val="single" w:sz="6" w:space="0" w:color="000000"/>
              <w:right w:val="single" w:sz="6" w:space="0" w:color="000000"/>
            </w:tcBorders>
          </w:tcPr>
          <w:p w:rsidR="005F0477" w:rsidRPr="00F35016" w:rsidRDefault="005F0477" w:rsidP="005F0477">
            <w:pPr>
              <w:spacing w:after="0"/>
              <w:rPr>
                <w:rFonts w:eastAsia="Courier New"/>
                <w:szCs w:val="24"/>
                <w:lang w:eastAsia="ru-RU" w:bidi="ru-RU"/>
              </w:rPr>
            </w:pPr>
            <w:r w:rsidRPr="00F35016">
              <w:rPr>
                <w:rFonts w:eastAsia="Courier New"/>
                <w:szCs w:val="24"/>
                <w:lang w:eastAsia="ru-RU" w:bidi="ru-RU"/>
              </w:rPr>
              <w:t xml:space="preserve">Привкус       </w:t>
            </w:r>
          </w:p>
        </w:tc>
        <w:tc>
          <w:tcPr>
            <w:tcW w:w="4455" w:type="dxa"/>
            <w:tcBorders>
              <w:top w:val="single" w:sz="6" w:space="0" w:color="000000"/>
              <w:left w:val="single" w:sz="6" w:space="0" w:color="000000"/>
              <w:bottom w:val="single" w:sz="6" w:space="0" w:color="000000"/>
              <w:right w:val="single" w:sz="6" w:space="0" w:color="000000"/>
            </w:tcBorders>
          </w:tcPr>
          <w:p w:rsidR="005F0477" w:rsidRPr="00F35016" w:rsidRDefault="005F0477" w:rsidP="005F0477">
            <w:pPr>
              <w:spacing w:after="0"/>
              <w:rPr>
                <w:rFonts w:eastAsia="Courier New"/>
                <w:szCs w:val="24"/>
                <w:lang w:eastAsia="ru-RU" w:bidi="ru-RU"/>
              </w:rPr>
            </w:pPr>
            <w:r w:rsidRPr="00F35016">
              <w:rPr>
                <w:rFonts w:eastAsia="Courier New"/>
                <w:szCs w:val="24"/>
                <w:lang w:eastAsia="ru-RU" w:bidi="ru-RU"/>
              </w:rPr>
              <w:t xml:space="preserve">- " -                           </w:t>
            </w:r>
          </w:p>
        </w:tc>
        <w:tc>
          <w:tcPr>
            <w:tcW w:w="2295" w:type="dxa"/>
            <w:tcBorders>
              <w:top w:val="single" w:sz="6" w:space="0" w:color="000000"/>
              <w:left w:val="single" w:sz="6" w:space="0" w:color="000000"/>
              <w:bottom w:val="single" w:sz="6" w:space="0" w:color="000000"/>
              <w:right w:val="single" w:sz="6" w:space="0" w:color="000000"/>
            </w:tcBorders>
          </w:tcPr>
          <w:p w:rsidR="005F0477" w:rsidRPr="00F35016" w:rsidRDefault="005F0477" w:rsidP="005F0477">
            <w:pPr>
              <w:spacing w:after="0"/>
              <w:rPr>
                <w:rFonts w:eastAsia="Courier New"/>
                <w:szCs w:val="24"/>
                <w:lang w:eastAsia="ru-RU" w:bidi="ru-RU"/>
              </w:rPr>
            </w:pPr>
            <w:r w:rsidRPr="00F35016">
              <w:rPr>
                <w:rFonts w:eastAsia="Courier New"/>
                <w:szCs w:val="24"/>
                <w:lang w:eastAsia="ru-RU" w:bidi="ru-RU"/>
              </w:rPr>
              <w:t xml:space="preserve">2       </w:t>
            </w:r>
          </w:p>
        </w:tc>
      </w:tr>
      <w:tr w:rsidR="005F0477" w:rsidRPr="00F35016" w:rsidTr="005F0477">
        <w:trPr>
          <w:cantSplit/>
          <w:trHeight w:val="20"/>
        </w:trPr>
        <w:tc>
          <w:tcPr>
            <w:tcW w:w="2025" w:type="dxa"/>
            <w:tcBorders>
              <w:top w:val="single" w:sz="6" w:space="0" w:color="000000"/>
              <w:left w:val="single" w:sz="6" w:space="0" w:color="000000"/>
              <w:bottom w:val="single" w:sz="6" w:space="0" w:color="000000"/>
              <w:right w:val="single" w:sz="6" w:space="0" w:color="000000"/>
            </w:tcBorders>
          </w:tcPr>
          <w:p w:rsidR="005F0477" w:rsidRPr="00F35016" w:rsidRDefault="005F0477" w:rsidP="005F0477">
            <w:pPr>
              <w:spacing w:after="0"/>
              <w:rPr>
                <w:rFonts w:eastAsia="Courier New"/>
                <w:szCs w:val="24"/>
                <w:lang w:eastAsia="ru-RU" w:bidi="ru-RU"/>
              </w:rPr>
            </w:pPr>
            <w:r w:rsidRPr="00F35016">
              <w:rPr>
                <w:rFonts w:eastAsia="Courier New"/>
                <w:szCs w:val="24"/>
                <w:lang w:eastAsia="ru-RU" w:bidi="ru-RU"/>
              </w:rPr>
              <w:t xml:space="preserve">Цветность     </w:t>
            </w:r>
          </w:p>
        </w:tc>
        <w:tc>
          <w:tcPr>
            <w:tcW w:w="4455" w:type="dxa"/>
            <w:tcBorders>
              <w:top w:val="single" w:sz="6" w:space="0" w:color="000000"/>
              <w:left w:val="single" w:sz="6" w:space="0" w:color="000000"/>
              <w:bottom w:val="single" w:sz="6" w:space="0" w:color="000000"/>
              <w:right w:val="single" w:sz="6" w:space="0" w:color="000000"/>
            </w:tcBorders>
          </w:tcPr>
          <w:p w:rsidR="005F0477" w:rsidRPr="00F35016" w:rsidRDefault="005F0477" w:rsidP="005F0477">
            <w:pPr>
              <w:spacing w:after="0"/>
              <w:rPr>
                <w:rFonts w:eastAsia="Courier New"/>
                <w:szCs w:val="24"/>
                <w:lang w:eastAsia="ru-RU" w:bidi="ru-RU"/>
              </w:rPr>
            </w:pPr>
            <w:r w:rsidRPr="00F35016">
              <w:rPr>
                <w:rFonts w:eastAsia="Courier New"/>
                <w:szCs w:val="24"/>
                <w:lang w:eastAsia="ru-RU" w:bidi="ru-RU"/>
              </w:rPr>
              <w:t xml:space="preserve">градусы                         </w:t>
            </w:r>
          </w:p>
        </w:tc>
        <w:tc>
          <w:tcPr>
            <w:tcW w:w="2295" w:type="dxa"/>
            <w:tcBorders>
              <w:top w:val="single" w:sz="6" w:space="0" w:color="000000"/>
              <w:left w:val="single" w:sz="6" w:space="0" w:color="000000"/>
              <w:bottom w:val="single" w:sz="6" w:space="0" w:color="000000"/>
              <w:right w:val="single" w:sz="6" w:space="0" w:color="000000"/>
            </w:tcBorders>
          </w:tcPr>
          <w:p w:rsidR="005F0477" w:rsidRPr="00F35016" w:rsidRDefault="005F0477" w:rsidP="005F0477">
            <w:pPr>
              <w:spacing w:after="0"/>
              <w:rPr>
                <w:rFonts w:eastAsia="Courier New"/>
                <w:szCs w:val="24"/>
                <w:lang w:eastAsia="ru-RU" w:bidi="ru-RU"/>
              </w:rPr>
            </w:pPr>
            <w:r w:rsidRPr="00F35016">
              <w:rPr>
                <w:rFonts w:eastAsia="Courier New"/>
                <w:szCs w:val="24"/>
                <w:lang w:eastAsia="ru-RU" w:bidi="ru-RU"/>
              </w:rPr>
              <w:t xml:space="preserve">20 (35) &lt;1&gt;  </w:t>
            </w:r>
          </w:p>
        </w:tc>
      </w:tr>
      <w:tr w:rsidR="005F0477" w:rsidRPr="00F35016" w:rsidTr="005F0477">
        <w:trPr>
          <w:cantSplit/>
          <w:trHeight w:val="20"/>
        </w:trPr>
        <w:tc>
          <w:tcPr>
            <w:tcW w:w="2025" w:type="dxa"/>
            <w:tcBorders>
              <w:top w:val="single" w:sz="6" w:space="0" w:color="000000"/>
              <w:left w:val="single" w:sz="6" w:space="0" w:color="000000"/>
              <w:bottom w:val="single" w:sz="6" w:space="0" w:color="000000"/>
              <w:right w:val="single" w:sz="6" w:space="0" w:color="000000"/>
            </w:tcBorders>
          </w:tcPr>
          <w:p w:rsidR="005F0477" w:rsidRPr="00F35016" w:rsidRDefault="005F0477" w:rsidP="005F0477">
            <w:pPr>
              <w:spacing w:after="0"/>
              <w:rPr>
                <w:rFonts w:eastAsia="Courier New"/>
                <w:szCs w:val="24"/>
                <w:lang w:eastAsia="ru-RU" w:bidi="ru-RU"/>
              </w:rPr>
            </w:pPr>
            <w:r w:rsidRPr="00F35016">
              <w:rPr>
                <w:rFonts w:eastAsia="Courier New"/>
                <w:szCs w:val="24"/>
                <w:lang w:eastAsia="ru-RU" w:bidi="ru-RU"/>
              </w:rPr>
              <w:t xml:space="preserve">Мутность      </w:t>
            </w:r>
          </w:p>
        </w:tc>
        <w:tc>
          <w:tcPr>
            <w:tcW w:w="4455" w:type="dxa"/>
            <w:tcBorders>
              <w:top w:val="single" w:sz="6" w:space="0" w:color="000000"/>
              <w:left w:val="single" w:sz="6" w:space="0" w:color="000000"/>
              <w:bottom w:val="single" w:sz="6" w:space="0" w:color="000000"/>
              <w:right w:val="single" w:sz="6" w:space="0" w:color="000000"/>
            </w:tcBorders>
          </w:tcPr>
          <w:p w:rsidR="005F0477" w:rsidRPr="00F35016" w:rsidRDefault="005F0477" w:rsidP="005F0477">
            <w:pPr>
              <w:spacing w:after="0"/>
              <w:rPr>
                <w:rFonts w:eastAsia="Courier New"/>
                <w:szCs w:val="24"/>
                <w:lang w:eastAsia="ru-RU" w:bidi="ru-RU"/>
              </w:rPr>
            </w:pPr>
            <w:r w:rsidRPr="00F35016">
              <w:rPr>
                <w:rFonts w:eastAsia="Courier New"/>
                <w:szCs w:val="24"/>
                <w:lang w:eastAsia="ru-RU" w:bidi="ru-RU"/>
              </w:rPr>
              <w:t>ЕМФ   (единицы    мутности    по</w:t>
            </w:r>
            <w:r w:rsidRPr="00F35016">
              <w:rPr>
                <w:rFonts w:eastAsia="Courier New"/>
                <w:szCs w:val="24"/>
                <w:lang w:eastAsia="ru-RU" w:bidi="ru-RU"/>
              </w:rPr>
              <w:br/>
            </w:r>
            <w:proofErr w:type="spellStart"/>
            <w:r w:rsidRPr="00F35016">
              <w:rPr>
                <w:rFonts w:eastAsia="Courier New"/>
                <w:szCs w:val="24"/>
                <w:lang w:eastAsia="ru-RU" w:bidi="ru-RU"/>
              </w:rPr>
              <w:t>формазину</w:t>
            </w:r>
            <w:proofErr w:type="spellEnd"/>
            <w:r w:rsidRPr="00F35016">
              <w:rPr>
                <w:rFonts w:eastAsia="Courier New"/>
                <w:szCs w:val="24"/>
                <w:lang w:eastAsia="ru-RU" w:bidi="ru-RU"/>
              </w:rPr>
              <w:t>) или мг/л (по каолину)</w:t>
            </w:r>
          </w:p>
        </w:tc>
        <w:tc>
          <w:tcPr>
            <w:tcW w:w="2295" w:type="dxa"/>
            <w:tcBorders>
              <w:top w:val="single" w:sz="6" w:space="0" w:color="000000"/>
              <w:left w:val="single" w:sz="6" w:space="0" w:color="000000"/>
              <w:bottom w:val="single" w:sz="6" w:space="0" w:color="000000"/>
              <w:right w:val="single" w:sz="6" w:space="0" w:color="000000"/>
            </w:tcBorders>
          </w:tcPr>
          <w:p w:rsidR="005F0477" w:rsidRPr="00F35016" w:rsidRDefault="005F0477" w:rsidP="005F0477">
            <w:pPr>
              <w:spacing w:after="0"/>
              <w:rPr>
                <w:rFonts w:eastAsia="Courier New"/>
                <w:szCs w:val="24"/>
                <w:lang w:eastAsia="ru-RU" w:bidi="ru-RU"/>
              </w:rPr>
            </w:pPr>
            <w:r w:rsidRPr="00F35016">
              <w:rPr>
                <w:rFonts w:eastAsia="Courier New"/>
                <w:szCs w:val="24"/>
                <w:lang w:eastAsia="ru-RU" w:bidi="ru-RU"/>
              </w:rPr>
              <w:t xml:space="preserve">2,6 (3,5) &lt;1&gt; </w:t>
            </w:r>
            <w:r w:rsidRPr="00F35016">
              <w:rPr>
                <w:rFonts w:eastAsia="Courier New"/>
                <w:szCs w:val="24"/>
                <w:lang w:eastAsia="ru-RU" w:bidi="ru-RU"/>
              </w:rPr>
              <w:br/>
              <w:t xml:space="preserve">1,5 (2) &lt;1&gt;  </w:t>
            </w:r>
          </w:p>
        </w:tc>
      </w:tr>
    </w:tbl>
    <w:p w:rsidR="005F0477" w:rsidRPr="00F35016" w:rsidRDefault="005F0477" w:rsidP="005F0477">
      <w:pPr>
        <w:tabs>
          <w:tab w:val="left" w:pos="567"/>
        </w:tabs>
        <w:spacing w:after="0"/>
        <w:ind w:firstLine="567"/>
        <w:jc w:val="both"/>
        <w:rPr>
          <w:rFonts w:eastAsia="Arial Unicode MS"/>
          <w:szCs w:val="24"/>
        </w:rPr>
      </w:pPr>
      <w:r w:rsidRPr="00F35016">
        <w:rPr>
          <w:rFonts w:eastAsia="Arial Unicode MS"/>
          <w:szCs w:val="24"/>
        </w:rPr>
        <w:t>Примечание:</w:t>
      </w:r>
    </w:p>
    <w:p w:rsidR="005F0477" w:rsidRPr="00F35016" w:rsidRDefault="005F0477" w:rsidP="005F0477">
      <w:pPr>
        <w:tabs>
          <w:tab w:val="left" w:pos="567"/>
        </w:tabs>
        <w:spacing w:after="0"/>
        <w:ind w:firstLine="567"/>
        <w:jc w:val="both"/>
        <w:rPr>
          <w:rFonts w:eastAsia="Arial Unicode MS"/>
          <w:szCs w:val="24"/>
        </w:rPr>
      </w:pPr>
      <w:r w:rsidRPr="00F35016">
        <w:rPr>
          <w:rFonts w:eastAsia="Arial Unicode MS"/>
          <w:szCs w:val="24"/>
        </w:rPr>
        <w:t>&lt;1&gt; Величина, указанная в скобках, может быть установлена по постановлению главного государственного санитарного врача по соответствующей территории для конкретной системы водоснабжения на основании оценки санитарно-эпидемиологической обстановки в населенном пункте и применяемой технологии водоподготовки.</w:t>
      </w:r>
    </w:p>
    <w:p w:rsidR="005F0477" w:rsidRDefault="005F0477" w:rsidP="005F0477">
      <w:pPr>
        <w:tabs>
          <w:tab w:val="left" w:pos="567"/>
        </w:tabs>
        <w:spacing w:after="0"/>
        <w:ind w:firstLine="567"/>
        <w:jc w:val="both"/>
        <w:rPr>
          <w:rFonts w:eastAsia="Arial Unicode MS"/>
          <w:szCs w:val="24"/>
        </w:rPr>
      </w:pPr>
      <w:r w:rsidRPr="00F35016">
        <w:rPr>
          <w:rFonts w:eastAsia="Arial Unicode MS"/>
          <w:szCs w:val="24"/>
        </w:rPr>
        <w:t>Не допускается присутствие в питьевой воде различимых невооруженным глазом водных организмов и поверхностной пленки.</w:t>
      </w:r>
    </w:p>
    <w:p w:rsidR="00217522" w:rsidRDefault="00217522" w:rsidP="00BC3675">
      <w:pPr>
        <w:spacing w:after="0"/>
        <w:ind w:left="20" w:right="20" w:firstLine="720"/>
        <w:jc w:val="center"/>
        <w:rPr>
          <w:rFonts w:eastAsia="Times New Roman"/>
          <w:b/>
          <w:szCs w:val="24"/>
          <w:lang w:eastAsia="ru-RU"/>
        </w:rPr>
      </w:pPr>
    </w:p>
    <w:p w:rsidR="00BC3675" w:rsidRPr="005F0477" w:rsidRDefault="00BC3675" w:rsidP="00BC3675">
      <w:pPr>
        <w:spacing w:after="0"/>
        <w:ind w:left="20" w:right="20" w:firstLine="720"/>
        <w:jc w:val="center"/>
        <w:rPr>
          <w:rFonts w:eastAsia="Times New Roman"/>
          <w:b/>
          <w:szCs w:val="24"/>
          <w:lang w:eastAsia="ru-RU"/>
        </w:rPr>
      </w:pPr>
      <w:r>
        <w:rPr>
          <w:rFonts w:eastAsia="Times New Roman"/>
          <w:b/>
          <w:szCs w:val="24"/>
          <w:lang w:eastAsia="ru-RU"/>
        </w:rPr>
        <w:t>К</w:t>
      </w:r>
      <w:r w:rsidRPr="005F0477">
        <w:rPr>
          <w:rFonts w:eastAsia="Times New Roman"/>
          <w:b/>
          <w:szCs w:val="24"/>
          <w:lang w:eastAsia="ru-RU"/>
        </w:rPr>
        <w:t>ачеств</w:t>
      </w:r>
      <w:r>
        <w:rPr>
          <w:rFonts w:eastAsia="Times New Roman"/>
          <w:b/>
          <w:szCs w:val="24"/>
          <w:lang w:eastAsia="ru-RU"/>
        </w:rPr>
        <w:t>о</w:t>
      </w:r>
      <w:r w:rsidRPr="005F0477">
        <w:rPr>
          <w:rFonts w:eastAsia="Times New Roman"/>
          <w:b/>
          <w:szCs w:val="24"/>
          <w:lang w:eastAsia="ru-RU"/>
        </w:rPr>
        <w:t xml:space="preserve"> подземных вод на водозаборных узлах.</w:t>
      </w:r>
    </w:p>
    <w:p w:rsidR="007F5240" w:rsidRDefault="00E217E8" w:rsidP="002D0646">
      <w:pPr>
        <w:spacing w:after="0"/>
        <w:ind w:left="40" w:right="20" w:firstLine="527"/>
        <w:jc w:val="both"/>
        <w:rPr>
          <w:rFonts w:eastAsia="Times New Roman"/>
          <w:color w:val="000000"/>
          <w:szCs w:val="24"/>
          <w:lang w:eastAsia="ru-RU"/>
        </w:rPr>
      </w:pPr>
      <w:r w:rsidRPr="001E0EC5">
        <w:rPr>
          <w:rFonts w:eastAsia="Times New Roman"/>
          <w:color w:val="000000"/>
          <w:szCs w:val="24"/>
          <w:lang w:eastAsia="ru-RU"/>
        </w:rPr>
        <w:t xml:space="preserve">Лабораторные испытания качества подземных вод на водозаборных узлах </w:t>
      </w:r>
      <w:r w:rsidR="002D0646" w:rsidRPr="001E0EC5">
        <w:rPr>
          <w:rFonts w:eastAsia="Times New Roman"/>
          <w:color w:val="000000"/>
          <w:szCs w:val="24"/>
          <w:lang w:eastAsia="ru-RU"/>
        </w:rPr>
        <w:t xml:space="preserve">проводятся </w:t>
      </w:r>
      <w:r w:rsidR="001E0EC5" w:rsidRPr="001E0EC5">
        <w:rPr>
          <w:rFonts w:eastAsia="Times New Roman"/>
          <w:color w:val="000000"/>
          <w:szCs w:val="24"/>
          <w:lang w:eastAsia="ru-RU"/>
        </w:rPr>
        <w:t>регулярно</w:t>
      </w:r>
      <w:r w:rsidR="002D0646" w:rsidRPr="001E0EC5">
        <w:rPr>
          <w:rFonts w:eastAsia="Times New Roman"/>
          <w:color w:val="000000"/>
          <w:szCs w:val="24"/>
          <w:lang w:eastAsia="ru-RU"/>
        </w:rPr>
        <w:t xml:space="preserve"> на выборочных скважинах. Согласно протоколам качества, качество воды в основном соответствует требованиям нормативной документации</w:t>
      </w:r>
      <w:r w:rsidR="002D0646">
        <w:rPr>
          <w:rFonts w:eastAsia="Times New Roman"/>
          <w:color w:val="000000"/>
          <w:szCs w:val="24"/>
          <w:lang w:eastAsia="ru-RU"/>
        </w:rPr>
        <w:t>.</w:t>
      </w:r>
    </w:p>
    <w:p w:rsidR="007F5240" w:rsidRPr="0013554E" w:rsidRDefault="007F5240" w:rsidP="004E07CC">
      <w:pPr>
        <w:pStyle w:val="20"/>
        <w:numPr>
          <w:ilvl w:val="0"/>
          <w:numId w:val="0"/>
        </w:numPr>
        <w:spacing w:after="240"/>
        <w:ind w:left="860"/>
        <w:jc w:val="center"/>
      </w:pPr>
      <w:bookmarkStart w:id="68" w:name="_Toc477860043"/>
      <w:r w:rsidRPr="0013554E">
        <w:t>4.1</w:t>
      </w:r>
      <w:r>
        <w:t>.9</w:t>
      </w:r>
      <w:r w:rsidRPr="0013554E">
        <w:t>. Сведения о приборном учете, диспетчеризации, телемеханизации и автоматизированных системах управления режимами водоснабжения.</w:t>
      </w:r>
      <w:bookmarkEnd w:id="68"/>
    </w:p>
    <w:p w:rsidR="007F5240" w:rsidRDefault="007F5240" w:rsidP="004E07CC">
      <w:pPr>
        <w:spacing w:after="0"/>
        <w:ind w:firstLine="708"/>
        <w:jc w:val="both"/>
        <w:rPr>
          <w:szCs w:val="24"/>
        </w:rPr>
      </w:pPr>
      <w:r>
        <w:rPr>
          <w:szCs w:val="24"/>
        </w:rPr>
        <w:t xml:space="preserve">В настоящее время диспетчеризация, телемеханизация и автоматизированные системы управления режимами водоснабжения </w:t>
      </w:r>
      <w:r w:rsidR="00C87ED8">
        <w:rPr>
          <w:szCs w:val="24"/>
        </w:rPr>
        <w:t>имеется не на всех водозаборных узлах</w:t>
      </w:r>
      <w:r>
        <w:rPr>
          <w:szCs w:val="24"/>
        </w:rPr>
        <w:t>.</w:t>
      </w:r>
    </w:p>
    <w:p w:rsidR="007F5240" w:rsidRPr="00434699" w:rsidRDefault="007F5240" w:rsidP="004E07CC">
      <w:pPr>
        <w:spacing w:after="0"/>
        <w:ind w:firstLine="708"/>
        <w:jc w:val="both"/>
        <w:rPr>
          <w:szCs w:val="24"/>
        </w:rPr>
      </w:pPr>
      <w:r>
        <w:rPr>
          <w:szCs w:val="24"/>
        </w:rPr>
        <w:t xml:space="preserve"> На перспективу предлагается передача и</w:t>
      </w:r>
      <w:r w:rsidRPr="00434699">
        <w:rPr>
          <w:szCs w:val="24"/>
        </w:rPr>
        <w:t xml:space="preserve">нформация о работе сооружений и </w:t>
      </w:r>
      <w:proofErr w:type="spellStart"/>
      <w:r w:rsidRPr="00434699">
        <w:rPr>
          <w:szCs w:val="24"/>
        </w:rPr>
        <w:t>повысительных</w:t>
      </w:r>
      <w:proofErr w:type="spellEnd"/>
      <w:r w:rsidRPr="00434699">
        <w:rPr>
          <w:szCs w:val="24"/>
        </w:rPr>
        <w:t xml:space="preserve"> насосных станций передается в</w:t>
      </w:r>
      <w:r>
        <w:rPr>
          <w:szCs w:val="24"/>
        </w:rPr>
        <w:t xml:space="preserve"> </w:t>
      </w:r>
      <w:r w:rsidRPr="00434699">
        <w:rPr>
          <w:szCs w:val="24"/>
        </w:rPr>
        <w:t>центральную диспетчерскую на пульт дистанционного управления.</w:t>
      </w:r>
    </w:p>
    <w:p w:rsidR="007F5240" w:rsidRPr="00434699" w:rsidRDefault="007F5240" w:rsidP="004E07CC">
      <w:pPr>
        <w:spacing w:after="0"/>
        <w:jc w:val="both"/>
        <w:rPr>
          <w:szCs w:val="24"/>
        </w:rPr>
      </w:pPr>
      <w:r>
        <w:rPr>
          <w:szCs w:val="24"/>
        </w:rPr>
        <w:t>Рекомендуется с</w:t>
      </w:r>
      <w:r w:rsidRPr="00434699">
        <w:rPr>
          <w:szCs w:val="24"/>
        </w:rPr>
        <w:t>истема диспетчерского управления и сбора данных (Телекомплекс).</w:t>
      </w:r>
    </w:p>
    <w:p w:rsidR="007F5240" w:rsidRPr="00434699" w:rsidRDefault="007F5240" w:rsidP="004E07CC">
      <w:pPr>
        <w:spacing w:after="0"/>
        <w:ind w:firstLine="708"/>
        <w:jc w:val="both"/>
        <w:rPr>
          <w:szCs w:val="24"/>
        </w:rPr>
      </w:pPr>
      <w:r w:rsidRPr="00434699">
        <w:rPr>
          <w:szCs w:val="24"/>
        </w:rPr>
        <w:t xml:space="preserve">В процессе работы </w:t>
      </w:r>
      <w:r>
        <w:rPr>
          <w:szCs w:val="24"/>
        </w:rPr>
        <w:t xml:space="preserve">планируется осуществлять </w:t>
      </w:r>
      <w:r w:rsidRPr="00434699">
        <w:rPr>
          <w:szCs w:val="24"/>
        </w:rPr>
        <w:t>контрол</w:t>
      </w:r>
      <w:r>
        <w:rPr>
          <w:szCs w:val="24"/>
        </w:rPr>
        <w:t>ь над</w:t>
      </w:r>
      <w:r w:rsidRPr="00434699">
        <w:rPr>
          <w:szCs w:val="24"/>
        </w:rPr>
        <w:t xml:space="preserve"> следующи</w:t>
      </w:r>
      <w:r>
        <w:rPr>
          <w:szCs w:val="24"/>
        </w:rPr>
        <w:t>ми</w:t>
      </w:r>
      <w:r w:rsidRPr="00434699">
        <w:rPr>
          <w:szCs w:val="24"/>
        </w:rPr>
        <w:t xml:space="preserve"> технологически</w:t>
      </w:r>
      <w:r>
        <w:rPr>
          <w:szCs w:val="24"/>
        </w:rPr>
        <w:t>ми</w:t>
      </w:r>
      <w:r w:rsidRPr="00434699">
        <w:rPr>
          <w:szCs w:val="24"/>
        </w:rPr>
        <w:t xml:space="preserve"> параметр</w:t>
      </w:r>
      <w:r>
        <w:rPr>
          <w:szCs w:val="24"/>
        </w:rPr>
        <w:t>ами</w:t>
      </w:r>
      <w:r w:rsidRPr="00434699">
        <w:rPr>
          <w:szCs w:val="24"/>
        </w:rPr>
        <w:t>:</w:t>
      </w:r>
    </w:p>
    <w:p w:rsidR="007F5240" w:rsidRDefault="007F5240" w:rsidP="004E07CC">
      <w:pPr>
        <w:spacing w:after="0"/>
        <w:ind w:firstLine="567"/>
        <w:jc w:val="both"/>
        <w:rPr>
          <w:szCs w:val="24"/>
        </w:rPr>
      </w:pPr>
      <w:r w:rsidRPr="00434699">
        <w:rPr>
          <w:szCs w:val="24"/>
        </w:rPr>
        <w:t xml:space="preserve">- уровень воды в приемном резервуаре; </w:t>
      </w:r>
    </w:p>
    <w:p w:rsidR="007F5240" w:rsidRDefault="007F5240" w:rsidP="004E07CC">
      <w:pPr>
        <w:spacing w:after="0"/>
        <w:ind w:firstLine="567"/>
        <w:jc w:val="both"/>
        <w:rPr>
          <w:szCs w:val="24"/>
        </w:rPr>
      </w:pPr>
      <w:r>
        <w:rPr>
          <w:szCs w:val="24"/>
        </w:rPr>
        <w:t xml:space="preserve">- </w:t>
      </w:r>
      <w:r w:rsidRPr="00434699">
        <w:rPr>
          <w:szCs w:val="24"/>
        </w:rPr>
        <w:t>на НС датчик</w:t>
      </w:r>
      <w:r>
        <w:rPr>
          <w:szCs w:val="24"/>
        </w:rPr>
        <w:t>и</w:t>
      </w:r>
      <w:r w:rsidRPr="00434699">
        <w:rPr>
          <w:szCs w:val="24"/>
        </w:rPr>
        <w:t xml:space="preserve"> давления водовод</w:t>
      </w:r>
      <w:r>
        <w:rPr>
          <w:szCs w:val="24"/>
        </w:rPr>
        <w:t>ов</w:t>
      </w:r>
      <w:r w:rsidRPr="00434699">
        <w:rPr>
          <w:szCs w:val="24"/>
        </w:rPr>
        <w:t xml:space="preserve">; </w:t>
      </w:r>
    </w:p>
    <w:p w:rsidR="007F5240" w:rsidRDefault="007F5240" w:rsidP="004E07CC">
      <w:pPr>
        <w:spacing w:after="0"/>
        <w:ind w:firstLine="567"/>
        <w:jc w:val="both"/>
        <w:rPr>
          <w:szCs w:val="24"/>
        </w:rPr>
      </w:pPr>
      <w:r>
        <w:rPr>
          <w:szCs w:val="24"/>
        </w:rPr>
        <w:t xml:space="preserve">- </w:t>
      </w:r>
      <w:r w:rsidRPr="00434699">
        <w:rPr>
          <w:szCs w:val="24"/>
        </w:rPr>
        <w:t xml:space="preserve">контролировать параметры ТПЧ </w:t>
      </w:r>
    </w:p>
    <w:p w:rsidR="007F5240" w:rsidRDefault="007F5240" w:rsidP="004E07CC">
      <w:pPr>
        <w:spacing w:after="0"/>
        <w:ind w:firstLine="567"/>
        <w:jc w:val="both"/>
        <w:rPr>
          <w:szCs w:val="24"/>
        </w:rPr>
      </w:pPr>
      <w:r>
        <w:rPr>
          <w:szCs w:val="24"/>
        </w:rPr>
        <w:t>-</w:t>
      </w:r>
      <w:r w:rsidRPr="00434699">
        <w:rPr>
          <w:szCs w:val="24"/>
        </w:rPr>
        <w:t xml:space="preserve"> состояние насосных агрегатов; </w:t>
      </w:r>
    </w:p>
    <w:p w:rsidR="007F5240" w:rsidRDefault="007F5240" w:rsidP="004E07CC">
      <w:pPr>
        <w:spacing w:after="0"/>
        <w:ind w:firstLine="567"/>
        <w:jc w:val="both"/>
        <w:rPr>
          <w:szCs w:val="24"/>
        </w:rPr>
      </w:pPr>
      <w:r>
        <w:rPr>
          <w:szCs w:val="24"/>
        </w:rPr>
        <w:t xml:space="preserve">- </w:t>
      </w:r>
      <w:r w:rsidRPr="00434699">
        <w:rPr>
          <w:szCs w:val="24"/>
        </w:rPr>
        <w:t>потребляемый двигателями насосных</w:t>
      </w:r>
      <w:r>
        <w:rPr>
          <w:szCs w:val="24"/>
        </w:rPr>
        <w:t xml:space="preserve"> </w:t>
      </w:r>
      <w:r w:rsidRPr="00434699">
        <w:rPr>
          <w:szCs w:val="24"/>
        </w:rPr>
        <w:t xml:space="preserve">агрегатов ток </w:t>
      </w:r>
    </w:p>
    <w:p w:rsidR="007F5240" w:rsidRDefault="007F5240" w:rsidP="004E07CC">
      <w:pPr>
        <w:spacing w:after="0"/>
        <w:ind w:firstLine="567"/>
        <w:jc w:val="both"/>
        <w:rPr>
          <w:szCs w:val="24"/>
        </w:rPr>
      </w:pPr>
      <w:r>
        <w:rPr>
          <w:szCs w:val="24"/>
        </w:rPr>
        <w:t xml:space="preserve">- состояние электрических вводов </w:t>
      </w:r>
    </w:p>
    <w:p w:rsidR="007F5240" w:rsidRPr="00434699" w:rsidRDefault="007F5240" w:rsidP="004E07CC">
      <w:pPr>
        <w:spacing w:after="0"/>
        <w:ind w:firstLine="567"/>
        <w:jc w:val="both"/>
        <w:rPr>
          <w:szCs w:val="24"/>
        </w:rPr>
      </w:pPr>
      <w:r>
        <w:rPr>
          <w:szCs w:val="24"/>
        </w:rPr>
        <w:t xml:space="preserve">- </w:t>
      </w:r>
      <w:r w:rsidRPr="00434699">
        <w:rPr>
          <w:szCs w:val="24"/>
        </w:rPr>
        <w:t>охранно-пожарн</w:t>
      </w:r>
      <w:r>
        <w:rPr>
          <w:szCs w:val="24"/>
        </w:rPr>
        <w:t>ую</w:t>
      </w:r>
      <w:r w:rsidRPr="00434699">
        <w:rPr>
          <w:szCs w:val="24"/>
        </w:rPr>
        <w:t xml:space="preserve"> сигнализаци</w:t>
      </w:r>
      <w:r>
        <w:rPr>
          <w:szCs w:val="24"/>
        </w:rPr>
        <w:t>ю</w:t>
      </w:r>
      <w:r w:rsidRPr="00434699">
        <w:rPr>
          <w:szCs w:val="24"/>
        </w:rPr>
        <w:t>.</w:t>
      </w:r>
    </w:p>
    <w:p w:rsidR="007F5240" w:rsidRDefault="007F5240" w:rsidP="004E07CC">
      <w:pPr>
        <w:spacing w:after="0"/>
        <w:ind w:firstLine="708"/>
        <w:jc w:val="both"/>
        <w:rPr>
          <w:szCs w:val="24"/>
        </w:rPr>
      </w:pPr>
      <w:r>
        <w:rPr>
          <w:szCs w:val="24"/>
        </w:rPr>
        <w:t>Проектом рекомендуется п</w:t>
      </w:r>
      <w:r w:rsidRPr="00434699">
        <w:rPr>
          <w:szCs w:val="24"/>
        </w:rPr>
        <w:t>редусм</w:t>
      </w:r>
      <w:r>
        <w:rPr>
          <w:szCs w:val="24"/>
        </w:rPr>
        <w:t>о</w:t>
      </w:r>
      <w:r w:rsidRPr="00434699">
        <w:rPr>
          <w:szCs w:val="24"/>
        </w:rPr>
        <w:t>т</w:t>
      </w:r>
      <w:r>
        <w:rPr>
          <w:szCs w:val="24"/>
        </w:rPr>
        <w:t>реть</w:t>
      </w:r>
      <w:r w:rsidRPr="00434699">
        <w:rPr>
          <w:szCs w:val="24"/>
        </w:rPr>
        <w:t xml:space="preserve"> управление насосными агрегатами, задвижками и частотными преобразователями.</w:t>
      </w:r>
      <w:r>
        <w:rPr>
          <w:szCs w:val="24"/>
        </w:rPr>
        <w:t xml:space="preserve"> </w:t>
      </w:r>
    </w:p>
    <w:p w:rsidR="007F5240" w:rsidRDefault="007F5240" w:rsidP="004E07CC">
      <w:pPr>
        <w:spacing w:after="0"/>
        <w:rPr>
          <w:b/>
        </w:rPr>
      </w:pPr>
    </w:p>
    <w:p w:rsidR="007F5240" w:rsidRPr="00146688" w:rsidRDefault="007F5240" w:rsidP="004E07CC">
      <w:pPr>
        <w:rPr>
          <w:b/>
        </w:rPr>
      </w:pPr>
      <w:r w:rsidRPr="00146688">
        <w:rPr>
          <w:b/>
        </w:rPr>
        <w:t>Сведения о применяемых приборах коммерческого учёта водопотребления.</w:t>
      </w:r>
    </w:p>
    <w:p w:rsidR="007F5240" w:rsidRPr="00E8278F" w:rsidRDefault="00C87ED8" w:rsidP="004E07CC">
      <w:pPr>
        <w:spacing w:after="0"/>
        <w:ind w:firstLine="567"/>
        <w:jc w:val="both"/>
        <w:rPr>
          <w:szCs w:val="24"/>
        </w:rPr>
      </w:pPr>
      <w:r>
        <w:rPr>
          <w:rFonts w:eastAsia="Times New Roman"/>
          <w:szCs w:val="24"/>
          <w:lang w:eastAsia="ru-RU"/>
        </w:rPr>
        <w:t xml:space="preserve">На скважинах в основном отсутствует приборный учет поднятой воды.  Коммерческий приборный учет </w:t>
      </w:r>
      <w:r>
        <w:rPr>
          <w:szCs w:val="24"/>
        </w:rPr>
        <w:t xml:space="preserve">между </w:t>
      </w:r>
      <w:proofErr w:type="spellStart"/>
      <w:r>
        <w:rPr>
          <w:szCs w:val="24"/>
        </w:rPr>
        <w:t>водоснабжающей</w:t>
      </w:r>
      <w:proofErr w:type="spellEnd"/>
      <w:r>
        <w:rPr>
          <w:szCs w:val="24"/>
        </w:rPr>
        <w:t xml:space="preserve"> организацией и потребителями</w:t>
      </w:r>
      <w:r>
        <w:rPr>
          <w:rFonts w:eastAsia="Times New Roman"/>
          <w:szCs w:val="24"/>
          <w:lang w:eastAsia="ru-RU"/>
        </w:rPr>
        <w:t xml:space="preserve"> ведется </w:t>
      </w:r>
      <w:r>
        <w:rPr>
          <w:rFonts w:eastAsia="Times New Roman"/>
          <w:szCs w:val="24"/>
          <w:lang w:eastAsia="ru-RU"/>
        </w:rPr>
        <w:lastRenderedPageBreak/>
        <w:t>н</w:t>
      </w:r>
      <w:r>
        <w:rPr>
          <w:szCs w:val="24"/>
        </w:rPr>
        <w:t xml:space="preserve">епосредственно у потребителей воды. По данным </w:t>
      </w:r>
      <w:proofErr w:type="spellStart"/>
      <w:r>
        <w:rPr>
          <w:szCs w:val="24"/>
        </w:rPr>
        <w:t>ресурсоснабжающей</w:t>
      </w:r>
      <w:proofErr w:type="spellEnd"/>
      <w:r>
        <w:rPr>
          <w:szCs w:val="24"/>
        </w:rPr>
        <w:t xml:space="preserve"> организации, на данный момент приборный учет потребления ведется у 72,2% абонентов.</w:t>
      </w:r>
      <w:r w:rsidR="007F5240">
        <w:rPr>
          <w:szCs w:val="24"/>
        </w:rPr>
        <w:t xml:space="preserve"> </w:t>
      </w:r>
    </w:p>
    <w:p w:rsidR="007F5240" w:rsidRDefault="007F5240" w:rsidP="004E07CC">
      <w:pPr>
        <w:spacing w:after="0"/>
        <w:ind w:firstLine="567"/>
        <w:jc w:val="both"/>
        <w:rPr>
          <w:szCs w:val="24"/>
        </w:rPr>
      </w:pPr>
      <w:r w:rsidRPr="00434699">
        <w:rPr>
          <w:szCs w:val="24"/>
        </w:rPr>
        <w:t xml:space="preserve">На перспективу </w:t>
      </w:r>
      <w:r>
        <w:rPr>
          <w:szCs w:val="24"/>
        </w:rPr>
        <w:t>рекомендуется</w:t>
      </w:r>
      <w:r w:rsidRPr="00434699">
        <w:rPr>
          <w:szCs w:val="24"/>
        </w:rPr>
        <w:t xml:space="preserve"> диспетчеризация коммерческого учета водопотребления с наложением ее на ежесуточное потребление по насосным станциям,  для своевременного выявления увеличения или снижения потребления и контроля возникновения потерь воды и установления </w:t>
      </w:r>
      <w:proofErr w:type="spellStart"/>
      <w:r w:rsidRPr="00434699">
        <w:rPr>
          <w:szCs w:val="24"/>
        </w:rPr>
        <w:t>энергоэффективных</w:t>
      </w:r>
      <w:proofErr w:type="spellEnd"/>
      <w:r w:rsidRPr="00434699">
        <w:rPr>
          <w:szCs w:val="24"/>
        </w:rPr>
        <w:t xml:space="preserve"> режимов ее подачи.</w:t>
      </w:r>
    </w:p>
    <w:p w:rsidR="007F5240" w:rsidRPr="00CF022B" w:rsidRDefault="007F5240" w:rsidP="004E07CC">
      <w:pPr>
        <w:pStyle w:val="20"/>
        <w:numPr>
          <w:ilvl w:val="0"/>
          <w:numId w:val="0"/>
        </w:numPr>
        <w:spacing w:after="240"/>
        <w:ind w:left="860"/>
        <w:jc w:val="center"/>
      </w:pPr>
      <w:bookmarkStart w:id="69" w:name="_Toc477860044"/>
      <w:r w:rsidRPr="00CF022B">
        <w:t>4.1</w:t>
      </w:r>
      <w:r>
        <w:t>.10</w:t>
      </w:r>
      <w:r w:rsidRPr="00CF022B">
        <w:t>. Расчетное время ликвидации аварий на трубопроводах системы водоснабжения.</w:t>
      </w:r>
      <w:bookmarkEnd w:id="69"/>
    </w:p>
    <w:p w:rsidR="007F5240" w:rsidRPr="00CD75C5" w:rsidRDefault="007F5240" w:rsidP="004E07CC">
      <w:pPr>
        <w:spacing w:after="0"/>
        <w:ind w:firstLine="567"/>
        <w:jc w:val="both"/>
        <w:rPr>
          <w:szCs w:val="24"/>
        </w:rPr>
      </w:pPr>
      <w:r w:rsidRPr="00CD75C5">
        <w:rPr>
          <w:szCs w:val="24"/>
        </w:rPr>
        <w:t xml:space="preserve">Расчетное время ликвидации аварий на сетях водоснабжения принято в соответствии с указаниями разд. 4 и п.п. 8.1÷8.6 </w:t>
      </w:r>
      <w:proofErr w:type="spellStart"/>
      <w:r w:rsidRPr="00CD75C5">
        <w:rPr>
          <w:szCs w:val="24"/>
        </w:rPr>
        <w:t>СНиП</w:t>
      </w:r>
      <w:proofErr w:type="spellEnd"/>
      <w:r w:rsidRPr="00CD75C5">
        <w:rPr>
          <w:szCs w:val="24"/>
        </w:rPr>
        <w:t xml:space="preserve"> 2.04.02-84* «Водоснабжение. Наружные сети и сооружения». Данный нормативный документ в указанных его частях входит в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Указанный «Перечень национальных стандартов…» утвержден Распоряжением Правительства РФ от 21 июня 2010 г. № 1047-р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w:t>
      </w:r>
    </w:p>
    <w:p w:rsidR="007F5240" w:rsidRPr="00CD75C5" w:rsidRDefault="007F5240" w:rsidP="008F3D76">
      <w:pPr>
        <w:spacing w:after="0"/>
        <w:ind w:firstLine="567"/>
        <w:jc w:val="both"/>
        <w:rPr>
          <w:szCs w:val="24"/>
        </w:rPr>
      </w:pPr>
      <w:r w:rsidRPr="00CD75C5">
        <w:rPr>
          <w:szCs w:val="24"/>
        </w:rPr>
        <w:t xml:space="preserve">Схемой водоснабжения и водоотведения </w:t>
      </w:r>
      <w:r>
        <w:rPr>
          <w:szCs w:val="24"/>
        </w:rPr>
        <w:t>поселения</w:t>
      </w:r>
      <w:r w:rsidRPr="00CD75C5">
        <w:rPr>
          <w:szCs w:val="24"/>
        </w:rPr>
        <w:t xml:space="preserve"> принята централизованная система </w:t>
      </w:r>
      <w:proofErr w:type="spellStart"/>
      <w:r w:rsidRPr="00CD75C5">
        <w:rPr>
          <w:szCs w:val="24"/>
        </w:rPr>
        <w:t>хоз-питьевого</w:t>
      </w:r>
      <w:proofErr w:type="spellEnd"/>
      <w:r w:rsidRPr="00CD75C5">
        <w:rPr>
          <w:szCs w:val="24"/>
        </w:rPr>
        <w:t xml:space="preserve"> и противопожарного водоснабжения. При этом</w:t>
      </w:r>
      <w:r>
        <w:rPr>
          <w:szCs w:val="24"/>
        </w:rPr>
        <w:t xml:space="preserve"> </w:t>
      </w:r>
      <w:proofErr w:type="spellStart"/>
      <w:r w:rsidRPr="00CD75C5">
        <w:rPr>
          <w:szCs w:val="24"/>
        </w:rPr>
        <w:t>хоз-питьевой</w:t>
      </w:r>
      <w:proofErr w:type="spellEnd"/>
      <w:r w:rsidRPr="00CD75C5">
        <w:rPr>
          <w:szCs w:val="24"/>
        </w:rPr>
        <w:t xml:space="preserve"> водопровод относится к I</w:t>
      </w:r>
      <w:proofErr w:type="spellStart"/>
      <w:r>
        <w:rPr>
          <w:szCs w:val="24"/>
          <w:lang w:val="en-US"/>
        </w:rPr>
        <w:t>I</w:t>
      </w:r>
      <w:r w:rsidRPr="00CD75C5">
        <w:rPr>
          <w:szCs w:val="24"/>
        </w:rPr>
        <w:t>I</w:t>
      </w:r>
      <w:proofErr w:type="spellEnd"/>
      <w:r w:rsidRPr="00CD75C5">
        <w:rPr>
          <w:szCs w:val="24"/>
        </w:rPr>
        <w:t xml:space="preserve"> категории по степени обеспеченности подачи воды (п. 4.4 </w:t>
      </w:r>
      <w:proofErr w:type="spellStart"/>
      <w:r w:rsidRPr="00CD75C5">
        <w:rPr>
          <w:szCs w:val="24"/>
        </w:rPr>
        <w:t>СНиП</w:t>
      </w:r>
      <w:proofErr w:type="spellEnd"/>
      <w:r w:rsidRPr="00CD75C5">
        <w:rPr>
          <w:szCs w:val="24"/>
        </w:rPr>
        <w:t xml:space="preserve"> 2.04.02-84*). В соответствии этим же пунктом, элементы систем водоснабжения I</w:t>
      </w:r>
      <w:proofErr w:type="spellStart"/>
      <w:r>
        <w:rPr>
          <w:szCs w:val="24"/>
          <w:lang w:val="en-US"/>
        </w:rPr>
        <w:t>I</w:t>
      </w:r>
      <w:r w:rsidRPr="00CD75C5">
        <w:rPr>
          <w:szCs w:val="24"/>
        </w:rPr>
        <w:t>I</w:t>
      </w:r>
      <w:proofErr w:type="spellEnd"/>
      <w:r w:rsidRPr="00CD75C5">
        <w:rPr>
          <w:szCs w:val="24"/>
        </w:rPr>
        <w:t xml:space="preserve"> категории, повреждения которых могут нарушить подачу воды на пожаротушение, должны относиться к </w:t>
      </w:r>
      <w:r>
        <w:rPr>
          <w:szCs w:val="24"/>
          <w:lang w:val="en-US"/>
        </w:rPr>
        <w:t>I</w:t>
      </w:r>
      <w:proofErr w:type="spellStart"/>
      <w:r w:rsidRPr="00CD75C5">
        <w:rPr>
          <w:szCs w:val="24"/>
        </w:rPr>
        <w:t>I</w:t>
      </w:r>
      <w:proofErr w:type="spellEnd"/>
      <w:r w:rsidRPr="00CD75C5">
        <w:rPr>
          <w:szCs w:val="24"/>
        </w:rPr>
        <w:t xml:space="preserve"> категории.</w:t>
      </w:r>
    </w:p>
    <w:p w:rsidR="007F5240" w:rsidRPr="00CD75C5" w:rsidRDefault="007F5240" w:rsidP="008F3D76">
      <w:pPr>
        <w:spacing w:after="0"/>
        <w:ind w:firstLine="567"/>
        <w:jc w:val="both"/>
        <w:rPr>
          <w:szCs w:val="24"/>
        </w:rPr>
      </w:pPr>
      <w:r w:rsidRPr="00CD75C5">
        <w:rPr>
          <w:szCs w:val="24"/>
        </w:rPr>
        <w:t xml:space="preserve">Таким образом, при определении расчетного времени ликвидации аварии, водопроводные линии </w:t>
      </w:r>
      <w:r>
        <w:rPr>
          <w:szCs w:val="24"/>
        </w:rPr>
        <w:t>поселения</w:t>
      </w:r>
      <w:r w:rsidRPr="00CD75C5">
        <w:rPr>
          <w:szCs w:val="24"/>
        </w:rPr>
        <w:t xml:space="preserve"> должны быть отнесены к I</w:t>
      </w:r>
      <w:proofErr w:type="spellStart"/>
      <w:r>
        <w:rPr>
          <w:szCs w:val="24"/>
          <w:lang w:val="en-US"/>
        </w:rPr>
        <w:t>I</w:t>
      </w:r>
      <w:proofErr w:type="spellEnd"/>
      <w:r w:rsidRPr="00CD75C5">
        <w:rPr>
          <w:szCs w:val="24"/>
        </w:rPr>
        <w:t xml:space="preserve"> категории.</w:t>
      </w:r>
    </w:p>
    <w:p w:rsidR="007F5240" w:rsidRPr="00CD75C5" w:rsidRDefault="007F5240" w:rsidP="008F3D76">
      <w:pPr>
        <w:spacing w:after="0"/>
        <w:ind w:firstLine="567"/>
        <w:jc w:val="both"/>
        <w:rPr>
          <w:szCs w:val="24"/>
        </w:rPr>
      </w:pPr>
      <w:r w:rsidRPr="00CD75C5">
        <w:rPr>
          <w:szCs w:val="24"/>
        </w:rPr>
        <w:t>Расчетное время ликвидации аварии на трубопроводах водоснабжения I</w:t>
      </w:r>
      <w:proofErr w:type="spellStart"/>
      <w:r>
        <w:rPr>
          <w:szCs w:val="24"/>
          <w:lang w:val="en-US"/>
        </w:rPr>
        <w:t>I</w:t>
      </w:r>
      <w:proofErr w:type="spellEnd"/>
      <w:r w:rsidRPr="00CD75C5">
        <w:rPr>
          <w:szCs w:val="24"/>
        </w:rPr>
        <w:t xml:space="preserve"> категории должно приниматься по п. 8.4 </w:t>
      </w:r>
      <w:proofErr w:type="spellStart"/>
      <w:r w:rsidRPr="00CD75C5">
        <w:rPr>
          <w:szCs w:val="24"/>
        </w:rPr>
        <w:t>СНиП</w:t>
      </w:r>
      <w:proofErr w:type="spellEnd"/>
      <w:r w:rsidRPr="00CD75C5">
        <w:rPr>
          <w:szCs w:val="24"/>
        </w:rPr>
        <w:t xml:space="preserve"> 2.04.02-84* и составлять при диаметре труб до 400 мм:</w:t>
      </w:r>
    </w:p>
    <w:p w:rsidR="007F5240" w:rsidRPr="00CD75C5" w:rsidRDefault="007F5240" w:rsidP="008F3D76">
      <w:pPr>
        <w:spacing w:after="0"/>
        <w:ind w:firstLine="567"/>
        <w:jc w:val="both"/>
        <w:rPr>
          <w:szCs w:val="24"/>
        </w:rPr>
      </w:pPr>
      <w:r w:rsidRPr="00CD75C5">
        <w:rPr>
          <w:szCs w:val="24"/>
        </w:rPr>
        <w:t xml:space="preserve">- при глубине заложения до 2-х метров </w:t>
      </w:r>
      <w:r>
        <w:rPr>
          <w:szCs w:val="24"/>
        </w:rPr>
        <w:t>10</w:t>
      </w:r>
      <w:r w:rsidRPr="00CD75C5">
        <w:rPr>
          <w:szCs w:val="24"/>
        </w:rPr>
        <w:t xml:space="preserve"> часов.</w:t>
      </w:r>
    </w:p>
    <w:p w:rsidR="007F5240" w:rsidRPr="00CD75C5" w:rsidRDefault="007F5240" w:rsidP="008F3D76">
      <w:pPr>
        <w:spacing w:after="0"/>
        <w:ind w:firstLine="567"/>
        <w:jc w:val="both"/>
        <w:rPr>
          <w:szCs w:val="24"/>
        </w:rPr>
      </w:pPr>
      <w:r w:rsidRPr="00CD75C5">
        <w:rPr>
          <w:szCs w:val="24"/>
        </w:rPr>
        <w:t>- при глубине заложения более 2-х метров 1</w:t>
      </w:r>
      <w:r>
        <w:rPr>
          <w:szCs w:val="24"/>
        </w:rPr>
        <w:t>5</w:t>
      </w:r>
      <w:r w:rsidRPr="00CD75C5">
        <w:rPr>
          <w:szCs w:val="24"/>
        </w:rPr>
        <w:t xml:space="preserve"> часов.</w:t>
      </w:r>
    </w:p>
    <w:p w:rsidR="007F5240" w:rsidRPr="00CD75C5" w:rsidRDefault="007F5240" w:rsidP="008F3D76">
      <w:pPr>
        <w:spacing w:after="0"/>
        <w:ind w:firstLine="567"/>
        <w:jc w:val="both"/>
        <w:rPr>
          <w:szCs w:val="24"/>
        </w:rPr>
      </w:pPr>
      <w:r w:rsidRPr="00CD75C5">
        <w:rPr>
          <w:szCs w:val="24"/>
        </w:rPr>
        <w:t xml:space="preserve">Поскольку после ремонта трубопроводы </w:t>
      </w:r>
      <w:proofErr w:type="spellStart"/>
      <w:r w:rsidRPr="00CD75C5">
        <w:rPr>
          <w:szCs w:val="24"/>
        </w:rPr>
        <w:t>хоз-питьевого</w:t>
      </w:r>
      <w:proofErr w:type="spellEnd"/>
      <w:r w:rsidRPr="00CD75C5">
        <w:rPr>
          <w:szCs w:val="24"/>
        </w:rPr>
        <w:t xml:space="preserve"> водоснабжения подлежат дезинфекции, указанное время ликвидации аварии должно увеличиваться на 12 часов (</w:t>
      </w:r>
      <w:proofErr w:type="spellStart"/>
      <w:r w:rsidRPr="00CD75C5">
        <w:rPr>
          <w:szCs w:val="24"/>
        </w:rPr>
        <w:t>СНиП</w:t>
      </w:r>
      <w:proofErr w:type="spellEnd"/>
      <w:r w:rsidRPr="00CD75C5">
        <w:rPr>
          <w:szCs w:val="24"/>
        </w:rPr>
        <w:t xml:space="preserve"> 2.04.02-84* примеч. 3 к табл. 34).</w:t>
      </w:r>
    </w:p>
    <w:p w:rsidR="007F5240" w:rsidRPr="00CD75C5" w:rsidRDefault="007F5240" w:rsidP="008F3D76">
      <w:pPr>
        <w:spacing w:after="0"/>
        <w:ind w:firstLine="567"/>
        <w:jc w:val="both"/>
        <w:rPr>
          <w:szCs w:val="24"/>
        </w:rPr>
      </w:pPr>
      <w:r w:rsidRPr="00CD75C5">
        <w:rPr>
          <w:szCs w:val="24"/>
        </w:rPr>
        <w:t>При определении расчетного времени ликвидации аварии и назначении длины ремонтных участков, следует учитывать следующее:</w:t>
      </w:r>
    </w:p>
    <w:p w:rsidR="007F5240" w:rsidRPr="00CD75C5" w:rsidRDefault="007F5240" w:rsidP="008F3D76">
      <w:pPr>
        <w:spacing w:after="0"/>
        <w:ind w:firstLine="567"/>
        <w:jc w:val="both"/>
        <w:rPr>
          <w:szCs w:val="24"/>
        </w:rPr>
      </w:pPr>
      <w:r w:rsidRPr="00CD75C5">
        <w:rPr>
          <w:szCs w:val="24"/>
        </w:rPr>
        <w:t>- Разделение водопроводной сети на ремонтные участки должно обеспечивать при отключении одного из участков отключение не более 5 пожарных гидрантов (</w:t>
      </w:r>
      <w:proofErr w:type="spellStart"/>
      <w:r w:rsidRPr="00CD75C5">
        <w:rPr>
          <w:szCs w:val="24"/>
        </w:rPr>
        <w:t>СНиП</w:t>
      </w:r>
      <w:proofErr w:type="spellEnd"/>
      <w:r w:rsidRPr="00CD75C5">
        <w:rPr>
          <w:szCs w:val="24"/>
        </w:rPr>
        <w:t xml:space="preserve"> 2.04.02-84* п. 8.10).</w:t>
      </w:r>
    </w:p>
    <w:p w:rsidR="007F5240" w:rsidRPr="00D62827" w:rsidRDefault="007F5240" w:rsidP="008F3D76">
      <w:pPr>
        <w:spacing w:after="0"/>
        <w:ind w:left="40" w:right="20" w:firstLine="527"/>
        <w:jc w:val="both"/>
        <w:rPr>
          <w:rFonts w:eastAsia="Times New Roman"/>
          <w:color w:val="000000"/>
          <w:szCs w:val="24"/>
          <w:lang w:eastAsia="ru-RU"/>
        </w:rPr>
      </w:pPr>
      <w:r w:rsidRPr="00CD75C5">
        <w:rPr>
          <w:szCs w:val="24"/>
        </w:rPr>
        <w:t>- При расчете водоводов и сетей на период пожаротушения аварийное выключение водоводов и линий кольцевых сетей не учитывается (</w:t>
      </w:r>
      <w:proofErr w:type="spellStart"/>
      <w:r w:rsidRPr="00CD75C5">
        <w:rPr>
          <w:szCs w:val="24"/>
        </w:rPr>
        <w:t>СНиП</w:t>
      </w:r>
      <w:proofErr w:type="spellEnd"/>
      <w:r w:rsidRPr="00CD75C5">
        <w:rPr>
          <w:szCs w:val="24"/>
        </w:rPr>
        <w:t xml:space="preserve"> 2.04.02-84* п. 4.11).</w:t>
      </w:r>
    </w:p>
    <w:p w:rsidR="001E0EC5" w:rsidRDefault="001E0EC5" w:rsidP="00CF022B">
      <w:pPr>
        <w:pStyle w:val="31"/>
        <w:numPr>
          <w:ilvl w:val="0"/>
          <w:numId w:val="0"/>
        </w:numPr>
        <w:ind w:left="720"/>
        <w:jc w:val="center"/>
      </w:pPr>
    </w:p>
    <w:p w:rsidR="001E0EC5" w:rsidRDefault="001E0EC5" w:rsidP="00CF022B">
      <w:pPr>
        <w:pStyle w:val="31"/>
        <w:numPr>
          <w:ilvl w:val="0"/>
          <w:numId w:val="0"/>
        </w:numPr>
        <w:ind w:left="720"/>
        <w:jc w:val="center"/>
        <w:sectPr w:rsidR="001E0EC5" w:rsidSect="00BE356B">
          <w:pgSz w:w="11906" w:h="16838"/>
          <w:pgMar w:top="1134" w:right="850" w:bottom="899" w:left="1418" w:header="708" w:footer="454" w:gutter="0"/>
          <w:cols w:space="708"/>
          <w:docGrid w:linePitch="360"/>
        </w:sectPr>
      </w:pPr>
    </w:p>
    <w:p w:rsidR="007F5240" w:rsidRDefault="0069104C" w:rsidP="00CF022B">
      <w:pPr>
        <w:pStyle w:val="31"/>
        <w:numPr>
          <w:ilvl w:val="0"/>
          <w:numId w:val="0"/>
        </w:numPr>
        <w:ind w:left="720"/>
        <w:jc w:val="center"/>
      </w:pPr>
      <w:bookmarkStart w:id="70" w:name="_Toc477860045"/>
      <w:r w:rsidRPr="00CF022B">
        <w:lastRenderedPageBreak/>
        <w:t>4.</w:t>
      </w:r>
      <w:r w:rsidR="007F5240">
        <w:t>2</w:t>
      </w:r>
      <w:r w:rsidRPr="00CF022B">
        <w:t xml:space="preserve">. </w:t>
      </w:r>
      <w:r w:rsidR="007F5240">
        <w:t>Баланс водоснабжения и потребления горячей, питьевой, технической воды.</w:t>
      </w:r>
      <w:bookmarkEnd w:id="70"/>
    </w:p>
    <w:p w:rsidR="00FD6B58" w:rsidRPr="00CF022B" w:rsidRDefault="00FD6B58" w:rsidP="007F5240">
      <w:pPr>
        <w:pStyle w:val="20"/>
        <w:numPr>
          <w:ilvl w:val="2"/>
          <w:numId w:val="53"/>
        </w:numPr>
        <w:jc w:val="center"/>
      </w:pPr>
      <w:bookmarkStart w:id="71" w:name="_Toc477860046"/>
      <w:r w:rsidRPr="00CF022B">
        <w:t>Фактическое водопотребление.</w:t>
      </w:r>
      <w:bookmarkEnd w:id="71"/>
    </w:p>
    <w:p w:rsidR="00FD6B58" w:rsidRDefault="00670BC3" w:rsidP="00A45180">
      <w:pPr>
        <w:spacing w:before="120" w:after="0"/>
        <w:jc w:val="both"/>
        <w:rPr>
          <w:rFonts w:eastAsia="Times New Roman"/>
          <w:szCs w:val="24"/>
          <w:lang w:eastAsia="ru-RU"/>
        </w:rPr>
      </w:pPr>
      <w:r w:rsidRPr="00D62827">
        <w:rPr>
          <w:rFonts w:eastAsia="Times New Roman"/>
          <w:szCs w:val="24"/>
          <w:lang w:eastAsia="ru-RU"/>
        </w:rPr>
        <w:t>Сведения о водопотреблении</w:t>
      </w:r>
      <w:r w:rsidR="00234ACC">
        <w:rPr>
          <w:rFonts w:eastAsia="Times New Roman"/>
          <w:szCs w:val="24"/>
          <w:lang w:eastAsia="ru-RU"/>
        </w:rPr>
        <w:t xml:space="preserve"> поселения </w:t>
      </w:r>
      <w:r w:rsidR="00D42742">
        <w:rPr>
          <w:rFonts w:eastAsia="Times New Roman"/>
          <w:szCs w:val="24"/>
          <w:lang w:eastAsia="ru-RU"/>
        </w:rPr>
        <w:t xml:space="preserve">и баланс по типам потребителей </w:t>
      </w:r>
      <w:r w:rsidR="00234ACC">
        <w:rPr>
          <w:rFonts w:eastAsia="Times New Roman"/>
          <w:szCs w:val="24"/>
          <w:lang w:eastAsia="ru-RU"/>
        </w:rPr>
        <w:t xml:space="preserve">на </w:t>
      </w:r>
      <w:r w:rsidR="000A6CB7">
        <w:rPr>
          <w:rFonts w:eastAsia="Times New Roman"/>
          <w:szCs w:val="24"/>
          <w:lang w:eastAsia="ru-RU"/>
        </w:rPr>
        <w:t>201</w:t>
      </w:r>
      <w:r w:rsidR="009046AA">
        <w:rPr>
          <w:rFonts w:eastAsia="Times New Roman"/>
          <w:szCs w:val="24"/>
          <w:lang w:eastAsia="ru-RU"/>
        </w:rPr>
        <w:t>4</w:t>
      </w:r>
      <w:r w:rsidR="000A6CB7">
        <w:rPr>
          <w:rFonts w:eastAsia="Times New Roman"/>
          <w:szCs w:val="24"/>
          <w:lang w:eastAsia="ru-RU"/>
        </w:rPr>
        <w:t>-</w:t>
      </w:r>
      <w:r w:rsidR="00234ACC">
        <w:rPr>
          <w:rFonts w:eastAsia="Times New Roman"/>
          <w:szCs w:val="24"/>
          <w:lang w:eastAsia="ru-RU"/>
        </w:rPr>
        <w:t>201</w:t>
      </w:r>
      <w:r w:rsidR="009046AA">
        <w:rPr>
          <w:rFonts w:eastAsia="Times New Roman"/>
          <w:szCs w:val="24"/>
          <w:lang w:eastAsia="ru-RU"/>
        </w:rPr>
        <w:t>7</w:t>
      </w:r>
      <w:r w:rsidR="00234ACC">
        <w:rPr>
          <w:rFonts w:eastAsia="Times New Roman"/>
          <w:szCs w:val="24"/>
          <w:lang w:eastAsia="ru-RU"/>
        </w:rPr>
        <w:t xml:space="preserve"> </w:t>
      </w:r>
      <w:r w:rsidRPr="00D62827">
        <w:rPr>
          <w:rFonts w:eastAsia="Times New Roman"/>
          <w:szCs w:val="24"/>
          <w:lang w:eastAsia="ru-RU"/>
        </w:rPr>
        <w:t>год</w:t>
      </w:r>
      <w:r w:rsidR="000A6CB7">
        <w:rPr>
          <w:rFonts w:eastAsia="Times New Roman"/>
          <w:szCs w:val="24"/>
          <w:lang w:eastAsia="ru-RU"/>
        </w:rPr>
        <w:t>ы</w:t>
      </w:r>
      <w:r w:rsidRPr="00D62827">
        <w:rPr>
          <w:rFonts w:eastAsia="Times New Roman"/>
          <w:szCs w:val="24"/>
          <w:lang w:eastAsia="ru-RU"/>
        </w:rPr>
        <w:t xml:space="preserve"> приведен</w:t>
      </w:r>
      <w:r w:rsidR="00234ACC">
        <w:rPr>
          <w:rFonts w:eastAsia="Times New Roman"/>
          <w:szCs w:val="24"/>
          <w:lang w:eastAsia="ru-RU"/>
        </w:rPr>
        <w:t>о</w:t>
      </w:r>
      <w:r w:rsidRPr="00D62827">
        <w:rPr>
          <w:rFonts w:eastAsia="Times New Roman"/>
          <w:szCs w:val="24"/>
          <w:lang w:eastAsia="ru-RU"/>
        </w:rPr>
        <w:t xml:space="preserve"> в таблиц</w:t>
      </w:r>
      <w:r w:rsidR="00D42742">
        <w:rPr>
          <w:rFonts w:eastAsia="Times New Roman"/>
          <w:szCs w:val="24"/>
          <w:lang w:eastAsia="ru-RU"/>
        </w:rPr>
        <w:t>е</w:t>
      </w:r>
      <w:r w:rsidRPr="00D62827">
        <w:rPr>
          <w:rFonts w:eastAsia="Times New Roman"/>
          <w:szCs w:val="24"/>
          <w:lang w:eastAsia="ru-RU"/>
        </w:rPr>
        <w:t xml:space="preserve"> №</w:t>
      </w:r>
      <w:r w:rsidR="00234ACC">
        <w:rPr>
          <w:rFonts w:eastAsia="Times New Roman"/>
          <w:szCs w:val="24"/>
          <w:lang w:eastAsia="ru-RU"/>
        </w:rPr>
        <w:t>4.</w:t>
      </w:r>
      <w:r w:rsidR="00BE356B">
        <w:rPr>
          <w:rFonts w:eastAsia="Times New Roman"/>
          <w:szCs w:val="24"/>
          <w:lang w:eastAsia="ru-RU"/>
        </w:rPr>
        <w:t>11</w:t>
      </w:r>
    </w:p>
    <w:p w:rsidR="00E72891" w:rsidRDefault="0018102E" w:rsidP="0018102E">
      <w:pPr>
        <w:spacing w:before="120" w:after="0"/>
        <w:ind w:firstLine="567"/>
        <w:jc w:val="both"/>
        <w:rPr>
          <w:rFonts w:eastAsia="Times New Roman"/>
          <w:szCs w:val="24"/>
          <w:lang w:eastAsia="ru-RU"/>
        </w:rPr>
      </w:pPr>
      <w:r>
        <w:rPr>
          <w:rFonts w:eastAsia="Times New Roman"/>
          <w:szCs w:val="24"/>
          <w:lang w:eastAsia="ru-RU"/>
        </w:rPr>
        <w:t xml:space="preserve">Таблица </w:t>
      </w:r>
      <w:r w:rsidR="00234ACC">
        <w:rPr>
          <w:rFonts w:eastAsia="Times New Roman"/>
          <w:szCs w:val="24"/>
          <w:lang w:eastAsia="ru-RU"/>
        </w:rPr>
        <w:t>4.</w:t>
      </w:r>
      <w:r w:rsidR="00BE356B">
        <w:rPr>
          <w:rFonts w:eastAsia="Times New Roman"/>
          <w:szCs w:val="24"/>
          <w:lang w:eastAsia="ru-RU"/>
        </w:rPr>
        <w:t>11</w:t>
      </w:r>
      <w:r>
        <w:rPr>
          <w:rFonts w:eastAsia="Times New Roman"/>
          <w:szCs w:val="24"/>
          <w:lang w:eastAsia="ru-RU"/>
        </w:rPr>
        <w:t xml:space="preserve">. Фактическое потребление воды за </w:t>
      </w:r>
      <w:r w:rsidR="000A6CB7">
        <w:rPr>
          <w:rFonts w:eastAsia="Times New Roman"/>
          <w:szCs w:val="24"/>
          <w:lang w:eastAsia="ru-RU"/>
        </w:rPr>
        <w:t>201</w:t>
      </w:r>
      <w:r w:rsidR="009046AA">
        <w:rPr>
          <w:rFonts w:eastAsia="Times New Roman"/>
          <w:szCs w:val="24"/>
          <w:lang w:eastAsia="ru-RU"/>
        </w:rPr>
        <w:t>4</w:t>
      </w:r>
      <w:r w:rsidR="000A6CB7">
        <w:rPr>
          <w:rFonts w:eastAsia="Times New Roman"/>
          <w:szCs w:val="24"/>
          <w:lang w:eastAsia="ru-RU"/>
        </w:rPr>
        <w:t>-</w:t>
      </w:r>
      <w:r w:rsidR="00E72891" w:rsidRPr="0018102E">
        <w:rPr>
          <w:rFonts w:eastAsia="Times New Roman"/>
          <w:szCs w:val="24"/>
          <w:lang w:eastAsia="ru-RU"/>
        </w:rPr>
        <w:t>20</w:t>
      </w:r>
      <w:r w:rsidR="00234ACC">
        <w:rPr>
          <w:rFonts w:eastAsia="Times New Roman"/>
          <w:szCs w:val="24"/>
          <w:lang w:eastAsia="ru-RU"/>
        </w:rPr>
        <w:t>1</w:t>
      </w:r>
      <w:r w:rsidR="009046AA">
        <w:rPr>
          <w:rFonts w:eastAsia="Times New Roman"/>
          <w:szCs w:val="24"/>
          <w:lang w:eastAsia="ru-RU"/>
        </w:rPr>
        <w:t>7</w:t>
      </w:r>
      <w:r w:rsidR="00E72891" w:rsidRPr="0018102E">
        <w:rPr>
          <w:rFonts w:eastAsia="Times New Roman"/>
          <w:szCs w:val="24"/>
          <w:lang w:eastAsia="ru-RU"/>
        </w:rPr>
        <w:t xml:space="preserve"> год</w:t>
      </w:r>
      <w:r w:rsidR="000A6CB7">
        <w:rPr>
          <w:rFonts w:eastAsia="Times New Roman"/>
          <w:szCs w:val="24"/>
          <w:lang w:eastAsia="ru-RU"/>
        </w:rPr>
        <w:t>ы</w:t>
      </w:r>
      <w:r>
        <w:rPr>
          <w:rFonts w:eastAsia="Times New Roman"/>
          <w:szCs w:val="24"/>
          <w:lang w:eastAsia="ru-RU"/>
        </w:rPr>
        <w:t>.</w:t>
      </w:r>
    </w:p>
    <w:tbl>
      <w:tblPr>
        <w:tblW w:w="8240" w:type="dxa"/>
        <w:tblInd w:w="103" w:type="dxa"/>
        <w:tblLook w:val="04A0"/>
      </w:tblPr>
      <w:tblGrid>
        <w:gridCol w:w="820"/>
        <w:gridCol w:w="2100"/>
        <w:gridCol w:w="1360"/>
        <w:gridCol w:w="980"/>
        <w:gridCol w:w="960"/>
        <w:gridCol w:w="960"/>
        <w:gridCol w:w="1060"/>
      </w:tblGrid>
      <w:tr w:rsidR="00D34E4C" w:rsidRPr="00D34E4C" w:rsidTr="00D34E4C">
        <w:trPr>
          <w:trHeight w:val="945"/>
        </w:trPr>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w:t>
            </w:r>
            <w:proofErr w:type="spellStart"/>
            <w:proofErr w:type="gramStart"/>
            <w:r w:rsidRPr="00D34E4C">
              <w:rPr>
                <w:rFonts w:eastAsia="Times New Roman"/>
                <w:color w:val="000000"/>
                <w:szCs w:val="24"/>
                <w:lang w:eastAsia="ru-RU"/>
              </w:rPr>
              <w:t>п</w:t>
            </w:r>
            <w:proofErr w:type="spellEnd"/>
            <w:proofErr w:type="gramEnd"/>
            <w:r w:rsidRPr="00D34E4C">
              <w:rPr>
                <w:rFonts w:eastAsia="Times New Roman"/>
                <w:color w:val="000000"/>
                <w:szCs w:val="24"/>
                <w:lang w:eastAsia="ru-RU"/>
              </w:rPr>
              <w:t>/</w:t>
            </w:r>
            <w:proofErr w:type="spellStart"/>
            <w:r w:rsidRPr="00D34E4C">
              <w:rPr>
                <w:rFonts w:eastAsia="Times New Roman"/>
                <w:color w:val="000000"/>
                <w:szCs w:val="24"/>
                <w:lang w:eastAsia="ru-RU"/>
              </w:rPr>
              <w:t>п</w:t>
            </w:r>
            <w:proofErr w:type="spellEnd"/>
          </w:p>
        </w:tc>
        <w:tc>
          <w:tcPr>
            <w:tcW w:w="1920" w:type="dxa"/>
            <w:tcBorders>
              <w:top w:val="single" w:sz="4" w:space="0" w:color="auto"/>
              <w:left w:val="nil"/>
              <w:bottom w:val="single" w:sz="4" w:space="0" w:color="auto"/>
              <w:right w:val="single" w:sz="4" w:space="0" w:color="auto"/>
            </w:tcBorders>
            <w:shd w:val="clear" w:color="000000" w:fill="FFFFFF"/>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Показатели производственной деятельности</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D34E4C" w:rsidRPr="00D34E4C" w:rsidRDefault="00D34E4C" w:rsidP="00D34E4C">
            <w:pPr>
              <w:spacing w:after="0" w:line="240" w:lineRule="auto"/>
              <w:jc w:val="center"/>
              <w:rPr>
                <w:rFonts w:eastAsia="Times New Roman"/>
                <w:color w:val="000000"/>
                <w:szCs w:val="24"/>
                <w:lang w:eastAsia="ru-RU"/>
              </w:rPr>
            </w:pPr>
            <w:proofErr w:type="spellStart"/>
            <w:r w:rsidRPr="00D34E4C">
              <w:rPr>
                <w:rFonts w:eastAsia="Times New Roman"/>
                <w:color w:val="000000"/>
                <w:szCs w:val="24"/>
                <w:lang w:eastAsia="ru-RU"/>
              </w:rPr>
              <w:t>Ед</w:t>
            </w:r>
            <w:proofErr w:type="gramStart"/>
            <w:r w:rsidRPr="00D34E4C">
              <w:rPr>
                <w:rFonts w:eastAsia="Times New Roman"/>
                <w:color w:val="000000"/>
                <w:szCs w:val="24"/>
                <w:lang w:eastAsia="ru-RU"/>
              </w:rPr>
              <w:t>.и</w:t>
            </w:r>
            <w:proofErr w:type="gramEnd"/>
            <w:r w:rsidRPr="00D34E4C">
              <w:rPr>
                <w:rFonts w:eastAsia="Times New Roman"/>
                <w:color w:val="000000"/>
                <w:szCs w:val="24"/>
                <w:lang w:eastAsia="ru-RU"/>
              </w:rPr>
              <w:t>зм</w:t>
            </w:r>
            <w:proofErr w:type="spellEnd"/>
            <w:r w:rsidRPr="00D34E4C">
              <w:rPr>
                <w:rFonts w:eastAsia="Times New Roman"/>
                <w:color w:val="000000"/>
                <w:szCs w:val="24"/>
                <w:lang w:eastAsia="ru-RU"/>
              </w:rPr>
              <w:t>.</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2014 г.</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2015 г.</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 xml:space="preserve">2016г. </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2017г. (План)</w:t>
            </w:r>
          </w:p>
        </w:tc>
      </w:tr>
      <w:tr w:rsidR="00D34E4C" w:rsidRPr="00D34E4C" w:rsidTr="00D34E4C">
        <w:trPr>
          <w:trHeight w:val="480"/>
        </w:trPr>
        <w:tc>
          <w:tcPr>
            <w:tcW w:w="820" w:type="dxa"/>
            <w:tcBorders>
              <w:top w:val="nil"/>
              <w:left w:val="single" w:sz="4" w:space="0" w:color="auto"/>
              <w:bottom w:val="single" w:sz="4" w:space="0" w:color="auto"/>
              <w:right w:val="single" w:sz="4" w:space="0" w:color="auto"/>
            </w:tcBorders>
            <w:shd w:val="clear" w:color="000000" w:fill="FFFFFF"/>
            <w:noWrap/>
            <w:vAlign w:val="center"/>
            <w:hideMark/>
          </w:tcPr>
          <w:p w:rsidR="00D34E4C" w:rsidRPr="00D34E4C" w:rsidRDefault="00D34E4C" w:rsidP="00D34E4C">
            <w:pPr>
              <w:spacing w:after="0" w:line="240" w:lineRule="auto"/>
              <w:jc w:val="center"/>
              <w:rPr>
                <w:rFonts w:eastAsia="Times New Roman"/>
                <w:b/>
                <w:bCs/>
                <w:color w:val="000000"/>
                <w:szCs w:val="24"/>
                <w:lang w:eastAsia="ru-RU"/>
              </w:rPr>
            </w:pPr>
            <w:r w:rsidRPr="00D34E4C">
              <w:rPr>
                <w:rFonts w:eastAsia="Times New Roman"/>
                <w:b/>
                <w:bCs/>
                <w:color w:val="000000"/>
                <w:szCs w:val="24"/>
                <w:lang w:eastAsia="ru-RU"/>
              </w:rPr>
              <w:t>1</w:t>
            </w:r>
          </w:p>
        </w:tc>
        <w:tc>
          <w:tcPr>
            <w:tcW w:w="1920" w:type="dxa"/>
            <w:tcBorders>
              <w:top w:val="nil"/>
              <w:left w:val="nil"/>
              <w:bottom w:val="single" w:sz="4" w:space="0" w:color="auto"/>
              <w:right w:val="single" w:sz="4" w:space="0" w:color="auto"/>
            </w:tcBorders>
            <w:shd w:val="clear" w:color="000000" w:fill="FFFFFF"/>
            <w:vAlign w:val="center"/>
            <w:hideMark/>
          </w:tcPr>
          <w:p w:rsidR="00D34E4C" w:rsidRPr="00D34E4C" w:rsidRDefault="00D34E4C" w:rsidP="00D34E4C">
            <w:pPr>
              <w:spacing w:after="0" w:line="240" w:lineRule="auto"/>
              <w:jc w:val="center"/>
              <w:rPr>
                <w:rFonts w:eastAsia="Times New Roman"/>
                <w:b/>
                <w:bCs/>
                <w:color w:val="000000"/>
                <w:szCs w:val="24"/>
                <w:lang w:eastAsia="ru-RU"/>
              </w:rPr>
            </w:pPr>
            <w:r w:rsidRPr="00D34E4C">
              <w:rPr>
                <w:rFonts w:eastAsia="Times New Roman"/>
                <w:b/>
                <w:bCs/>
                <w:color w:val="000000"/>
                <w:szCs w:val="24"/>
                <w:lang w:eastAsia="ru-RU"/>
              </w:rPr>
              <w:t>2</w:t>
            </w:r>
          </w:p>
        </w:tc>
        <w:tc>
          <w:tcPr>
            <w:tcW w:w="1540" w:type="dxa"/>
            <w:tcBorders>
              <w:top w:val="nil"/>
              <w:left w:val="nil"/>
              <w:bottom w:val="single" w:sz="4" w:space="0" w:color="auto"/>
              <w:right w:val="single" w:sz="4" w:space="0" w:color="auto"/>
            </w:tcBorders>
            <w:shd w:val="clear" w:color="000000" w:fill="FFFFFF"/>
            <w:vAlign w:val="center"/>
            <w:hideMark/>
          </w:tcPr>
          <w:p w:rsidR="00D34E4C" w:rsidRPr="00D34E4C" w:rsidRDefault="00D34E4C" w:rsidP="00D34E4C">
            <w:pPr>
              <w:spacing w:after="0" w:line="240" w:lineRule="auto"/>
              <w:jc w:val="center"/>
              <w:rPr>
                <w:rFonts w:eastAsia="Times New Roman"/>
                <w:b/>
                <w:bCs/>
                <w:color w:val="000000"/>
                <w:szCs w:val="24"/>
                <w:lang w:eastAsia="ru-RU"/>
              </w:rPr>
            </w:pPr>
            <w:r w:rsidRPr="00D34E4C">
              <w:rPr>
                <w:rFonts w:eastAsia="Times New Roman"/>
                <w:b/>
                <w:bCs/>
                <w:color w:val="000000"/>
                <w:szCs w:val="24"/>
                <w:lang w:eastAsia="ru-RU"/>
              </w:rPr>
              <w:t>3</w:t>
            </w:r>
          </w:p>
        </w:tc>
        <w:tc>
          <w:tcPr>
            <w:tcW w:w="980" w:type="dxa"/>
            <w:tcBorders>
              <w:top w:val="nil"/>
              <w:left w:val="nil"/>
              <w:bottom w:val="single" w:sz="4" w:space="0" w:color="auto"/>
              <w:right w:val="single" w:sz="4" w:space="0" w:color="auto"/>
            </w:tcBorders>
            <w:shd w:val="clear" w:color="000000" w:fill="FFFFFF"/>
            <w:vAlign w:val="center"/>
            <w:hideMark/>
          </w:tcPr>
          <w:p w:rsidR="00D34E4C" w:rsidRPr="00D34E4C" w:rsidRDefault="00D34E4C" w:rsidP="00D34E4C">
            <w:pPr>
              <w:spacing w:after="0" w:line="240" w:lineRule="auto"/>
              <w:jc w:val="center"/>
              <w:rPr>
                <w:rFonts w:eastAsia="Times New Roman"/>
                <w:b/>
                <w:bCs/>
                <w:color w:val="000000"/>
                <w:szCs w:val="24"/>
                <w:lang w:eastAsia="ru-RU"/>
              </w:rPr>
            </w:pPr>
            <w:r w:rsidRPr="00D34E4C">
              <w:rPr>
                <w:rFonts w:eastAsia="Times New Roman"/>
                <w:b/>
                <w:bCs/>
                <w:color w:val="000000"/>
                <w:szCs w:val="24"/>
                <w:lang w:eastAsia="ru-RU"/>
              </w:rPr>
              <w:t>4</w:t>
            </w:r>
          </w:p>
        </w:tc>
        <w:tc>
          <w:tcPr>
            <w:tcW w:w="960" w:type="dxa"/>
            <w:tcBorders>
              <w:top w:val="nil"/>
              <w:left w:val="nil"/>
              <w:bottom w:val="single" w:sz="4" w:space="0" w:color="auto"/>
              <w:right w:val="single" w:sz="4" w:space="0" w:color="auto"/>
            </w:tcBorders>
            <w:shd w:val="clear" w:color="auto" w:fill="auto"/>
            <w:noWrap/>
            <w:vAlign w:val="center"/>
            <w:hideMark/>
          </w:tcPr>
          <w:p w:rsidR="00D34E4C" w:rsidRPr="00D34E4C" w:rsidRDefault="00D34E4C" w:rsidP="00D34E4C">
            <w:pPr>
              <w:spacing w:after="0" w:line="240" w:lineRule="auto"/>
              <w:jc w:val="center"/>
              <w:rPr>
                <w:rFonts w:eastAsia="Times New Roman"/>
                <w:b/>
                <w:bCs/>
                <w:color w:val="000000"/>
                <w:szCs w:val="24"/>
                <w:lang w:eastAsia="ru-RU"/>
              </w:rPr>
            </w:pPr>
            <w:r w:rsidRPr="00D34E4C">
              <w:rPr>
                <w:rFonts w:eastAsia="Times New Roman"/>
                <w:b/>
                <w:bCs/>
                <w:color w:val="000000"/>
                <w:szCs w:val="24"/>
                <w:lang w:eastAsia="ru-RU"/>
              </w:rPr>
              <w:t>6</w:t>
            </w:r>
          </w:p>
        </w:tc>
        <w:tc>
          <w:tcPr>
            <w:tcW w:w="960" w:type="dxa"/>
            <w:tcBorders>
              <w:top w:val="nil"/>
              <w:left w:val="nil"/>
              <w:bottom w:val="single" w:sz="4" w:space="0" w:color="auto"/>
              <w:right w:val="single" w:sz="4" w:space="0" w:color="auto"/>
            </w:tcBorders>
            <w:shd w:val="clear" w:color="auto" w:fill="auto"/>
            <w:noWrap/>
            <w:vAlign w:val="center"/>
            <w:hideMark/>
          </w:tcPr>
          <w:p w:rsidR="00D34E4C" w:rsidRPr="00D34E4C" w:rsidRDefault="00D34E4C" w:rsidP="00D34E4C">
            <w:pPr>
              <w:spacing w:after="0" w:line="240" w:lineRule="auto"/>
              <w:jc w:val="center"/>
              <w:rPr>
                <w:rFonts w:eastAsia="Times New Roman"/>
                <w:b/>
                <w:bCs/>
                <w:color w:val="000000"/>
                <w:szCs w:val="24"/>
                <w:lang w:eastAsia="ru-RU"/>
              </w:rPr>
            </w:pPr>
            <w:r w:rsidRPr="00D34E4C">
              <w:rPr>
                <w:rFonts w:eastAsia="Times New Roman"/>
                <w:b/>
                <w:bCs/>
                <w:color w:val="000000"/>
                <w:szCs w:val="24"/>
                <w:lang w:eastAsia="ru-RU"/>
              </w:rPr>
              <w:t>8</w:t>
            </w:r>
          </w:p>
        </w:tc>
        <w:tc>
          <w:tcPr>
            <w:tcW w:w="1060" w:type="dxa"/>
            <w:tcBorders>
              <w:top w:val="nil"/>
              <w:left w:val="nil"/>
              <w:bottom w:val="single" w:sz="4" w:space="0" w:color="auto"/>
              <w:right w:val="single" w:sz="4" w:space="0" w:color="auto"/>
            </w:tcBorders>
            <w:shd w:val="clear" w:color="auto" w:fill="auto"/>
            <w:noWrap/>
            <w:vAlign w:val="center"/>
            <w:hideMark/>
          </w:tcPr>
          <w:p w:rsidR="00D34E4C" w:rsidRPr="00D34E4C" w:rsidRDefault="00D34E4C" w:rsidP="00D34E4C">
            <w:pPr>
              <w:spacing w:after="0" w:line="240" w:lineRule="auto"/>
              <w:jc w:val="center"/>
              <w:rPr>
                <w:rFonts w:eastAsia="Times New Roman"/>
                <w:b/>
                <w:bCs/>
                <w:color w:val="000000"/>
                <w:szCs w:val="24"/>
                <w:lang w:eastAsia="ru-RU"/>
              </w:rPr>
            </w:pPr>
            <w:r w:rsidRPr="00D34E4C">
              <w:rPr>
                <w:rFonts w:eastAsia="Times New Roman"/>
                <w:b/>
                <w:bCs/>
                <w:color w:val="000000"/>
                <w:szCs w:val="24"/>
                <w:lang w:eastAsia="ru-RU"/>
              </w:rPr>
              <w:t>9</w:t>
            </w:r>
          </w:p>
        </w:tc>
      </w:tr>
      <w:tr w:rsidR="00D34E4C" w:rsidRPr="00D34E4C" w:rsidTr="00D34E4C">
        <w:trPr>
          <w:trHeight w:val="630"/>
        </w:trPr>
        <w:tc>
          <w:tcPr>
            <w:tcW w:w="820" w:type="dxa"/>
            <w:tcBorders>
              <w:top w:val="nil"/>
              <w:left w:val="single" w:sz="4" w:space="0" w:color="auto"/>
              <w:bottom w:val="single" w:sz="4" w:space="0" w:color="auto"/>
              <w:right w:val="single" w:sz="4" w:space="0" w:color="auto"/>
            </w:tcBorders>
            <w:shd w:val="clear" w:color="000000" w:fill="FFFFFF"/>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1.</w:t>
            </w:r>
          </w:p>
        </w:tc>
        <w:tc>
          <w:tcPr>
            <w:tcW w:w="1920" w:type="dxa"/>
            <w:tcBorders>
              <w:top w:val="nil"/>
              <w:left w:val="nil"/>
              <w:bottom w:val="single" w:sz="4" w:space="0" w:color="auto"/>
              <w:right w:val="single" w:sz="4" w:space="0" w:color="auto"/>
            </w:tcBorders>
            <w:shd w:val="clear" w:color="000000" w:fill="FFFFFF"/>
            <w:vAlign w:val="center"/>
            <w:hideMark/>
          </w:tcPr>
          <w:p w:rsidR="00D34E4C" w:rsidRPr="00D34E4C" w:rsidRDefault="00D34E4C" w:rsidP="00D34E4C">
            <w:pPr>
              <w:spacing w:after="0" w:line="240" w:lineRule="auto"/>
              <w:rPr>
                <w:rFonts w:eastAsia="Times New Roman"/>
                <w:color w:val="000000"/>
                <w:szCs w:val="24"/>
                <w:lang w:eastAsia="ru-RU"/>
              </w:rPr>
            </w:pPr>
            <w:r w:rsidRPr="00D34E4C">
              <w:rPr>
                <w:rFonts w:eastAsia="Times New Roman"/>
                <w:color w:val="000000"/>
                <w:szCs w:val="24"/>
                <w:lang w:eastAsia="ru-RU"/>
              </w:rPr>
              <w:t>Объем выработки воды</w:t>
            </w:r>
          </w:p>
        </w:tc>
        <w:tc>
          <w:tcPr>
            <w:tcW w:w="1540" w:type="dxa"/>
            <w:tcBorders>
              <w:top w:val="nil"/>
              <w:left w:val="nil"/>
              <w:bottom w:val="single" w:sz="4" w:space="0" w:color="auto"/>
              <w:right w:val="single" w:sz="4" w:space="0" w:color="auto"/>
            </w:tcBorders>
            <w:shd w:val="clear" w:color="000000" w:fill="FFFFFF"/>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тыс</w:t>
            </w:r>
            <w:proofErr w:type="gramStart"/>
            <w:r w:rsidRPr="00D34E4C">
              <w:rPr>
                <w:rFonts w:eastAsia="Times New Roman"/>
                <w:color w:val="000000"/>
                <w:szCs w:val="24"/>
                <w:lang w:eastAsia="ru-RU"/>
              </w:rPr>
              <w:t>.к</w:t>
            </w:r>
            <w:proofErr w:type="gramEnd"/>
            <w:r w:rsidRPr="00D34E4C">
              <w:rPr>
                <w:rFonts w:eastAsia="Times New Roman"/>
                <w:color w:val="000000"/>
                <w:szCs w:val="24"/>
                <w:lang w:eastAsia="ru-RU"/>
              </w:rPr>
              <w:t>уб.м</w:t>
            </w:r>
          </w:p>
        </w:tc>
        <w:tc>
          <w:tcPr>
            <w:tcW w:w="980" w:type="dxa"/>
            <w:tcBorders>
              <w:top w:val="nil"/>
              <w:left w:val="nil"/>
              <w:bottom w:val="single" w:sz="4" w:space="0" w:color="auto"/>
              <w:right w:val="single" w:sz="4" w:space="0" w:color="auto"/>
            </w:tcBorders>
            <w:shd w:val="clear" w:color="000000" w:fill="FFFFFF"/>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326,3</w:t>
            </w:r>
          </w:p>
        </w:tc>
        <w:tc>
          <w:tcPr>
            <w:tcW w:w="960" w:type="dxa"/>
            <w:tcBorders>
              <w:top w:val="nil"/>
              <w:left w:val="nil"/>
              <w:bottom w:val="single" w:sz="4" w:space="0" w:color="auto"/>
              <w:right w:val="single" w:sz="4" w:space="0" w:color="auto"/>
            </w:tcBorders>
            <w:shd w:val="clear" w:color="auto" w:fill="auto"/>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326,3</w:t>
            </w:r>
          </w:p>
        </w:tc>
        <w:tc>
          <w:tcPr>
            <w:tcW w:w="960" w:type="dxa"/>
            <w:tcBorders>
              <w:top w:val="nil"/>
              <w:left w:val="nil"/>
              <w:bottom w:val="single" w:sz="4" w:space="0" w:color="auto"/>
              <w:right w:val="single" w:sz="4" w:space="0" w:color="auto"/>
            </w:tcBorders>
            <w:shd w:val="clear" w:color="auto" w:fill="auto"/>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325,9</w:t>
            </w:r>
          </w:p>
        </w:tc>
        <w:tc>
          <w:tcPr>
            <w:tcW w:w="1060" w:type="dxa"/>
            <w:tcBorders>
              <w:top w:val="nil"/>
              <w:left w:val="nil"/>
              <w:bottom w:val="single" w:sz="4" w:space="0" w:color="auto"/>
              <w:right w:val="single" w:sz="4" w:space="0" w:color="auto"/>
            </w:tcBorders>
            <w:shd w:val="clear" w:color="auto" w:fill="auto"/>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326,3</w:t>
            </w:r>
          </w:p>
        </w:tc>
      </w:tr>
      <w:tr w:rsidR="00D34E4C" w:rsidRPr="00D34E4C" w:rsidTr="00D34E4C">
        <w:trPr>
          <w:trHeight w:val="1260"/>
        </w:trPr>
        <w:tc>
          <w:tcPr>
            <w:tcW w:w="820" w:type="dxa"/>
            <w:tcBorders>
              <w:top w:val="nil"/>
              <w:left w:val="single" w:sz="4" w:space="0" w:color="auto"/>
              <w:bottom w:val="single" w:sz="4" w:space="0" w:color="auto"/>
              <w:right w:val="single" w:sz="4" w:space="0" w:color="auto"/>
            </w:tcBorders>
            <w:shd w:val="clear" w:color="000000" w:fill="FFFFFF"/>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2.</w:t>
            </w:r>
          </w:p>
        </w:tc>
        <w:tc>
          <w:tcPr>
            <w:tcW w:w="1920" w:type="dxa"/>
            <w:tcBorders>
              <w:top w:val="nil"/>
              <w:left w:val="nil"/>
              <w:bottom w:val="single" w:sz="4" w:space="0" w:color="auto"/>
              <w:right w:val="single" w:sz="4" w:space="0" w:color="auto"/>
            </w:tcBorders>
            <w:shd w:val="clear" w:color="000000" w:fill="FFFFFF"/>
            <w:vAlign w:val="center"/>
            <w:hideMark/>
          </w:tcPr>
          <w:p w:rsidR="00D34E4C" w:rsidRPr="00D34E4C" w:rsidRDefault="00D34E4C" w:rsidP="00D34E4C">
            <w:pPr>
              <w:spacing w:after="0" w:line="240" w:lineRule="auto"/>
              <w:rPr>
                <w:rFonts w:eastAsia="Times New Roman"/>
                <w:color w:val="000000"/>
                <w:szCs w:val="24"/>
                <w:lang w:eastAsia="ru-RU"/>
              </w:rPr>
            </w:pPr>
            <w:r w:rsidRPr="00D34E4C">
              <w:rPr>
                <w:rFonts w:eastAsia="Times New Roman"/>
                <w:color w:val="000000"/>
                <w:szCs w:val="24"/>
                <w:lang w:eastAsia="ru-RU"/>
              </w:rPr>
              <w:t>Объем  воды, используемой на собственные нужды</w:t>
            </w:r>
          </w:p>
        </w:tc>
        <w:tc>
          <w:tcPr>
            <w:tcW w:w="1540" w:type="dxa"/>
            <w:tcBorders>
              <w:top w:val="nil"/>
              <w:left w:val="nil"/>
              <w:bottom w:val="single" w:sz="4" w:space="0" w:color="auto"/>
              <w:right w:val="single" w:sz="4" w:space="0" w:color="auto"/>
            </w:tcBorders>
            <w:shd w:val="clear" w:color="000000" w:fill="FFFFFF"/>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тыс</w:t>
            </w:r>
            <w:proofErr w:type="gramStart"/>
            <w:r w:rsidRPr="00D34E4C">
              <w:rPr>
                <w:rFonts w:eastAsia="Times New Roman"/>
                <w:color w:val="000000"/>
                <w:szCs w:val="24"/>
                <w:lang w:eastAsia="ru-RU"/>
              </w:rPr>
              <w:t>.к</w:t>
            </w:r>
            <w:proofErr w:type="gramEnd"/>
            <w:r w:rsidRPr="00D34E4C">
              <w:rPr>
                <w:rFonts w:eastAsia="Times New Roman"/>
                <w:color w:val="000000"/>
                <w:szCs w:val="24"/>
                <w:lang w:eastAsia="ru-RU"/>
              </w:rPr>
              <w:t>уб.м</w:t>
            </w:r>
          </w:p>
        </w:tc>
        <w:tc>
          <w:tcPr>
            <w:tcW w:w="980" w:type="dxa"/>
            <w:tcBorders>
              <w:top w:val="nil"/>
              <w:left w:val="nil"/>
              <w:bottom w:val="single" w:sz="4" w:space="0" w:color="auto"/>
              <w:right w:val="single" w:sz="4" w:space="0" w:color="auto"/>
            </w:tcBorders>
            <w:shd w:val="clear" w:color="000000" w:fill="FFFFFF"/>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 </w:t>
            </w:r>
          </w:p>
        </w:tc>
        <w:tc>
          <w:tcPr>
            <w:tcW w:w="1060" w:type="dxa"/>
            <w:tcBorders>
              <w:top w:val="nil"/>
              <w:left w:val="nil"/>
              <w:bottom w:val="single" w:sz="4" w:space="0" w:color="auto"/>
              <w:right w:val="single" w:sz="4" w:space="0" w:color="auto"/>
            </w:tcBorders>
            <w:shd w:val="clear" w:color="auto" w:fill="auto"/>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 </w:t>
            </w:r>
          </w:p>
        </w:tc>
      </w:tr>
      <w:tr w:rsidR="00D34E4C" w:rsidRPr="00D34E4C" w:rsidTr="00D34E4C">
        <w:trPr>
          <w:trHeight w:val="630"/>
        </w:trPr>
        <w:tc>
          <w:tcPr>
            <w:tcW w:w="820" w:type="dxa"/>
            <w:tcBorders>
              <w:top w:val="nil"/>
              <w:left w:val="single" w:sz="4" w:space="0" w:color="auto"/>
              <w:bottom w:val="single" w:sz="4" w:space="0" w:color="auto"/>
              <w:right w:val="single" w:sz="4" w:space="0" w:color="auto"/>
            </w:tcBorders>
            <w:shd w:val="clear" w:color="000000" w:fill="FFFFFF"/>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3.</w:t>
            </w:r>
          </w:p>
        </w:tc>
        <w:tc>
          <w:tcPr>
            <w:tcW w:w="1920" w:type="dxa"/>
            <w:tcBorders>
              <w:top w:val="nil"/>
              <w:left w:val="nil"/>
              <w:bottom w:val="single" w:sz="4" w:space="0" w:color="auto"/>
              <w:right w:val="single" w:sz="4" w:space="0" w:color="auto"/>
            </w:tcBorders>
            <w:shd w:val="clear" w:color="000000" w:fill="FFFFFF"/>
            <w:vAlign w:val="center"/>
            <w:hideMark/>
          </w:tcPr>
          <w:p w:rsidR="00D34E4C" w:rsidRPr="00D34E4C" w:rsidRDefault="00D34E4C" w:rsidP="00D34E4C">
            <w:pPr>
              <w:spacing w:after="0" w:line="240" w:lineRule="auto"/>
              <w:rPr>
                <w:rFonts w:eastAsia="Times New Roman"/>
                <w:color w:val="000000"/>
                <w:szCs w:val="24"/>
                <w:lang w:eastAsia="ru-RU"/>
              </w:rPr>
            </w:pPr>
            <w:r w:rsidRPr="00D34E4C">
              <w:rPr>
                <w:rFonts w:eastAsia="Times New Roman"/>
                <w:color w:val="000000"/>
                <w:szCs w:val="24"/>
                <w:lang w:eastAsia="ru-RU"/>
              </w:rPr>
              <w:t>Подано воды в сеть</w:t>
            </w:r>
          </w:p>
        </w:tc>
        <w:tc>
          <w:tcPr>
            <w:tcW w:w="1540" w:type="dxa"/>
            <w:tcBorders>
              <w:top w:val="nil"/>
              <w:left w:val="nil"/>
              <w:bottom w:val="single" w:sz="4" w:space="0" w:color="auto"/>
              <w:right w:val="single" w:sz="4" w:space="0" w:color="auto"/>
            </w:tcBorders>
            <w:shd w:val="clear" w:color="000000" w:fill="FFFFFF"/>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тыс</w:t>
            </w:r>
            <w:proofErr w:type="gramStart"/>
            <w:r w:rsidRPr="00D34E4C">
              <w:rPr>
                <w:rFonts w:eastAsia="Times New Roman"/>
                <w:color w:val="000000"/>
                <w:szCs w:val="24"/>
                <w:lang w:eastAsia="ru-RU"/>
              </w:rPr>
              <w:t>.к</w:t>
            </w:r>
            <w:proofErr w:type="gramEnd"/>
            <w:r w:rsidRPr="00D34E4C">
              <w:rPr>
                <w:rFonts w:eastAsia="Times New Roman"/>
                <w:color w:val="000000"/>
                <w:szCs w:val="24"/>
                <w:lang w:eastAsia="ru-RU"/>
              </w:rPr>
              <w:t>уб.м</w:t>
            </w:r>
          </w:p>
        </w:tc>
        <w:tc>
          <w:tcPr>
            <w:tcW w:w="980" w:type="dxa"/>
            <w:tcBorders>
              <w:top w:val="nil"/>
              <w:left w:val="nil"/>
              <w:bottom w:val="single" w:sz="4" w:space="0" w:color="auto"/>
              <w:right w:val="single" w:sz="4" w:space="0" w:color="auto"/>
            </w:tcBorders>
            <w:shd w:val="clear" w:color="000000" w:fill="FFFFFF"/>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326,3</w:t>
            </w:r>
          </w:p>
        </w:tc>
        <w:tc>
          <w:tcPr>
            <w:tcW w:w="960" w:type="dxa"/>
            <w:tcBorders>
              <w:top w:val="nil"/>
              <w:left w:val="nil"/>
              <w:bottom w:val="single" w:sz="4" w:space="0" w:color="auto"/>
              <w:right w:val="single" w:sz="4" w:space="0" w:color="auto"/>
            </w:tcBorders>
            <w:shd w:val="clear" w:color="auto" w:fill="auto"/>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326,3</w:t>
            </w:r>
          </w:p>
        </w:tc>
        <w:tc>
          <w:tcPr>
            <w:tcW w:w="960" w:type="dxa"/>
            <w:tcBorders>
              <w:top w:val="nil"/>
              <w:left w:val="nil"/>
              <w:bottom w:val="single" w:sz="4" w:space="0" w:color="auto"/>
              <w:right w:val="single" w:sz="4" w:space="0" w:color="auto"/>
            </w:tcBorders>
            <w:shd w:val="clear" w:color="auto" w:fill="auto"/>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325,9</w:t>
            </w:r>
          </w:p>
        </w:tc>
        <w:tc>
          <w:tcPr>
            <w:tcW w:w="1060" w:type="dxa"/>
            <w:tcBorders>
              <w:top w:val="nil"/>
              <w:left w:val="nil"/>
              <w:bottom w:val="single" w:sz="4" w:space="0" w:color="auto"/>
              <w:right w:val="single" w:sz="4" w:space="0" w:color="auto"/>
            </w:tcBorders>
            <w:shd w:val="clear" w:color="auto" w:fill="auto"/>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326,3</w:t>
            </w:r>
          </w:p>
        </w:tc>
      </w:tr>
      <w:tr w:rsidR="00D34E4C" w:rsidRPr="00D34E4C" w:rsidTr="00D34E4C">
        <w:trPr>
          <w:trHeight w:val="465"/>
        </w:trPr>
        <w:tc>
          <w:tcPr>
            <w:tcW w:w="820" w:type="dxa"/>
            <w:tcBorders>
              <w:top w:val="nil"/>
              <w:left w:val="single" w:sz="4" w:space="0" w:color="auto"/>
              <w:bottom w:val="single" w:sz="4" w:space="0" w:color="auto"/>
              <w:right w:val="single" w:sz="4" w:space="0" w:color="auto"/>
            </w:tcBorders>
            <w:shd w:val="clear" w:color="000000" w:fill="FFFFFF"/>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4.</w:t>
            </w:r>
          </w:p>
        </w:tc>
        <w:tc>
          <w:tcPr>
            <w:tcW w:w="1920" w:type="dxa"/>
            <w:tcBorders>
              <w:top w:val="nil"/>
              <w:left w:val="nil"/>
              <w:bottom w:val="single" w:sz="4" w:space="0" w:color="auto"/>
              <w:right w:val="single" w:sz="4" w:space="0" w:color="auto"/>
            </w:tcBorders>
            <w:shd w:val="clear" w:color="000000" w:fill="FFFFFF"/>
            <w:vAlign w:val="center"/>
            <w:hideMark/>
          </w:tcPr>
          <w:p w:rsidR="00D34E4C" w:rsidRPr="00D34E4C" w:rsidRDefault="00D34E4C" w:rsidP="00D34E4C">
            <w:pPr>
              <w:spacing w:after="0" w:line="240" w:lineRule="auto"/>
              <w:rPr>
                <w:rFonts w:eastAsia="Times New Roman"/>
                <w:color w:val="000000"/>
                <w:szCs w:val="24"/>
                <w:lang w:eastAsia="ru-RU"/>
              </w:rPr>
            </w:pPr>
            <w:r w:rsidRPr="00D34E4C">
              <w:rPr>
                <w:rFonts w:eastAsia="Times New Roman"/>
                <w:color w:val="000000"/>
                <w:szCs w:val="24"/>
                <w:lang w:eastAsia="ru-RU"/>
              </w:rPr>
              <w:t>Потери воды</w:t>
            </w:r>
          </w:p>
        </w:tc>
        <w:tc>
          <w:tcPr>
            <w:tcW w:w="1540" w:type="dxa"/>
            <w:tcBorders>
              <w:top w:val="nil"/>
              <w:left w:val="nil"/>
              <w:bottom w:val="single" w:sz="4" w:space="0" w:color="auto"/>
              <w:right w:val="single" w:sz="4" w:space="0" w:color="auto"/>
            </w:tcBorders>
            <w:shd w:val="clear" w:color="000000" w:fill="FFFFFF"/>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тыс</w:t>
            </w:r>
            <w:proofErr w:type="gramStart"/>
            <w:r w:rsidRPr="00D34E4C">
              <w:rPr>
                <w:rFonts w:eastAsia="Times New Roman"/>
                <w:color w:val="000000"/>
                <w:szCs w:val="24"/>
                <w:lang w:eastAsia="ru-RU"/>
              </w:rPr>
              <w:t>.к</w:t>
            </w:r>
            <w:proofErr w:type="gramEnd"/>
            <w:r w:rsidRPr="00D34E4C">
              <w:rPr>
                <w:rFonts w:eastAsia="Times New Roman"/>
                <w:color w:val="000000"/>
                <w:szCs w:val="24"/>
                <w:lang w:eastAsia="ru-RU"/>
              </w:rPr>
              <w:t>уб.м</w:t>
            </w:r>
          </w:p>
        </w:tc>
        <w:tc>
          <w:tcPr>
            <w:tcW w:w="980" w:type="dxa"/>
            <w:tcBorders>
              <w:top w:val="nil"/>
              <w:left w:val="nil"/>
              <w:bottom w:val="single" w:sz="4" w:space="0" w:color="auto"/>
              <w:right w:val="single" w:sz="4" w:space="0" w:color="auto"/>
            </w:tcBorders>
            <w:shd w:val="clear" w:color="000000" w:fill="FFFFFF"/>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32,1</w:t>
            </w:r>
          </w:p>
        </w:tc>
        <w:tc>
          <w:tcPr>
            <w:tcW w:w="960" w:type="dxa"/>
            <w:tcBorders>
              <w:top w:val="nil"/>
              <w:left w:val="nil"/>
              <w:bottom w:val="single" w:sz="4" w:space="0" w:color="auto"/>
              <w:right w:val="single" w:sz="4" w:space="0" w:color="auto"/>
            </w:tcBorders>
            <w:shd w:val="clear" w:color="auto" w:fill="auto"/>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32,1</w:t>
            </w:r>
          </w:p>
        </w:tc>
        <w:tc>
          <w:tcPr>
            <w:tcW w:w="960" w:type="dxa"/>
            <w:tcBorders>
              <w:top w:val="nil"/>
              <w:left w:val="nil"/>
              <w:bottom w:val="single" w:sz="4" w:space="0" w:color="auto"/>
              <w:right w:val="single" w:sz="4" w:space="0" w:color="auto"/>
            </w:tcBorders>
            <w:shd w:val="clear" w:color="auto" w:fill="auto"/>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29,9</w:t>
            </w:r>
          </w:p>
        </w:tc>
        <w:tc>
          <w:tcPr>
            <w:tcW w:w="1060" w:type="dxa"/>
            <w:tcBorders>
              <w:top w:val="nil"/>
              <w:left w:val="nil"/>
              <w:bottom w:val="single" w:sz="4" w:space="0" w:color="auto"/>
              <w:right w:val="single" w:sz="4" w:space="0" w:color="auto"/>
            </w:tcBorders>
            <w:shd w:val="clear" w:color="auto" w:fill="auto"/>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32,10</w:t>
            </w:r>
          </w:p>
        </w:tc>
      </w:tr>
      <w:tr w:rsidR="00D34E4C" w:rsidRPr="00D34E4C" w:rsidTr="00D34E4C">
        <w:trPr>
          <w:trHeight w:val="1260"/>
        </w:trPr>
        <w:tc>
          <w:tcPr>
            <w:tcW w:w="820" w:type="dxa"/>
            <w:tcBorders>
              <w:top w:val="nil"/>
              <w:left w:val="single" w:sz="4" w:space="0" w:color="auto"/>
              <w:bottom w:val="single" w:sz="4" w:space="0" w:color="auto"/>
              <w:right w:val="single" w:sz="4" w:space="0" w:color="auto"/>
            </w:tcBorders>
            <w:shd w:val="clear" w:color="000000" w:fill="FFFFFF"/>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5.</w:t>
            </w:r>
          </w:p>
        </w:tc>
        <w:tc>
          <w:tcPr>
            <w:tcW w:w="1920" w:type="dxa"/>
            <w:tcBorders>
              <w:top w:val="nil"/>
              <w:left w:val="nil"/>
              <w:bottom w:val="single" w:sz="4" w:space="0" w:color="auto"/>
              <w:right w:val="single" w:sz="4" w:space="0" w:color="auto"/>
            </w:tcBorders>
            <w:shd w:val="clear" w:color="000000" w:fill="FFFFFF"/>
            <w:vAlign w:val="center"/>
            <w:hideMark/>
          </w:tcPr>
          <w:p w:rsidR="00D34E4C" w:rsidRPr="00D34E4C" w:rsidRDefault="00D34E4C" w:rsidP="00D34E4C">
            <w:pPr>
              <w:spacing w:after="0" w:line="240" w:lineRule="auto"/>
              <w:rPr>
                <w:rFonts w:eastAsia="Times New Roman"/>
                <w:color w:val="000000"/>
                <w:szCs w:val="24"/>
                <w:lang w:eastAsia="ru-RU"/>
              </w:rPr>
            </w:pPr>
            <w:r w:rsidRPr="00D34E4C">
              <w:rPr>
                <w:rFonts w:eastAsia="Times New Roman"/>
                <w:color w:val="000000"/>
                <w:szCs w:val="24"/>
                <w:lang w:eastAsia="ru-RU"/>
              </w:rPr>
              <w:t xml:space="preserve">Уровень потерь к объему  поданной воды  в сеть  </w:t>
            </w:r>
          </w:p>
        </w:tc>
        <w:tc>
          <w:tcPr>
            <w:tcW w:w="1540" w:type="dxa"/>
            <w:tcBorders>
              <w:top w:val="nil"/>
              <w:left w:val="nil"/>
              <w:bottom w:val="single" w:sz="4" w:space="0" w:color="auto"/>
              <w:right w:val="single" w:sz="4" w:space="0" w:color="auto"/>
            </w:tcBorders>
            <w:shd w:val="clear" w:color="000000" w:fill="FFFFFF"/>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w:t>
            </w:r>
          </w:p>
        </w:tc>
        <w:tc>
          <w:tcPr>
            <w:tcW w:w="980" w:type="dxa"/>
            <w:tcBorders>
              <w:top w:val="nil"/>
              <w:left w:val="nil"/>
              <w:bottom w:val="single" w:sz="4" w:space="0" w:color="auto"/>
              <w:right w:val="single" w:sz="4" w:space="0" w:color="auto"/>
            </w:tcBorders>
            <w:shd w:val="clear" w:color="auto" w:fill="auto"/>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9,84</w:t>
            </w:r>
          </w:p>
        </w:tc>
        <w:tc>
          <w:tcPr>
            <w:tcW w:w="960" w:type="dxa"/>
            <w:tcBorders>
              <w:top w:val="nil"/>
              <w:left w:val="nil"/>
              <w:bottom w:val="single" w:sz="4" w:space="0" w:color="auto"/>
              <w:right w:val="single" w:sz="4" w:space="0" w:color="auto"/>
            </w:tcBorders>
            <w:shd w:val="clear" w:color="auto" w:fill="auto"/>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9,84</w:t>
            </w:r>
          </w:p>
        </w:tc>
        <w:tc>
          <w:tcPr>
            <w:tcW w:w="960" w:type="dxa"/>
            <w:tcBorders>
              <w:top w:val="nil"/>
              <w:left w:val="nil"/>
              <w:bottom w:val="single" w:sz="4" w:space="0" w:color="auto"/>
              <w:right w:val="single" w:sz="4" w:space="0" w:color="auto"/>
            </w:tcBorders>
            <w:shd w:val="clear" w:color="auto" w:fill="auto"/>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9,17</w:t>
            </w:r>
          </w:p>
        </w:tc>
        <w:tc>
          <w:tcPr>
            <w:tcW w:w="1060" w:type="dxa"/>
            <w:tcBorders>
              <w:top w:val="nil"/>
              <w:left w:val="nil"/>
              <w:bottom w:val="single" w:sz="4" w:space="0" w:color="auto"/>
              <w:right w:val="single" w:sz="4" w:space="0" w:color="auto"/>
            </w:tcBorders>
            <w:shd w:val="clear" w:color="auto" w:fill="auto"/>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9,84</w:t>
            </w:r>
          </w:p>
        </w:tc>
      </w:tr>
    </w:tbl>
    <w:p w:rsidR="00D34E4C" w:rsidRDefault="00D34E4C" w:rsidP="009B1C11">
      <w:pPr>
        <w:ind w:firstLine="567"/>
        <w:jc w:val="both"/>
        <w:rPr>
          <w:rFonts w:eastAsia="Times New Roman"/>
          <w:szCs w:val="24"/>
          <w:lang w:eastAsia="ru-RU"/>
        </w:rPr>
      </w:pPr>
    </w:p>
    <w:p w:rsidR="005B179B" w:rsidRPr="005B179B" w:rsidRDefault="007F5240" w:rsidP="007F5240">
      <w:pPr>
        <w:pStyle w:val="20"/>
        <w:numPr>
          <w:ilvl w:val="0"/>
          <w:numId w:val="0"/>
        </w:numPr>
        <w:ind w:left="860"/>
        <w:jc w:val="center"/>
        <w:rPr>
          <w:lang w:eastAsia="ru-RU"/>
        </w:rPr>
      </w:pPr>
      <w:bookmarkStart w:id="72" w:name="_Toc477860047"/>
      <w:r w:rsidRPr="007F5240">
        <w:rPr>
          <w:lang w:eastAsia="ru-RU"/>
        </w:rPr>
        <w:t>4.</w:t>
      </w:r>
      <w:r>
        <w:rPr>
          <w:lang w:eastAsia="ru-RU"/>
        </w:rPr>
        <w:t xml:space="preserve">2.2. </w:t>
      </w:r>
      <w:r w:rsidR="005B179B" w:rsidRPr="005B179B">
        <w:rPr>
          <w:lang w:eastAsia="ru-RU"/>
        </w:rPr>
        <w:t>Перечень абонентов и потребления на базовый  год.</w:t>
      </w:r>
      <w:bookmarkEnd w:id="72"/>
    </w:p>
    <w:p w:rsidR="00653898" w:rsidRDefault="009B1C11" w:rsidP="00D62827">
      <w:pPr>
        <w:spacing w:before="120" w:after="0"/>
        <w:ind w:firstLine="567"/>
        <w:jc w:val="both"/>
        <w:rPr>
          <w:rFonts w:eastAsia="Times New Roman"/>
          <w:szCs w:val="24"/>
          <w:lang w:eastAsia="ru-RU"/>
        </w:rPr>
      </w:pPr>
      <w:r>
        <w:rPr>
          <w:rFonts w:eastAsia="Times New Roman"/>
          <w:szCs w:val="24"/>
          <w:lang w:eastAsia="ru-RU"/>
        </w:rPr>
        <w:t>Количество абонентов среди населения составляет 2525 человек. Среди них по приборам учета получают питьевую воду 72,2%. Так же среди организаций питьевую воду получает 71, из них 61 по приборам учета</w:t>
      </w:r>
      <w:r w:rsidR="0038549F">
        <w:rPr>
          <w:rFonts w:eastAsia="Times New Roman"/>
          <w:szCs w:val="24"/>
          <w:lang w:eastAsia="ru-RU"/>
        </w:rPr>
        <w:t>.</w:t>
      </w:r>
    </w:p>
    <w:p w:rsidR="0062282E" w:rsidRPr="00CF022B" w:rsidRDefault="0069104C" w:rsidP="007F5240">
      <w:pPr>
        <w:pStyle w:val="20"/>
        <w:numPr>
          <w:ilvl w:val="0"/>
          <w:numId w:val="0"/>
        </w:numPr>
        <w:spacing w:after="240"/>
        <w:ind w:left="860"/>
      </w:pPr>
      <w:bookmarkStart w:id="73" w:name="_Toc477860048"/>
      <w:r w:rsidRPr="00CF022B">
        <w:t>4.</w:t>
      </w:r>
      <w:r w:rsidR="007F5240">
        <w:t>2.3</w:t>
      </w:r>
      <w:r w:rsidRPr="00CF022B">
        <w:t>.  Балансы производительности сооружений  систем водоснабжения и потребления воды в зонах действия водозаборных сооружений.</w:t>
      </w:r>
      <w:bookmarkEnd w:id="73"/>
    </w:p>
    <w:p w:rsidR="00917B5D" w:rsidRDefault="00917B5D" w:rsidP="00917B5D">
      <w:pPr>
        <w:keepNext/>
        <w:keepLines/>
        <w:spacing w:after="206"/>
        <w:ind w:firstLine="567"/>
        <w:jc w:val="both"/>
        <w:outlineLvl w:val="4"/>
        <w:rPr>
          <w:rFonts w:eastAsia="Times New Roman"/>
          <w:bCs/>
          <w:color w:val="000000"/>
          <w:szCs w:val="24"/>
          <w:lang w:eastAsia="ru-RU"/>
        </w:rPr>
      </w:pPr>
      <w:r>
        <w:rPr>
          <w:rFonts w:eastAsia="Times New Roman"/>
          <w:bCs/>
          <w:color w:val="000000"/>
          <w:szCs w:val="24"/>
          <w:lang w:eastAsia="ru-RU"/>
        </w:rPr>
        <w:t xml:space="preserve">Баланс </w:t>
      </w:r>
      <w:r w:rsidR="000A6CB7">
        <w:rPr>
          <w:rFonts w:eastAsia="Times New Roman"/>
          <w:bCs/>
          <w:color w:val="000000"/>
          <w:szCs w:val="24"/>
          <w:lang w:eastAsia="ru-RU"/>
        </w:rPr>
        <w:t>производительности</w:t>
      </w:r>
      <w:r>
        <w:rPr>
          <w:rFonts w:eastAsia="Times New Roman"/>
          <w:bCs/>
          <w:color w:val="000000"/>
          <w:szCs w:val="24"/>
          <w:lang w:eastAsia="ru-RU"/>
        </w:rPr>
        <w:t xml:space="preserve"> по ВЗУ с учетом потерь в сетях приведен в таблице </w:t>
      </w:r>
      <w:r w:rsidR="00D42742">
        <w:rPr>
          <w:rFonts w:eastAsia="Times New Roman"/>
          <w:bCs/>
          <w:color w:val="000000"/>
          <w:szCs w:val="24"/>
          <w:lang w:eastAsia="ru-RU"/>
        </w:rPr>
        <w:t>4.1</w:t>
      </w:r>
      <w:r w:rsidR="00E32881">
        <w:rPr>
          <w:rFonts w:eastAsia="Times New Roman"/>
          <w:bCs/>
          <w:color w:val="000000"/>
          <w:szCs w:val="24"/>
          <w:lang w:eastAsia="ru-RU"/>
        </w:rPr>
        <w:t>2</w:t>
      </w:r>
      <w:r>
        <w:rPr>
          <w:rFonts w:eastAsia="Times New Roman"/>
          <w:bCs/>
          <w:color w:val="000000"/>
          <w:szCs w:val="24"/>
          <w:lang w:eastAsia="ru-RU"/>
        </w:rPr>
        <w:t>.</w:t>
      </w:r>
    </w:p>
    <w:p w:rsidR="00C049E8" w:rsidRDefault="00917B5D" w:rsidP="00C049E8">
      <w:pPr>
        <w:keepNext/>
        <w:keepLines/>
        <w:spacing w:after="206"/>
        <w:ind w:firstLine="567"/>
        <w:jc w:val="both"/>
        <w:outlineLvl w:val="4"/>
        <w:rPr>
          <w:rFonts w:eastAsia="Times New Roman"/>
          <w:szCs w:val="24"/>
          <w:lang w:eastAsia="ru-RU"/>
        </w:rPr>
      </w:pPr>
      <w:r>
        <w:rPr>
          <w:rFonts w:eastAsia="Times New Roman"/>
          <w:bCs/>
          <w:color w:val="000000"/>
          <w:szCs w:val="24"/>
          <w:lang w:eastAsia="ru-RU"/>
        </w:rPr>
        <w:t xml:space="preserve">  </w:t>
      </w:r>
      <w:r w:rsidR="005B179B">
        <w:rPr>
          <w:rFonts w:eastAsia="Times New Roman"/>
          <w:szCs w:val="24"/>
          <w:lang w:eastAsia="ru-RU"/>
        </w:rPr>
        <w:t xml:space="preserve">Таблица </w:t>
      </w:r>
      <w:r w:rsidR="00D42742">
        <w:rPr>
          <w:rFonts w:eastAsia="Times New Roman"/>
          <w:szCs w:val="24"/>
          <w:lang w:eastAsia="ru-RU"/>
        </w:rPr>
        <w:t>4.1</w:t>
      </w:r>
      <w:r w:rsidR="00E32881">
        <w:rPr>
          <w:rFonts w:eastAsia="Times New Roman"/>
          <w:szCs w:val="24"/>
          <w:lang w:eastAsia="ru-RU"/>
        </w:rPr>
        <w:t>2</w:t>
      </w:r>
      <w:r w:rsidR="005B179B">
        <w:rPr>
          <w:rFonts w:eastAsia="Times New Roman"/>
          <w:szCs w:val="24"/>
          <w:lang w:eastAsia="ru-RU"/>
        </w:rPr>
        <w:t xml:space="preserve">. </w:t>
      </w:r>
      <w:r w:rsidR="005B179B" w:rsidRPr="005B179B">
        <w:rPr>
          <w:rFonts w:eastAsia="Times New Roman"/>
          <w:szCs w:val="24"/>
          <w:lang w:eastAsia="ru-RU"/>
        </w:rPr>
        <w:t xml:space="preserve">Фактический баланс водопотребления </w:t>
      </w:r>
      <w:r w:rsidR="00D42742">
        <w:rPr>
          <w:rFonts w:eastAsia="Times New Roman"/>
          <w:szCs w:val="24"/>
          <w:lang w:eastAsia="ru-RU"/>
        </w:rPr>
        <w:t>поселения</w:t>
      </w:r>
      <w:r w:rsidR="005B179B" w:rsidRPr="005B179B">
        <w:rPr>
          <w:rFonts w:eastAsia="Times New Roman"/>
          <w:szCs w:val="24"/>
          <w:lang w:eastAsia="ru-RU"/>
        </w:rPr>
        <w:t xml:space="preserve"> за </w:t>
      </w:r>
      <w:r w:rsidR="000A6CB7">
        <w:rPr>
          <w:rFonts w:eastAsia="Times New Roman"/>
          <w:szCs w:val="24"/>
          <w:lang w:eastAsia="ru-RU"/>
        </w:rPr>
        <w:t>201</w:t>
      </w:r>
      <w:r w:rsidR="00E32881">
        <w:rPr>
          <w:rFonts w:eastAsia="Times New Roman"/>
          <w:szCs w:val="24"/>
          <w:lang w:eastAsia="ru-RU"/>
        </w:rPr>
        <w:t>4</w:t>
      </w:r>
      <w:r w:rsidR="000A6CB7">
        <w:rPr>
          <w:rFonts w:eastAsia="Times New Roman"/>
          <w:szCs w:val="24"/>
          <w:lang w:eastAsia="ru-RU"/>
        </w:rPr>
        <w:t>-</w:t>
      </w:r>
      <w:r w:rsidR="005B179B" w:rsidRPr="005B179B">
        <w:rPr>
          <w:rFonts w:eastAsia="Times New Roman"/>
          <w:szCs w:val="24"/>
          <w:lang w:eastAsia="ru-RU"/>
        </w:rPr>
        <w:t>201</w:t>
      </w:r>
      <w:r w:rsidR="00E32881">
        <w:rPr>
          <w:rFonts w:eastAsia="Times New Roman"/>
          <w:szCs w:val="24"/>
          <w:lang w:eastAsia="ru-RU"/>
        </w:rPr>
        <w:t>7</w:t>
      </w:r>
      <w:r w:rsidR="005B179B" w:rsidRPr="005B179B">
        <w:rPr>
          <w:rFonts w:eastAsia="Times New Roman"/>
          <w:szCs w:val="24"/>
          <w:lang w:eastAsia="ru-RU"/>
        </w:rPr>
        <w:t xml:space="preserve"> год</w:t>
      </w:r>
      <w:r w:rsidR="000A6CB7">
        <w:rPr>
          <w:rFonts w:eastAsia="Times New Roman"/>
          <w:szCs w:val="24"/>
          <w:lang w:eastAsia="ru-RU"/>
        </w:rPr>
        <w:t>ы</w:t>
      </w:r>
      <w:r w:rsidR="005B179B">
        <w:rPr>
          <w:rFonts w:eastAsia="Times New Roman"/>
          <w:szCs w:val="24"/>
          <w:lang w:eastAsia="ru-RU"/>
        </w:rPr>
        <w:t>.</w:t>
      </w:r>
    </w:p>
    <w:tbl>
      <w:tblPr>
        <w:tblW w:w="8240" w:type="dxa"/>
        <w:tblInd w:w="103" w:type="dxa"/>
        <w:tblLook w:val="04A0"/>
      </w:tblPr>
      <w:tblGrid>
        <w:gridCol w:w="820"/>
        <w:gridCol w:w="2100"/>
        <w:gridCol w:w="1360"/>
        <w:gridCol w:w="980"/>
        <w:gridCol w:w="960"/>
        <w:gridCol w:w="960"/>
        <w:gridCol w:w="1060"/>
      </w:tblGrid>
      <w:tr w:rsidR="00D34E4C" w:rsidRPr="00D34E4C" w:rsidTr="00D34E4C">
        <w:trPr>
          <w:trHeight w:val="945"/>
        </w:trPr>
        <w:tc>
          <w:tcPr>
            <w:tcW w:w="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w:t>
            </w:r>
            <w:proofErr w:type="spellStart"/>
            <w:proofErr w:type="gramStart"/>
            <w:r w:rsidRPr="00D34E4C">
              <w:rPr>
                <w:rFonts w:eastAsia="Times New Roman"/>
                <w:color w:val="000000"/>
                <w:szCs w:val="24"/>
                <w:lang w:eastAsia="ru-RU"/>
              </w:rPr>
              <w:t>п</w:t>
            </w:r>
            <w:proofErr w:type="spellEnd"/>
            <w:proofErr w:type="gramEnd"/>
            <w:r w:rsidRPr="00D34E4C">
              <w:rPr>
                <w:rFonts w:eastAsia="Times New Roman"/>
                <w:color w:val="000000"/>
                <w:szCs w:val="24"/>
                <w:lang w:eastAsia="ru-RU"/>
              </w:rPr>
              <w:t>/</w:t>
            </w:r>
            <w:proofErr w:type="spellStart"/>
            <w:r w:rsidRPr="00D34E4C">
              <w:rPr>
                <w:rFonts w:eastAsia="Times New Roman"/>
                <w:color w:val="000000"/>
                <w:szCs w:val="24"/>
                <w:lang w:eastAsia="ru-RU"/>
              </w:rPr>
              <w:t>п</w:t>
            </w:r>
            <w:proofErr w:type="spellEnd"/>
          </w:p>
        </w:tc>
        <w:tc>
          <w:tcPr>
            <w:tcW w:w="1920" w:type="dxa"/>
            <w:tcBorders>
              <w:top w:val="single" w:sz="4" w:space="0" w:color="auto"/>
              <w:left w:val="nil"/>
              <w:bottom w:val="single" w:sz="4" w:space="0" w:color="auto"/>
              <w:right w:val="single" w:sz="4" w:space="0" w:color="auto"/>
            </w:tcBorders>
            <w:shd w:val="clear" w:color="000000" w:fill="FFFFFF"/>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Показатели производственной деятельности</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D34E4C" w:rsidRPr="00D34E4C" w:rsidRDefault="00D34E4C" w:rsidP="00D34E4C">
            <w:pPr>
              <w:spacing w:after="0" w:line="240" w:lineRule="auto"/>
              <w:jc w:val="center"/>
              <w:rPr>
                <w:rFonts w:eastAsia="Times New Roman"/>
                <w:color w:val="000000"/>
                <w:szCs w:val="24"/>
                <w:lang w:eastAsia="ru-RU"/>
              </w:rPr>
            </w:pPr>
            <w:proofErr w:type="spellStart"/>
            <w:r w:rsidRPr="00D34E4C">
              <w:rPr>
                <w:rFonts w:eastAsia="Times New Roman"/>
                <w:color w:val="000000"/>
                <w:szCs w:val="24"/>
                <w:lang w:eastAsia="ru-RU"/>
              </w:rPr>
              <w:t>Ед</w:t>
            </w:r>
            <w:proofErr w:type="gramStart"/>
            <w:r w:rsidRPr="00D34E4C">
              <w:rPr>
                <w:rFonts w:eastAsia="Times New Roman"/>
                <w:color w:val="000000"/>
                <w:szCs w:val="24"/>
                <w:lang w:eastAsia="ru-RU"/>
              </w:rPr>
              <w:t>.и</w:t>
            </w:r>
            <w:proofErr w:type="gramEnd"/>
            <w:r w:rsidRPr="00D34E4C">
              <w:rPr>
                <w:rFonts w:eastAsia="Times New Roman"/>
                <w:color w:val="000000"/>
                <w:szCs w:val="24"/>
                <w:lang w:eastAsia="ru-RU"/>
              </w:rPr>
              <w:t>зм</w:t>
            </w:r>
            <w:proofErr w:type="spellEnd"/>
            <w:r w:rsidRPr="00D34E4C">
              <w:rPr>
                <w:rFonts w:eastAsia="Times New Roman"/>
                <w:color w:val="000000"/>
                <w:szCs w:val="24"/>
                <w:lang w:eastAsia="ru-RU"/>
              </w:rPr>
              <w:t>.</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2014 г.</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2015 г.</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 xml:space="preserve">2016г. </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2017г. (План)</w:t>
            </w:r>
          </w:p>
        </w:tc>
      </w:tr>
      <w:tr w:rsidR="00D34E4C" w:rsidRPr="00D34E4C" w:rsidTr="00D34E4C">
        <w:trPr>
          <w:trHeight w:val="480"/>
        </w:trPr>
        <w:tc>
          <w:tcPr>
            <w:tcW w:w="820" w:type="dxa"/>
            <w:tcBorders>
              <w:top w:val="nil"/>
              <w:left w:val="single" w:sz="4" w:space="0" w:color="auto"/>
              <w:bottom w:val="single" w:sz="4" w:space="0" w:color="auto"/>
              <w:right w:val="single" w:sz="4" w:space="0" w:color="auto"/>
            </w:tcBorders>
            <w:shd w:val="clear" w:color="000000" w:fill="FFFFFF"/>
            <w:noWrap/>
            <w:vAlign w:val="center"/>
            <w:hideMark/>
          </w:tcPr>
          <w:p w:rsidR="00D34E4C" w:rsidRPr="00D34E4C" w:rsidRDefault="00D34E4C" w:rsidP="00D34E4C">
            <w:pPr>
              <w:spacing w:after="0" w:line="240" w:lineRule="auto"/>
              <w:jc w:val="center"/>
              <w:rPr>
                <w:rFonts w:eastAsia="Times New Roman"/>
                <w:b/>
                <w:bCs/>
                <w:color w:val="000000"/>
                <w:szCs w:val="24"/>
                <w:lang w:eastAsia="ru-RU"/>
              </w:rPr>
            </w:pPr>
            <w:r w:rsidRPr="00D34E4C">
              <w:rPr>
                <w:rFonts w:eastAsia="Times New Roman"/>
                <w:b/>
                <w:bCs/>
                <w:color w:val="000000"/>
                <w:szCs w:val="24"/>
                <w:lang w:eastAsia="ru-RU"/>
              </w:rPr>
              <w:t>1</w:t>
            </w:r>
          </w:p>
        </w:tc>
        <w:tc>
          <w:tcPr>
            <w:tcW w:w="1920" w:type="dxa"/>
            <w:tcBorders>
              <w:top w:val="nil"/>
              <w:left w:val="nil"/>
              <w:bottom w:val="single" w:sz="4" w:space="0" w:color="auto"/>
              <w:right w:val="single" w:sz="4" w:space="0" w:color="auto"/>
            </w:tcBorders>
            <w:shd w:val="clear" w:color="000000" w:fill="FFFFFF"/>
            <w:vAlign w:val="center"/>
            <w:hideMark/>
          </w:tcPr>
          <w:p w:rsidR="00D34E4C" w:rsidRPr="00D34E4C" w:rsidRDefault="00D34E4C" w:rsidP="00D34E4C">
            <w:pPr>
              <w:spacing w:after="0" w:line="240" w:lineRule="auto"/>
              <w:jc w:val="center"/>
              <w:rPr>
                <w:rFonts w:eastAsia="Times New Roman"/>
                <w:b/>
                <w:bCs/>
                <w:color w:val="000000"/>
                <w:szCs w:val="24"/>
                <w:lang w:eastAsia="ru-RU"/>
              </w:rPr>
            </w:pPr>
            <w:r w:rsidRPr="00D34E4C">
              <w:rPr>
                <w:rFonts w:eastAsia="Times New Roman"/>
                <w:b/>
                <w:bCs/>
                <w:color w:val="000000"/>
                <w:szCs w:val="24"/>
                <w:lang w:eastAsia="ru-RU"/>
              </w:rPr>
              <w:t>2</w:t>
            </w:r>
          </w:p>
        </w:tc>
        <w:tc>
          <w:tcPr>
            <w:tcW w:w="1540" w:type="dxa"/>
            <w:tcBorders>
              <w:top w:val="nil"/>
              <w:left w:val="nil"/>
              <w:bottom w:val="single" w:sz="4" w:space="0" w:color="auto"/>
              <w:right w:val="single" w:sz="4" w:space="0" w:color="auto"/>
            </w:tcBorders>
            <w:shd w:val="clear" w:color="000000" w:fill="FFFFFF"/>
            <w:vAlign w:val="center"/>
            <w:hideMark/>
          </w:tcPr>
          <w:p w:rsidR="00D34E4C" w:rsidRPr="00D34E4C" w:rsidRDefault="00D34E4C" w:rsidP="00D34E4C">
            <w:pPr>
              <w:spacing w:after="0" w:line="240" w:lineRule="auto"/>
              <w:jc w:val="center"/>
              <w:rPr>
                <w:rFonts w:eastAsia="Times New Roman"/>
                <w:b/>
                <w:bCs/>
                <w:color w:val="000000"/>
                <w:szCs w:val="24"/>
                <w:lang w:eastAsia="ru-RU"/>
              </w:rPr>
            </w:pPr>
            <w:r w:rsidRPr="00D34E4C">
              <w:rPr>
                <w:rFonts w:eastAsia="Times New Roman"/>
                <w:b/>
                <w:bCs/>
                <w:color w:val="000000"/>
                <w:szCs w:val="24"/>
                <w:lang w:eastAsia="ru-RU"/>
              </w:rPr>
              <w:t>3</w:t>
            </w:r>
          </w:p>
        </w:tc>
        <w:tc>
          <w:tcPr>
            <w:tcW w:w="980" w:type="dxa"/>
            <w:tcBorders>
              <w:top w:val="nil"/>
              <w:left w:val="nil"/>
              <w:bottom w:val="single" w:sz="4" w:space="0" w:color="auto"/>
              <w:right w:val="single" w:sz="4" w:space="0" w:color="auto"/>
            </w:tcBorders>
            <w:shd w:val="clear" w:color="000000" w:fill="FFFFFF"/>
            <w:vAlign w:val="center"/>
            <w:hideMark/>
          </w:tcPr>
          <w:p w:rsidR="00D34E4C" w:rsidRPr="00D34E4C" w:rsidRDefault="00D34E4C" w:rsidP="00D34E4C">
            <w:pPr>
              <w:spacing w:after="0" w:line="240" w:lineRule="auto"/>
              <w:jc w:val="center"/>
              <w:rPr>
                <w:rFonts w:eastAsia="Times New Roman"/>
                <w:b/>
                <w:bCs/>
                <w:color w:val="000000"/>
                <w:szCs w:val="24"/>
                <w:lang w:eastAsia="ru-RU"/>
              </w:rPr>
            </w:pPr>
            <w:r w:rsidRPr="00D34E4C">
              <w:rPr>
                <w:rFonts w:eastAsia="Times New Roman"/>
                <w:b/>
                <w:bCs/>
                <w:color w:val="000000"/>
                <w:szCs w:val="24"/>
                <w:lang w:eastAsia="ru-RU"/>
              </w:rPr>
              <w:t>4</w:t>
            </w:r>
          </w:p>
        </w:tc>
        <w:tc>
          <w:tcPr>
            <w:tcW w:w="960" w:type="dxa"/>
            <w:tcBorders>
              <w:top w:val="nil"/>
              <w:left w:val="nil"/>
              <w:bottom w:val="single" w:sz="4" w:space="0" w:color="auto"/>
              <w:right w:val="single" w:sz="4" w:space="0" w:color="auto"/>
            </w:tcBorders>
            <w:shd w:val="clear" w:color="auto" w:fill="auto"/>
            <w:noWrap/>
            <w:vAlign w:val="center"/>
            <w:hideMark/>
          </w:tcPr>
          <w:p w:rsidR="00D34E4C" w:rsidRPr="00D34E4C" w:rsidRDefault="00D34E4C" w:rsidP="00D34E4C">
            <w:pPr>
              <w:spacing w:after="0" w:line="240" w:lineRule="auto"/>
              <w:jc w:val="center"/>
              <w:rPr>
                <w:rFonts w:eastAsia="Times New Roman"/>
                <w:b/>
                <w:bCs/>
                <w:color w:val="000000"/>
                <w:szCs w:val="24"/>
                <w:lang w:eastAsia="ru-RU"/>
              </w:rPr>
            </w:pPr>
            <w:r w:rsidRPr="00D34E4C">
              <w:rPr>
                <w:rFonts w:eastAsia="Times New Roman"/>
                <w:b/>
                <w:bCs/>
                <w:color w:val="000000"/>
                <w:szCs w:val="24"/>
                <w:lang w:eastAsia="ru-RU"/>
              </w:rPr>
              <w:t>6</w:t>
            </w:r>
          </w:p>
        </w:tc>
        <w:tc>
          <w:tcPr>
            <w:tcW w:w="960" w:type="dxa"/>
            <w:tcBorders>
              <w:top w:val="nil"/>
              <w:left w:val="nil"/>
              <w:bottom w:val="single" w:sz="4" w:space="0" w:color="auto"/>
              <w:right w:val="single" w:sz="4" w:space="0" w:color="auto"/>
            </w:tcBorders>
            <w:shd w:val="clear" w:color="auto" w:fill="auto"/>
            <w:noWrap/>
            <w:vAlign w:val="center"/>
            <w:hideMark/>
          </w:tcPr>
          <w:p w:rsidR="00D34E4C" w:rsidRPr="00D34E4C" w:rsidRDefault="00D34E4C" w:rsidP="00D34E4C">
            <w:pPr>
              <w:spacing w:after="0" w:line="240" w:lineRule="auto"/>
              <w:jc w:val="center"/>
              <w:rPr>
                <w:rFonts w:eastAsia="Times New Roman"/>
                <w:b/>
                <w:bCs/>
                <w:color w:val="000000"/>
                <w:szCs w:val="24"/>
                <w:lang w:eastAsia="ru-RU"/>
              </w:rPr>
            </w:pPr>
            <w:r w:rsidRPr="00D34E4C">
              <w:rPr>
                <w:rFonts w:eastAsia="Times New Roman"/>
                <w:b/>
                <w:bCs/>
                <w:color w:val="000000"/>
                <w:szCs w:val="24"/>
                <w:lang w:eastAsia="ru-RU"/>
              </w:rPr>
              <w:t>8</w:t>
            </w:r>
          </w:p>
        </w:tc>
        <w:tc>
          <w:tcPr>
            <w:tcW w:w="1060" w:type="dxa"/>
            <w:tcBorders>
              <w:top w:val="nil"/>
              <w:left w:val="nil"/>
              <w:bottom w:val="single" w:sz="4" w:space="0" w:color="auto"/>
              <w:right w:val="single" w:sz="4" w:space="0" w:color="auto"/>
            </w:tcBorders>
            <w:shd w:val="clear" w:color="auto" w:fill="auto"/>
            <w:noWrap/>
            <w:vAlign w:val="center"/>
            <w:hideMark/>
          </w:tcPr>
          <w:p w:rsidR="00D34E4C" w:rsidRPr="00D34E4C" w:rsidRDefault="00D34E4C" w:rsidP="00D34E4C">
            <w:pPr>
              <w:spacing w:after="0" w:line="240" w:lineRule="auto"/>
              <w:jc w:val="center"/>
              <w:rPr>
                <w:rFonts w:eastAsia="Times New Roman"/>
                <w:b/>
                <w:bCs/>
                <w:color w:val="000000"/>
                <w:szCs w:val="24"/>
                <w:lang w:eastAsia="ru-RU"/>
              </w:rPr>
            </w:pPr>
            <w:r w:rsidRPr="00D34E4C">
              <w:rPr>
                <w:rFonts w:eastAsia="Times New Roman"/>
                <w:b/>
                <w:bCs/>
                <w:color w:val="000000"/>
                <w:szCs w:val="24"/>
                <w:lang w:eastAsia="ru-RU"/>
              </w:rPr>
              <w:t>9</w:t>
            </w:r>
          </w:p>
        </w:tc>
      </w:tr>
      <w:tr w:rsidR="00D34E4C" w:rsidRPr="00D34E4C" w:rsidTr="00D34E4C">
        <w:trPr>
          <w:trHeight w:val="630"/>
        </w:trPr>
        <w:tc>
          <w:tcPr>
            <w:tcW w:w="820" w:type="dxa"/>
            <w:tcBorders>
              <w:top w:val="nil"/>
              <w:left w:val="single" w:sz="4" w:space="0" w:color="auto"/>
              <w:bottom w:val="single" w:sz="4" w:space="0" w:color="auto"/>
              <w:right w:val="single" w:sz="4" w:space="0" w:color="auto"/>
            </w:tcBorders>
            <w:shd w:val="clear" w:color="000000" w:fill="FFFFFF"/>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1.</w:t>
            </w:r>
          </w:p>
        </w:tc>
        <w:tc>
          <w:tcPr>
            <w:tcW w:w="1920" w:type="dxa"/>
            <w:tcBorders>
              <w:top w:val="nil"/>
              <w:left w:val="nil"/>
              <w:bottom w:val="single" w:sz="4" w:space="0" w:color="auto"/>
              <w:right w:val="single" w:sz="4" w:space="0" w:color="auto"/>
            </w:tcBorders>
            <w:shd w:val="clear" w:color="000000" w:fill="FFFFFF"/>
            <w:vAlign w:val="center"/>
            <w:hideMark/>
          </w:tcPr>
          <w:p w:rsidR="00D34E4C" w:rsidRPr="00D34E4C" w:rsidRDefault="00D34E4C" w:rsidP="00D34E4C">
            <w:pPr>
              <w:spacing w:after="0" w:line="240" w:lineRule="auto"/>
              <w:rPr>
                <w:rFonts w:eastAsia="Times New Roman"/>
                <w:color w:val="000000"/>
                <w:szCs w:val="24"/>
                <w:lang w:eastAsia="ru-RU"/>
              </w:rPr>
            </w:pPr>
            <w:r w:rsidRPr="00D34E4C">
              <w:rPr>
                <w:rFonts w:eastAsia="Times New Roman"/>
                <w:color w:val="000000"/>
                <w:szCs w:val="24"/>
                <w:lang w:eastAsia="ru-RU"/>
              </w:rPr>
              <w:t>Объем выработки воды</w:t>
            </w:r>
          </w:p>
        </w:tc>
        <w:tc>
          <w:tcPr>
            <w:tcW w:w="1540" w:type="dxa"/>
            <w:tcBorders>
              <w:top w:val="nil"/>
              <w:left w:val="nil"/>
              <w:bottom w:val="single" w:sz="4" w:space="0" w:color="auto"/>
              <w:right w:val="single" w:sz="4" w:space="0" w:color="auto"/>
            </w:tcBorders>
            <w:shd w:val="clear" w:color="000000" w:fill="FFFFFF"/>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тыс</w:t>
            </w:r>
            <w:proofErr w:type="gramStart"/>
            <w:r w:rsidRPr="00D34E4C">
              <w:rPr>
                <w:rFonts w:eastAsia="Times New Roman"/>
                <w:color w:val="000000"/>
                <w:szCs w:val="24"/>
                <w:lang w:eastAsia="ru-RU"/>
              </w:rPr>
              <w:t>.к</w:t>
            </w:r>
            <w:proofErr w:type="gramEnd"/>
            <w:r w:rsidRPr="00D34E4C">
              <w:rPr>
                <w:rFonts w:eastAsia="Times New Roman"/>
                <w:color w:val="000000"/>
                <w:szCs w:val="24"/>
                <w:lang w:eastAsia="ru-RU"/>
              </w:rPr>
              <w:t>уб.м</w:t>
            </w:r>
          </w:p>
        </w:tc>
        <w:tc>
          <w:tcPr>
            <w:tcW w:w="980" w:type="dxa"/>
            <w:tcBorders>
              <w:top w:val="nil"/>
              <w:left w:val="nil"/>
              <w:bottom w:val="single" w:sz="4" w:space="0" w:color="auto"/>
              <w:right w:val="single" w:sz="4" w:space="0" w:color="auto"/>
            </w:tcBorders>
            <w:shd w:val="clear" w:color="000000" w:fill="FFFFFF"/>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326,3</w:t>
            </w:r>
          </w:p>
        </w:tc>
        <w:tc>
          <w:tcPr>
            <w:tcW w:w="960" w:type="dxa"/>
            <w:tcBorders>
              <w:top w:val="nil"/>
              <w:left w:val="nil"/>
              <w:bottom w:val="single" w:sz="4" w:space="0" w:color="auto"/>
              <w:right w:val="single" w:sz="4" w:space="0" w:color="auto"/>
            </w:tcBorders>
            <w:shd w:val="clear" w:color="auto" w:fill="auto"/>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326,3</w:t>
            </w:r>
          </w:p>
        </w:tc>
        <w:tc>
          <w:tcPr>
            <w:tcW w:w="960" w:type="dxa"/>
            <w:tcBorders>
              <w:top w:val="nil"/>
              <w:left w:val="nil"/>
              <w:bottom w:val="single" w:sz="4" w:space="0" w:color="auto"/>
              <w:right w:val="single" w:sz="4" w:space="0" w:color="auto"/>
            </w:tcBorders>
            <w:shd w:val="clear" w:color="auto" w:fill="auto"/>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325,9</w:t>
            </w:r>
          </w:p>
        </w:tc>
        <w:tc>
          <w:tcPr>
            <w:tcW w:w="1060" w:type="dxa"/>
            <w:tcBorders>
              <w:top w:val="nil"/>
              <w:left w:val="nil"/>
              <w:bottom w:val="single" w:sz="4" w:space="0" w:color="auto"/>
              <w:right w:val="single" w:sz="4" w:space="0" w:color="auto"/>
            </w:tcBorders>
            <w:shd w:val="clear" w:color="auto" w:fill="auto"/>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326,3</w:t>
            </w:r>
          </w:p>
        </w:tc>
      </w:tr>
      <w:tr w:rsidR="00D34E4C" w:rsidRPr="00D34E4C" w:rsidTr="00D34E4C">
        <w:trPr>
          <w:trHeight w:val="1260"/>
        </w:trPr>
        <w:tc>
          <w:tcPr>
            <w:tcW w:w="820" w:type="dxa"/>
            <w:tcBorders>
              <w:top w:val="nil"/>
              <w:left w:val="single" w:sz="4" w:space="0" w:color="auto"/>
              <w:bottom w:val="single" w:sz="4" w:space="0" w:color="auto"/>
              <w:right w:val="single" w:sz="4" w:space="0" w:color="auto"/>
            </w:tcBorders>
            <w:shd w:val="clear" w:color="000000" w:fill="FFFFFF"/>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lastRenderedPageBreak/>
              <w:t>2.</w:t>
            </w:r>
          </w:p>
        </w:tc>
        <w:tc>
          <w:tcPr>
            <w:tcW w:w="1920" w:type="dxa"/>
            <w:tcBorders>
              <w:top w:val="nil"/>
              <w:left w:val="nil"/>
              <w:bottom w:val="single" w:sz="4" w:space="0" w:color="auto"/>
              <w:right w:val="single" w:sz="4" w:space="0" w:color="auto"/>
            </w:tcBorders>
            <w:shd w:val="clear" w:color="000000" w:fill="FFFFFF"/>
            <w:vAlign w:val="center"/>
            <w:hideMark/>
          </w:tcPr>
          <w:p w:rsidR="00D34E4C" w:rsidRPr="00D34E4C" w:rsidRDefault="00D34E4C" w:rsidP="00D34E4C">
            <w:pPr>
              <w:spacing w:after="0" w:line="240" w:lineRule="auto"/>
              <w:rPr>
                <w:rFonts w:eastAsia="Times New Roman"/>
                <w:color w:val="000000"/>
                <w:szCs w:val="24"/>
                <w:lang w:eastAsia="ru-RU"/>
              </w:rPr>
            </w:pPr>
            <w:r w:rsidRPr="00D34E4C">
              <w:rPr>
                <w:rFonts w:eastAsia="Times New Roman"/>
                <w:color w:val="000000"/>
                <w:szCs w:val="24"/>
                <w:lang w:eastAsia="ru-RU"/>
              </w:rPr>
              <w:t>Объем  воды, используемой на собственные нужды</w:t>
            </w:r>
          </w:p>
        </w:tc>
        <w:tc>
          <w:tcPr>
            <w:tcW w:w="1540" w:type="dxa"/>
            <w:tcBorders>
              <w:top w:val="nil"/>
              <w:left w:val="nil"/>
              <w:bottom w:val="single" w:sz="4" w:space="0" w:color="auto"/>
              <w:right w:val="single" w:sz="4" w:space="0" w:color="auto"/>
            </w:tcBorders>
            <w:shd w:val="clear" w:color="000000" w:fill="FFFFFF"/>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тыс</w:t>
            </w:r>
            <w:proofErr w:type="gramStart"/>
            <w:r w:rsidRPr="00D34E4C">
              <w:rPr>
                <w:rFonts w:eastAsia="Times New Roman"/>
                <w:color w:val="000000"/>
                <w:szCs w:val="24"/>
                <w:lang w:eastAsia="ru-RU"/>
              </w:rPr>
              <w:t>.к</w:t>
            </w:r>
            <w:proofErr w:type="gramEnd"/>
            <w:r w:rsidRPr="00D34E4C">
              <w:rPr>
                <w:rFonts w:eastAsia="Times New Roman"/>
                <w:color w:val="000000"/>
                <w:szCs w:val="24"/>
                <w:lang w:eastAsia="ru-RU"/>
              </w:rPr>
              <w:t>уб.м</w:t>
            </w:r>
          </w:p>
        </w:tc>
        <w:tc>
          <w:tcPr>
            <w:tcW w:w="980" w:type="dxa"/>
            <w:tcBorders>
              <w:top w:val="nil"/>
              <w:left w:val="nil"/>
              <w:bottom w:val="single" w:sz="4" w:space="0" w:color="auto"/>
              <w:right w:val="single" w:sz="4" w:space="0" w:color="auto"/>
            </w:tcBorders>
            <w:shd w:val="clear" w:color="000000" w:fill="FFFFFF"/>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 </w:t>
            </w:r>
          </w:p>
        </w:tc>
        <w:tc>
          <w:tcPr>
            <w:tcW w:w="1060" w:type="dxa"/>
            <w:tcBorders>
              <w:top w:val="nil"/>
              <w:left w:val="nil"/>
              <w:bottom w:val="single" w:sz="4" w:space="0" w:color="auto"/>
              <w:right w:val="single" w:sz="4" w:space="0" w:color="auto"/>
            </w:tcBorders>
            <w:shd w:val="clear" w:color="auto" w:fill="auto"/>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 </w:t>
            </w:r>
          </w:p>
        </w:tc>
      </w:tr>
      <w:tr w:rsidR="00D34E4C" w:rsidRPr="00D34E4C" w:rsidTr="00D34E4C">
        <w:trPr>
          <w:trHeight w:val="630"/>
        </w:trPr>
        <w:tc>
          <w:tcPr>
            <w:tcW w:w="820" w:type="dxa"/>
            <w:tcBorders>
              <w:top w:val="nil"/>
              <w:left w:val="single" w:sz="4" w:space="0" w:color="auto"/>
              <w:bottom w:val="single" w:sz="4" w:space="0" w:color="auto"/>
              <w:right w:val="single" w:sz="4" w:space="0" w:color="auto"/>
            </w:tcBorders>
            <w:shd w:val="clear" w:color="000000" w:fill="FFFFFF"/>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3.</w:t>
            </w:r>
          </w:p>
        </w:tc>
        <w:tc>
          <w:tcPr>
            <w:tcW w:w="1920" w:type="dxa"/>
            <w:tcBorders>
              <w:top w:val="nil"/>
              <w:left w:val="nil"/>
              <w:bottom w:val="single" w:sz="4" w:space="0" w:color="auto"/>
              <w:right w:val="single" w:sz="4" w:space="0" w:color="auto"/>
            </w:tcBorders>
            <w:shd w:val="clear" w:color="000000" w:fill="FFFFFF"/>
            <w:vAlign w:val="center"/>
            <w:hideMark/>
          </w:tcPr>
          <w:p w:rsidR="00D34E4C" w:rsidRPr="00D34E4C" w:rsidRDefault="00D34E4C" w:rsidP="00D34E4C">
            <w:pPr>
              <w:spacing w:after="0" w:line="240" w:lineRule="auto"/>
              <w:rPr>
                <w:rFonts w:eastAsia="Times New Roman"/>
                <w:color w:val="000000"/>
                <w:szCs w:val="24"/>
                <w:lang w:eastAsia="ru-RU"/>
              </w:rPr>
            </w:pPr>
            <w:r w:rsidRPr="00D34E4C">
              <w:rPr>
                <w:rFonts w:eastAsia="Times New Roman"/>
                <w:color w:val="000000"/>
                <w:szCs w:val="24"/>
                <w:lang w:eastAsia="ru-RU"/>
              </w:rPr>
              <w:t>Подано воды в сеть</w:t>
            </w:r>
          </w:p>
        </w:tc>
        <w:tc>
          <w:tcPr>
            <w:tcW w:w="1540" w:type="dxa"/>
            <w:tcBorders>
              <w:top w:val="nil"/>
              <w:left w:val="nil"/>
              <w:bottom w:val="single" w:sz="4" w:space="0" w:color="auto"/>
              <w:right w:val="single" w:sz="4" w:space="0" w:color="auto"/>
            </w:tcBorders>
            <w:shd w:val="clear" w:color="000000" w:fill="FFFFFF"/>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тыс</w:t>
            </w:r>
            <w:proofErr w:type="gramStart"/>
            <w:r w:rsidRPr="00D34E4C">
              <w:rPr>
                <w:rFonts w:eastAsia="Times New Roman"/>
                <w:color w:val="000000"/>
                <w:szCs w:val="24"/>
                <w:lang w:eastAsia="ru-RU"/>
              </w:rPr>
              <w:t>.к</w:t>
            </w:r>
            <w:proofErr w:type="gramEnd"/>
            <w:r w:rsidRPr="00D34E4C">
              <w:rPr>
                <w:rFonts w:eastAsia="Times New Roman"/>
                <w:color w:val="000000"/>
                <w:szCs w:val="24"/>
                <w:lang w:eastAsia="ru-RU"/>
              </w:rPr>
              <w:t>уб.м</w:t>
            </w:r>
          </w:p>
        </w:tc>
        <w:tc>
          <w:tcPr>
            <w:tcW w:w="980" w:type="dxa"/>
            <w:tcBorders>
              <w:top w:val="nil"/>
              <w:left w:val="nil"/>
              <w:bottom w:val="single" w:sz="4" w:space="0" w:color="auto"/>
              <w:right w:val="single" w:sz="4" w:space="0" w:color="auto"/>
            </w:tcBorders>
            <w:shd w:val="clear" w:color="000000" w:fill="FFFFFF"/>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326,3</w:t>
            </w:r>
          </w:p>
        </w:tc>
        <w:tc>
          <w:tcPr>
            <w:tcW w:w="960" w:type="dxa"/>
            <w:tcBorders>
              <w:top w:val="nil"/>
              <w:left w:val="nil"/>
              <w:bottom w:val="single" w:sz="4" w:space="0" w:color="auto"/>
              <w:right w:val="single" w:sz="4" w:space="0" w:color="auto"/>
            </w:tcBorders>
            <w:shd w:val="clear" w:color="auto" w:fill="auto"/>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326,3</w:t>
            </w:r>
          </w:p>
        </w:tc>
        <w:tc>
          <w:tcPr>
            <w:tcW w:w="960" w:type="dxa"/>
            <w:tcBorders>
              <w:top w:val="nil"/>
              <w:left w:val="nil"/>
              <w:bottom w:val="single" w:sz="4" w:space="0" w:color="auto"/>
              <w:right w:val="single" w:sz="4" w:space="0" w:color="auto"/>
            </w:tcBorders>
            <w:shd w:val="clear" w:color="auto" w:fill="auto"/>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325,9</w:t>
            </w:r>
          </w:p>
        </w:tc>
        <w:tc>
          <w:tcPr>
            <w:tcW w:w="1060" w:type="dxa"/>
            <w:tcBorders>
              <w:top w:val="nil"/>
              <w:left w:val="nil"/>
              <w:bottom w:val="single" w:sz="4" w:space="0" w:color="auto"/>
              <w:right w:val="single" w:sz="4" w:space="0" w:color="auto"/>
            </w:tcBorders>
            <w:shd w:val="clear" w:color="auto" w:fill="auto"/>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326,3</w:t>
            </w:r>
          </w:p>
        </w:tc>
      </w:tr>
      <w:tr w:rsidR="00D34E4C" w:rsidRPr="00D34E4C" w:rsidTr="00D34E4C">
        <w:trPr>
          <w:trHeight w:val="465"/>
        </w:trPr>
        <w:tc>
          <w:tcPr>
            <w:tcW w:w="820" w:type="dxa"/>
            <w:tcBorders>
              <w:top w:val="nil"/>
              <w:left w:val="single" w:sz="4" w:space="0" w:color="auto"/>
              <w:bottom w:val="single" w:sz="4" w:space="0" w:color="auto"/>
              <w:right w:val="single" w:sz="4" w:space="0" w:color="auto"/>
            </w:tcBorders>
            <w:shd w:val="clear" w:color="000000" w:fill="FFFFFF"/>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4.</w:t>
            </w:r>
          </w:p>
        </w:tc>
        <w:tc>
          <w:tcPr>
            <w:tcW w:w="1920" w:type="dxa"/>
            <w:tcBorders>
              <w:top w:val="nil"/>
              <w:left w:val="nil"/>
              <w:bottom w:val="single" w:sz="4" w:space="0" w:color="auto"/>
              <w:right w:val="single" w:sz="4" w:space="0" w:color="auto"/>
            </w:tcBorders>
            <w:shd w:val="clear" w:color="000000" w:fill="FFFFFF"/>
            <w:vAlign w:val="center"/>
            <w:hideMark/>
          </w:tcPr>
          <w:p w:rsidR="00D34E4C" w:rsidRPr="00D34E4C" w:rsidRDefault="00D34E4C" w:rsidP="00D34E4C">
            <w:pPr>
              <w:spacing w:after="0" w:line="240" w:lineRule="auto"/>
              <w:rPr>
                <w:rFonts w:eastAsia="Times New Roman"/>
                <w:color w:val="000000"/>
                <w:szCs w:val="24"/>
                <w:lang w:eastAsia="ru-RU"/>
              </w:rPr>
            </w:pPr>
            <w:r w:rsidRPr="00D34E4C">
              <w:rPr>
                <w:rFonts w:eastAsia="Times New Roman"/>
                <w:color w:val="000000"/>
                <w:szCs w:val="24"/>
                <w:lang w:eastAsia="ru-RU"/>
              </w:rPr>
              <w:t>Потери воды</w:t>
            </w:r>
          </w:p>
        </w:tc>
        <w:tc>
          <w:tcPr>
            <w:tcW w:w="1540" w:type="dxa"/>
            <w:tcBorders>
              <w:top w:val="nil"/>
              <w:left w:val="nil"/>
              <w:bottom w:val="single" w:sz="4" w:space="0" w:color="auto"/>
              <w:right w:val="single" w:sz="4" w:space="0" w:color="auto"/>
            </w:tcBorders>
            <w:shd w:val="clear" w:color="000000" w:fill="FFFFFF"/>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тыс</w:t>
            </w:r>
            <w:proofErr w:type="gramStart"/>
            <w:r w:rsidRPr="00D34E4C">
              <w:rPr>
                <w:rFonts w:eastAsia="Times New Roman"/>
                <w:color w:val="000000"/>
                <w:szCs w:val="24"/>
                <w:lang w:eastAsia="ru-RU"/>
              </w:rPr>
              <w:t>.к</w:t>
            </w:r>
            <w:proofErr w:type="gramEnd"/>
            <w:r w:rsidRPr="00D34E4C">
              <w:rPr>
                <w:rFonts w:eastAsia="Times New Roman"/>
                <w:color w:val="000000"/>
                <w:szCs w:val="24"/>
                <w:lang w:eastAsia="ru-RU"/>
              </w:rPr>
              <w:t>уб.м</w:t>
            </w:r>
          </w:p>
        </w:tc>
        <w:tc>
          <w:tcPr>
            <w:tcW w:w="980" w:type="dxa"/>
            <w:tcBorders>
              <w:top w:val="nil"/>
              <w:left w:val="nil"/>
              <w:bottom w:val="single" w:sz="4" w:space="0" w:color="auto"/>
              <w:right w:val="single" w:sz="4" w:space="0" w:color="auto"/>
            </w:tcBorders>
            <w:shd w:val="clear" w:color="000000" w:fill="FFFFFF"/>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32,1</w:t>
            </w:r>
          </w:p>
        </w:tc>
        <w:tc>
          <w:tcPr>
            <w:tcW w:w="960" w:type="dxa"/>
            <w:tcBorders>
              <w:top w:val="nil"/>
              <w:left w:val="nil"/>
              <w:bottom w:val="single" w:sz="4" w:space="0" w:color="auto"/>
              <w:right w:val="single" w:sz="4" w:space="0" w:color="auto"/>
            </w:tcBorders>
            <w:shd w:val="clear" w:color="auto" w:fill="auto"/>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32,1</w:t>
            </w:r>
          </w:p>
        </w:tc>
        <w:tc>
          <w:tcPr>
            <w:tcW w:w="960" w:type="dxa"/>
            <w:tcBorders>
              <w:top w:val="nil"/>
              <w:left w:val="nil"/>
              <w:bottom w:val="single" w:sz="4" w:space="0" w:color="auto"/>
              <w:right w:val="single" w:sz="4" w:space="0" w:color="auto"/>
            </w:tcBorders>
            <w:shd w:val="clear" w:color="auto" w:fill="auto"/>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29,9</w:t>
            </w:r>
          </w:p>
        </w:tc>
        <w:tc>
          <w:tcPr>
            <w:tcW w:w="1060" w:type="dxa"/>
            <w:tcBorders>
              <w:top w:val="nil"/>
              <w:left w:val="nil"/>
              <w:bottom w:val="single" w:sz="4" w:space="0" w:color="auto"/>
              <w:right w:val="single" w:sz="4" w:space="0" w:color="auto"/>
            </w:tcBorders>
            <w:shd w:val="clear" w:color="auto" w:fill="auto"/>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32,10</w:t>
            </w:r>
          </w:p>
        </w:tc>
      </w:tr>
      <w:tr w:rsidR="00D34E4C" w:rsidRPr="00D34E4C" w:rsidTr="00D34E4C">
        <w:trPr>
          <w:trHeight w:val="1260"/>
        </w:trPr>
        <w:tc>
          <w:tcPr>
            <w:tcW w:w="820" w:type="dxa"/>
            <w:tcBorders>
              <w:top w:val="nil"/>
              <w:left w:val="single" w:sz="4" w:space="0" w:color="auto"/>
              <w:bottom w:val="single" w:sz="4" w:space="0" w:color="auto"/>
              <w:right w:val="single" w:sz="4" w:space="0" w:color="auto"/>
            </w:tcBorders>
            <w:shd w:val="clear" w:color="000000" w:fill="FFFFFF"/>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5.</w:t>
            </w:r>
          </w:p>
        </w:tc>
        <w:tc>
          <w:tcPr>
            <w:tcW w:w="1920" w:type="dxa"/>
            <w:tcBorders>
              <w:top w:val="nil"/>
              <w:left w:val="nil"/>
              <w:bottom w:val="single" w:sz="4" w:space="0" w:color="auto"/>
              <w:right w:val="single" w:sz="4" w:space="0" w:color="auto"/>
            </w:tcBorders>
            <w:shd w:val="clear" w:color="000000" w:fill="FFFFFF"/>
            <w:vAlign w:val="center"/>
            <w:hideMark/>
          </w:tcPr>
          <w:p w:rsidR="00D34E4C" w:rsidRPr="00D34E4C" w:rsidRDefault="00D34E4C" w:rsidP="00D34E4C">
            <w:pPr>
              <w:spacing w:after="0" w:line="240" w:lineRule="auto"/>
              <w:rPr>
                <w:rFonts w:eastAsia="Times New Roman"/>
                <w:color w:val="000000"/>
                <w:szCs w:val="24"/>
                <w:lang w:eastAsia="ru-RU"/>
              </w:rPr>
            </w:pPr>
            <w:r w:rsidRPr="00D34E4C">
              <w:rPr>
                <w:rFonts w:eastAsia="Times New Roman"/>
                <w:color w:val="000000"/>
                <w:szCs w:val="24"/>
                <w:lang w:eastAsia="ru-RU"/>
              </w:rPr>
              <w:t xml:space="preserve">Уровень потерь к объему  поданной воды  в сеть  </w:t>
            </w:r>
          </w:p>
        </w:tc>
        <w:tc>
          <w:tcPr>
            <w:tcW w:w="1540" w:type="dxa"/>
            <w:tcBorders>
              <w:top w:val="nil"/>
              <w:left w:val="nil"/>
              <w:bottom w:val="single" w:sz="4" w:space="0" w:color="auto"/>
              <w:right w:val="single" w:sz="4" w:space="0" w:color="auto"/>
            </w:tcBorders>
            <w:shd w:val="clear" w:color="000000" w:fill="FFFFFF"/>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w:t>
            </w:r>
          </w:p>
        </w:tc>
        <w:tc>
          <w:tcPr>
            <w:tcW w:w="980" w:type="dxa"/>
            <w:tcBorders>
              <w:top w:val="nil"/>
              <w:left w:val="nil"/>
              <w:bottom w:val="single" w:sz="4" w:space="0" w:color="auto"/>
              <w:right w:val="single" w:sz="4" w:space="0" w:color="auto"/>
            </w:tcBorders>
            <w:shd w:val="clear" w:color="auto" w:fill="auto"/>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9,84</w:t>
            </w:r>
          </w:p>
        </w:tc>
        <w:tc>
          <w:tcPr>
            <w:tcW w:w="960" w:type="dxa"/>
            <w:tcBorders>
              <w:top w:val="nil"/>
              <w:left w:val="nil"/>
              <w:bottom w:val="single" w:sz="4" w:space="0" w:color="auto"/>
              <w:right w:val="single" w:sz="4" w:space="0" w:color="auto"/>
            </w:tcBorders>
            <w:shd w:val="clear" w:color="auto" w:fill="auto"/>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9,84</w:t>
            </w:r>
          </w:p>
        </w:tc>
        <w:tc>
          <w:tcPr>
            <w:tcW w:w="960" w:type="dxa"/>
            <w:tcBorders>
              <w:top w:val="nil"/>
              <w:left w:val="nil"/>
              <w:bottom w:val="single" w:sz="4" w:space="0" w:color="auto"/>
              <w:right w:val="single" w:sz="4" w:space="0" w:color="auto"/>
            </w:tcBorders>
            <w:shd w:val="clear" w:color="auto" w:fill="auto"/>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9,17</w:t>
            </w:r>
          </w:p>
        </w:tc>
        <w:tc>
          <w:tcPr>
            <w:tcW w:w="1060" w:type="dxa"/>
            <w:tcBorders>
              <w:top w:val="nil"/>
              <w:left w:val="nil"/>
              <w:bottom w:val="single" w:sz="4" w:space="0" w:color="auto"/>
              <w:right w:val="single" w:sz="4" w:space="0" w:color="auto"/>
            </w:tcBorders>
            <w:shd w:val="clear" w:color="auto" w:fill="auto"/>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9,84</w:t>
            </w:r>
          </w:p>
        </w:tc>
      </w:tr>
      <w:tr w:rsidR="00D34E4C" w:rsidRPr="00D34E4C" w:rsidTr="00D34E4C">
        <w:trPr>
          <w:trHeight w:val="157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6.</w:t>
            </w:r>
          </w:p>
        </w:tc>
        <w:tc>
          <w:tcPr>
            <w:tcW w:w="1920" w:type="dxa"/>
            <w:tcBorders>
              <w:top w:val="nil"/>
              <w:left w:val="nil"/>
              <w:bottom w:val="single" w:sz="4" w:space="0" w:color="auto"/>
              <w:right w:val="single" w:sz="4" w:space="0" w:color="auto"/>
            </w:tcBorders>
            <w:shd w:val="clear" w:color="auto" w:fill="auto"/>
            <w:vAlign w:val="center"/>
            <w:hideMark/>
          </w:tcPr>
          <w:p w:rsidR="00D34E4C" w:rsidRPr="00D34E4C" w:rsidRDefault="00D34E4C" w:rsidP="00D34E4C">
            <w:pPr>
              <w:spacing w:after="0" w:line="240" w:lineRule="auto"/>
              <w:rPr>
                <w:rFonts w:eastAsia="Times New Roman"/>
                <w:color w:val="000000"/>
                <w:szCs w:val="24"/>
                <w:lang w:eastAsia="ru-RU"/>
              </w:rPr>
            </w:pPr>
            <w:r w:rsidRPr="00D34E4C">
              <w:rPr>
                <w:rFonts w:eastAsia="Times New Roman"/>
                <w:color w:val="000000"/>
                <w:szCs w:val="24"/>
                <w:lang w:eastAsia="ru-RU"/>
              </w:rPr>
              <w:t>Объем реализации товаров и услуг, в т.ч. По потребителям</w:t>
            </w:r>
          </w:p>
        </w:tc>
        <w:tc>
          <w:tcPr>
            <w:tcW w:w="1540" w:type="dxa"/>
            <w:tcBorders>
              <w:top w:val="nil"/>
              <w:left w:val="nil"/>
              <w:bottom w:val="single" w:sz="4" w:space="0" w:color="auto"/>
              <w:right w:val="single" w:sz="4" w:space="0" w:color="auto"/>
            </w:tcBorders>
            <w:shd w:val="clear" w:color="auto" w:fill="auto"/>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тыс</w:t>
            </w:r>
            <w:proofErr w:type="gramStart"/>
            <w:r w:rsidRPr="00D34E4C">
              <w:rPr>
                <w:rFonts w:eastAsia="Times New Roman"/>
                <w:color w:val="000000"/>
                <w:szCs w:val="24"/>
                <w:lang w:eastAsia="ru-RU"/>
              </w:rPr>
              <w:t>.к</w:t>
            </w:r>
            <w:proofErr w:type="gramEnd"/>
            <w:r w:rsidRPr="00D34E4C">
              <w:rPr>
                <w:rFonts w:eastAsia="Times New Roman"/>
                <w:color w:val="000000"/>
                <w:szCs w:val="24"/>
                <w:lang w:eastAsia="ru-RU"/>
              </w:rPr>
              <w:t>уб.м</w:t>
            </w:r>
          </w:p>
        </w:tc>
        <w:tc>
          <w:tcPr>
            <w:tcW w:w="980" w:type="dxa"/>
            <w:tcBorders>
              <w:top w:val="nil"/>
              <w:left w:val="nil"/>
              <w:bottom w:val="single" w:sz="4" w:space="0" w:color="auto"/>
              <w:right w:val="single" w:sz="4" w:space="0" w:color="auto"/>
            </w:tcBorders>
            <w:shd w:val="clear" w:color="auto" w:fill="auto"/>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294,2</w:t>
            </w:r>
          </w:p>
        </w:tc>
        <w:tc>
          <w:tcPr>
            <w:tcW w:w="960" w:type="dxa"/>
            <w:tcBorders>
              <w:top w:val="nil"/>
              <w:left w:val="nil"/>
              <w:bottom w:val="single" w:sz="4" w:space="0" w:color="auto"/>
              <w:right w:val="single" w:sz="4" w:space="0" w:color="auto"/>
            </w:tcBorders>
            <w:shd w:val="clear" w:color="auto" w:fill="auto"/>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294,2</w:t>
            </w:r>
          </w:p>
        </w:tc>
        <w:tc>
          <w:tcPr>
            <w:tcW w:w="960" w:type="dxa"/>
            <w:tcBorders>
              <w:top w:val="nil"/>
              <w:left w:val="nil"/>
              <w:bottom w:val="single" w:sz="4" w:space="0" w:color="auto"/>
              <w:right w:val="single" w:sz="4" w:space="0" w:color="auto"/>
            </w:tcBorders>
            <w:shd w:val="clear" w:color="auto" w:fill="auto"/>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296</w:t>
            </w:r>
          </w:p>
        </w:tc>
        <w:tc>
          <w:tcPr>
            <w:tcW w:w="1060" w:type="dxa"/>
            <w:tcBorders>
              <w:top w:val="nil"/>
              <w:left w:val="nil"/>
              <w:bottom w:val="single" w:sz="4" w:space="0" w:color="auto"/>
              <w:right w:val="single" w:sz="4" w:space="0" w:color="auto"/>
            </w:tcBorders>
            <w:shd w:val="clear" w:color="auto" w:fill="auto"/>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294,2</w:t>
            </w:r>
          </w:p>
        </w:tc>
      </w:tr>
      <w:tr w:rsidR="00D34E4C" w:rsidRPr="00D34E4C" w:rsidTr="00D34E4C">
        <w:trPr>
          <w:trHeight w:val="555"/>
        </w:trPr>
        <w:tc>
          <w:tcPr>
            <w:tcW w:w="820" w:type="dxa"/>
            <w:tcBorders>
              <w:top w:val="nil"/>
              <w:left w:val="single" w:sz="4" w:space="0" w:color="auto"/>
              <w:bottom w:val="single" w:sz="4" w:space="0" w:color="auto"/>
              <w:right w:val="single" w:sz="4" w:space="0" w:color="auto"/>
            </w:tcBorders>
            <w:shd w:val="clear" w:color="000000" w:fill="FFFFFF"/>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6.1.</w:t>
            </w:r>
          </w:p>
        </w:tc>
        <w:tc>
          <w:tcPr>
            <w:tcW w:w="1920" w:type="dxa"/>
            <w:tcBorders>
              <w:top w:val="nil"/>
              <w:left w:val="nil"/>
              <w:bottom w:val="single" w:sz="4" w:space="0" w:color="auto"/>
              <w:right w:val="single" w:sz="4" w:space="0" w:color="auto"/>
            </w:tcBorders>
            <w:shd w:val="clear" w:color="000000" w:fill="FFFFFF"/>
            <w:vAlign w:val="center"/>
            <w:hideMark/>
          </w:tcPr>
          <w:p w:rsidR="00D34E4C" w:rsidRPr="00D34E4C" w:rsidRDefault="00D34E4C" w:rsidP="00D34E4C">
            <w:pPr>
              <w:spacing w:after="0" w:line="240" w:lineRule="auto"/>
              <w:rPr>
                <w:rFonts w:eastAsia="Times New Roman"/>
                <w:color w:val="000000"/>
                <w:szCs w:val="24"/>
                <w:lang w:eastAsia="ru-RU"/>
              </w:rPr>
            </w:pPr>
            <w:r w:rsidRPr="00D34E4C">
              <w:rPr>
                <w:rFonts w:eastAsia="Times New Roman"/>
                <w:color w:val="000000"/>
                <w:szCs w:val="24"/>
                <w:lang w:eastAsia="ru-RU"/>
              </w:rPr>
              <w:t xml:space="preserve"> - населению</w:t>
            </w:r>
          </w:p>
        </w:tc>
        <w:tc>
          <w:tcPr>
            <w:tcW w:w="1540" w:type="dxa"/>
            <w:tcBorders>
              <w:top w:val="nil"/>
              <w:left w:val="nil"/>
              <w:bottom w:val="single" w:sz="4" w:space="0" w:color="auto"/>
              <w:right w:val="single" w:sz="4" w:space="0" w:color="auto"/>
            </w:tcBorders>
            <w:shd w:val="clear" w:color="000000" w:fill="FFFFFF"/>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тыс</w:t>
            </w:r>
            <w:proofErr w:type="gramStart"/>
            <w:r w:rsidRPr="00D34E4C">
              <w:rPr>
                <w:rFonts w:eastAsia="Times New Roman"/>
                <w:color w:val="000000"/>
                <w:szCs w:val="24"/>
                <w:lang w:eastAsia="ru-RU"/>
              </w:rPr>
              <w:t>.к</w:t>
            </w:r>
            <w:proofErr w:type="gramEnd"/>
            <w:r w:rsidRPr="00D34E4C">
              <w:rPr>
                <w:rFonts w:eastAsia="Times New Roman"/>
                <w:color w:val="000000"/>
                <w:szCs w:val="24"/>
                <w:lang w:eastAsia="ru-RU"/>
              </w:rPr>
              <w:t>уб.м</w:t>
            </w:r>
          </w:p>
        </w:tc>
        <w:tc>
          <w:tcPr>
            <w:tcW w:w="980" w:type="dxa"/>
            <w:tcBorders>
              <w:top w:val="nil"/>
              <w:left w:val="nil"/>
              <w:bottom w:val="single" w:sz="4" w:space="0" w:color="auto"/>
              <w:right w:val="single" w:sz="4" w:space="0" w:color="auto"/>
            </w:tcBorders>
            <w:shd w:val="clear" w:color="000000" w:fill="FFFFFF"/>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217,5</w:t>
            </w:r>
          </w:p>
        </w:tc>
        <w:tc>
          <w:tcPr>
            <w:tcW w:w="960" w:type="dxa"/>
            <w:tcBorders>
              <w:top w:val="nil"/>
              <w:left w:val="nil"/>
              <w:bottom w:val="single" w:sz="4" w:space="0" w:color="auto"/>
              <w:right w:val="single" w:sz="4" w:space="0" w:color="auto"/>
            </w:tcBorders>
            <w:shd w:val="clear" w:color="auto" w:fill="auto"/>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217,5</w:t>
            </w:r>
          </w:p>
        </w:tc>
        <w:tc>
          <w:tcPr>
            <w:tcW w:w="960" w:type="dxa"/>
            <w:tcBorders>
              <w:top w:val="nil"/>
              <w:left w:val="nil"/>
              <w:bottom w:val="single" w:sz="4" w:space="0" w:color="auto"/>
              <w:right w:val="single" w:sz="4" w:space="0" w:color="auto"/>
            </w:tcBorders>
            <w:shd w:val="clear" w:color="auto" w:fill="auto"/>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217,8</w:t>
            </w:r>
          </w:p>
        </w:tc>
        <w:tc>
          <w:tcPr>
            <w:tcW w:w="1060" w:type="dxa"/>
            <w:tcBorders>
              <w:top w:val="nil"/>
              <w:left w:val="nil"/>
              <w:bottom w:val="single" w:sz="4" w:space="0" w:color="auto"/>
              <w:right w:val="single" w:sz="4" w:space="0" w:color="auto"/>
            </w:tcBorders>
            <w:shd w:val="clear" w:color="auto" w:fill="auto"/>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217,1</w:t>
            </w:r>
          </w:p>
        </w:tc>
      </w:tr>
      <w:tr w:rsidR="00D34E4C" w:rsidRPr="00D34E4C" w:rsidTr="00D34E4C">
        <w:trPr>
          <w:trHeight w:val="630"/>
        </w:trPr>
        <w:tc>
          <w:tcPr>
            <w:tcW w:w="820" w:type="dxa"/>
            <w:tcBorders>
              <w:top w:val="nil"/>
              <w:left w:val="single" w:sz="4" w:space="0" w:color="auto"/>
              <w:bottom w:val="single" w:sz="4" w:space="0" w:color="auto"/>
              <w:right w:val="single" w:sz="4" w:space="0" w:color="auto"/>
            </w:tcBorders>
            <w:shd w:val="clear" w:color="000000" w:fill="FFFFFF"/>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6.2.</w:t>
            </w:r>
          </w:p>
        </w:tc>
        <w:tc>
          <w:tcPr>
            <w:tcW w:w="1920" w:type="dxa"/>
            <w:tcBorders>
              <w:top w:val="nil"/>
              <w:left w:val="nil"/>
              <w:bottom w:val="single" w:sz="4" w:space="0" w:color="auto"/>
              <w:right w:val="single" w:sz="4" w:space="0" w:color="auto"/>
            </w:tcBorders>
            <w:shd w:val="clear" w:color="000000" w:fill="FFFFFF"/>
            <w:vAlign w:val="center"/>
            <w:hideMark/>
          </w:tcPr>
          <w:p w:rsidR="00D34E4C" w:rsidRPr="00D34E4C" w:rsidRDefault="00D34E4C" w:rsidP="00D34E4C">
            <w:pPr>
              <w:spacing w:after="0" w:line="240" w:lineRule="auto"/>
              <w:rPr>
                <w:rFonts w:eastAsia="Times New Roman"/>
                <w:color w:val="000000"/>
                <w:szCs w:val="24"/>
                <w:lang w:eastAsia="ru-RU"/>
              </w:rPr>
            </w:pPr>
            <w:r w:rsidRPr="00D34E4C">
              <w:rPr>
                <w:rFonts w:eastAsia="Times New Roman"/>
                <w:color w:val="000000"/>
                <w:szCs w:val="24"/>
                <w:lang w:eastAsia="ru-RU"/>
              </w:rPr>
              <w:t>- бюджетным потребителям</w:t>
            </w:r>
          </w:p>
        </w:tc>
        <w:tc>
          <w:tcPr>
            <w:tcW w:w="1540" w:type="dxa"/>
            <w:tcBorders>
              <w:top w:val="nil"/>
              <w:left w:val="nil"/>
              <w:bottom w:val="single" w:sz="4" w:space="0" w:color="auto"/>
              <w:right w:val="single" w:sz="4" w:space="0" w:color="auto"/>
            </w:tcBorders>
            <w:shd w:val="clear" w:color="000000" w:fill="FFFFFF"/>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тыс</w:t>
            </w:r>
            <w:proofErr w:type="gramStart"/>
            <w:r w:rsidRPr="00D34E4C">
              <w:rPr>
                <w:rFonts w:eastAsia="Times New Roman"/>
                <w:color w:val="000000"/>
                <w:szCs w:val="24"/>
                <w:lang w:eastAsia="ru-RU"/>
              </w:rPr>
              <w:t>.к</w:t>
            </w:r>
            <w:proofErr w:type="gramEnd"/>
            <w:r w:rsidRPr="00D34E4C">
              <w:rPr>
                <w:rFonts w:eastAsia="Times New Roman"/>
                <w:color w:val="000000"/>
                <w:szCs w:val="24"/>
                <w:lang w:eastAsia="ru-RU"/>
              </w:rPr>
              <w:t>уб.м</w:t>
            </w:r>
          </w:p>
        </w:tc>
        <w:tc>
          <w:tcPr>
            <w:tcW w:w="980" w:type="dxa"/>
            <w:tcBorders>
              <w:top w:val="nil"/>
              <w:left w:val="nil"/>
              <w:bottom w:val="single" w:sz="4" w:space="0" w:color="auto"/>
              <w:right w:val="single" w:sz="4" w:space="0" w:color="auto"/>
            </w:tcBorders>
            <w:shd w:val="clear" w:color="000000" w:fill="FFFFFF"/>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61,8</w:t>
            </w:r>
          </w:p>
        </w:tc>
        <w:tc>
          <w:tcPr>
            <w:tcW w:w="960" w:type="dxa"/>
            <w:tcBorders>
              <w:top w:val="nil"/>
              <w:left w:val="nil"/>
              <w:bottom w:val="single" w:sz="4" w:space="0" w:color="auto"/>
              <w:right w:val="single" w:sz="4" w:space="0" w:color="auto"/>
            </w:tcBorders>
            <w:shd w:val="clear" w:color="auto" w:fill="auto"/>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61,5</w:t>
            </w:r>
          </w:p>
        </w:tc>
        <w:tc>
          <w:tcPr>
            <w:tcW w:w="960" w:type="dxa"/>
            <w:tcBorders>
              <w:top w:val="nil"/>
              <w:left w:val="nil"/>
              <w:bottom w:val="single" w:sz="4" w:space="0" w:color="auto"/>
              <w:right w:val="single" w:sz="4" w:space="0" w:color="auto"/>
            </w:tcBorders>
            <w:shd w:val="clear" w:color="auto" w:fill="auto"/>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61,8</w:t>
            </w:r>
          </w:p>
        </w:tc>
        <w:tc>
          <w:tcPr>
            <w:tcW w:w="1060" w:type="dxa"/>
            <w:tcBorders>
              <w:top w:val="nil"/>
              <w:left w:val="nil"/>
              <w:bottom w:val="single" w:sz="4" w:space="0" w:color="auto"/>
              <w:right w:val="single" w:sz="4" w:space="0" w:color="auto"/>
            </w:tcBorders>
            <w:shd w:val="clear" w:color="auto" w:fill="auto"/>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62,1</w:t>
            </w:r>
          </w:p>
        </w:tc>
      </w:tr>
      <w:tr w:rsidR="00D34E4C" w:rsidRPr="00D34E4C" w:rsidTr="00D34E4C">
        <w:trPr>
          <w:trHeight w:val="630"/>
        </w:trPr>
        <w:tc>
          <w:tcPr>
            <w:tcW w:w="820" w:type="dxa"/>
            <w:tcBorders>
              <w:top w:val="nil"/>
              <w:left w:val="single" w:sz="4" w:space="0" w:color="auto"/>
              <w:bottom w:val="single" w:sz="4" w:space="0" w:color="auto"/>
              <w:right w:val="single" w:sz="4" w:space="0" w:color="auto"/>
            </w:tcBorders>
            <w:shd w:val="clear" w:color="000000" w:fill="FFFFFF"/>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6.3.</w:t>
            </w:r>
          </w:p>
        </w:tc>
        <w:tc>
          <w:tcPr>
            <w:tcW w:w="1920" w:type="dxa"/>
            <w:tcBorders>
              <w:top w:val="nil"/>
              <w:left w:val="nil"/>
              <w:bottom w:val="single" w:sz="4" w:space="0" w:color="auto"/>
              <w:right w:val="single" w:sz="4" w:space="0" w:color="auto"/>
            </w:tcBorders>
            <w:shd w:val="clear" w:color="000000" w:fill="FFFFFF"/>
            <w:vAlign w:val="center"/>
            <w:hideMark/>
          </w:tcPr>
          <w:p w:rsidR="00D34E4C" w:rsidRPr="00D34E4C" w:rsidRDefault="00D34E4C" w:rsidP="00D34E4C">
            <w:pPr>
              <w:spacing w:after="0" w:line="240" w:lineRule="auto"/>
              <w:rPr>
                <w:rFonts w:eastAsia="Times New Roman"/>
                <w:color w:val="000000"/>
                <w:szCs w:val="24"/>
                <w:lang w:eastAsia="ru-RU"/>
              </w:rPr>
            </w:pPr>
            <w:r w:rsidRPr="00D34E4C">
              <w:rPr>
                <w:rFonts w:eastAsia="Times New Roman"/>
                <w:color w:val="000000"/>
                <w:szCs w:val="24"/>
                <w:lang w:eastAsia="ru-RU"/>
              </w:rPr>
              <w:t>- прочим потребителям</w:t>
            </w:r>
          </w:p>
        </w:tc>
        <w:tc>
          <w:tcPr>
            <w:tcW w:w="1540" w:type="dxa"/>
            <w:tcBorders>
              <w:top w:val="nil"/>
              <w:left w:val="nil"/>
              <w:bottom w:val="single" w:sz="4" w:space="0" w:color="auto"/>
              <w:right w:val="single" w:sz="4" w:space="0" w:color="auto"/>
            </w:tcBorders>
            <w:shd w:val="clear" w:color="000000" w:fill="FFFFFF"/>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тыс</w:t>
            </w:r>
            <w:proofErr w:type="gramStart"/>
            <w:r w:rsidRPr="00D34E4C">
              <w:rPr>
                <w:rFonts w:eastAsia="Times New Roman"/>
                <w:color w:val="000000"/>
                <w:szCs w:val="24"/>
                <w:lang w:eastAsia="ru-RU"/>
              </w:rPr>
              <w:t>.к</w:t>
            </w:r>
            <w:proofErr w:type="gramEnd"/>
            <w:r w:rsidRPr="00D34E4C">
              <w:rPr>
                <w:rFonts w:eastAsia="Times New Roman"/>
                <w:color w:val="000000"/>
                <w:szCs w:val="24"/>
                <w:lang w:eastAsia="ru-RU"/>
              </w:rPr>
              <w:t>уб.м</w:t>
            </w:r>
          </w:p>
        </w:tc>
        <w:tc>
          <w:tcPr>
            <w:tcW w:w="980" w:type="dxa"/>
            <w:tcBorders>
              <w:top w:val="nil"/>
              <w:left w:val="nil"/>
              <w:bottom w:val="single" w:sz="4" w:space="0" w:color="auto"/>
              <w:right w:val="single" w:sz="4" w:space="0" w:color="auto"/>
            </w:tcBorders>
            <w:shd w:val="clear" w:color="auto" w:fill="auto"/>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14,90</w:t>
            </w:r>
          </w:p>
        </w:tc>
        <w:tc>
          <w:tcPr>
            <w:tcW w:w="960" w:type="dxa"/>
            <w:tcBorders>
              <w:top w:val="nil"/>
              <w:left w:val="nil"/>
              <w:bottom w:val="single" w:sz="4" w:space="0" w:color="auto"/>
              <w:right w:val="single" w:sz="4" w:space="0" w:color="auto"/>
            </w:tcBorders>
            <w:shd w:val="clear" w:color="auto" w:fill="auto"/>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15,20</w:t>
            </w:r>
          </w:p>
        </w:tc>
        <w:tc>
          <w:tcPr>
            <w:tcW w:w="960" w:type="dxa"/>
            <w:tcBorders>
              <w:top w:val="nil"/>
              <w:left w:val="nil"/>
              <w:bottom w:val="single" w:sz="4" w:space="0" w:color="auto"/>
              <w:right w:val="single" w:sz="4" w:space="0" w:color="auto"/>
            </w:tcBorders>
            <w:shd w:val="clear" w:color="auto" w:fill="auto"/>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16,40</w:t>
            </w:r>
          </w:p>
        </w:tc>
        <w:tc>
          <w:tcPr>
            <w:tcW w:w="1060" w:type="dxa"/>
            <w:tcBorders>
              <w:top w:val="nil"/>
              <w:left w:val="nil"/>
              <w:bottom w:val="single" w:sz="4" w:space="0" w:color="auto"/>
              <w:right w:val="single" w:sz="4" w:space="0" w:color="auto"/>
            </w:tcBorders>
            <w:shd w:val="clear" w:color="auto" w:fill="auto"/>
            <w:noWrap/>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15,00</w:t>
            </w:r>
          </w:p>
        </w:tc>
      </w:tr>
    </w:tbl>
    <w:p w:rsidR="009E392D" w:rsidRDefault="009E392D" w:rsidP="00C049E8">
      <w:pPr>
        <w:keepNext/>
        <w:keepLines/>
        <w:spacing w:after="206"/>
        <w:ind w:firstLine="567"/>
        <w:jc w:val="both"/>
        <w:outlineLvl w:val="4"/>
        <w:rPr>
          <w:szCs w:val="24"/>
        </w:rPr>
      </w:pPr>
    </w:p>
    <w:p w:rsidR="00D42742" w:rsidRPr="00D62827" w:rsidRDefault="0058542A" w:rsidP="00D42742">
      <w:pPr>
        <w:tabs>
          <w:tab w:val="left" w:pos="4396"/>
        </w:tabs>
        <w:spacing w:before="120" w:after="0"/>
        <w:jc w:val="both"/>
        <w:rPr>
          <w:szCs w:val="24"/>
        </w:rPr>
      </w:pPr>
      <w:r w:rsidRPr="0058542A">
        <w:rPr>
          <w:noProof/>
          <w:szCs w:val="24"/>
          <w:lang w:eastAsia="ru-RU"/>
        </w:rPr>
        <w:drawing>
          <wp:inline distT="0" distB="0" distL="0" distR="0">
            <wp:extent cx="6117128" cy="3574473"/>
            <wp:effectExtent l="19050" t="0" r="16972" b="6927"/>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A6CB7" w:rsidRDefault="000A6CB7" w:rsidP="005B179B">
      <w:pPr>
        <w:tabs>
          <w:tab w:val="left" w:pos="4396"/>
        </w:tabs>
        <w:spacing w:before="120" w:after="0"/>
        <w:ind w:firstLine="720"/>
        <w:jc w:val="both"/>
        <w:rPr>
          <w:rFonts w:eastAsia="Times New Roman"/>
          <w:szCs w:val="24"/>
          <w:lang w:eastAsia="ru-RU"/>
        </w:rPr>
      </w:pPr>
      <w:r>
        <w:rPr>
          <w:rFonts w:eastAsia="Times New Roman"/>
          <w:szCs w:val="24"/>
          <w:lang w:eastAsia="ru-RU"/>
        </w:rPr>
        <w:t xml:space="preserve">Рис. 4.1. Динамика производительности ВЗУ </w:t>
      </w:r>
    </w:p>
    <w:p w:rsidR="000A6CB7" w:rsidRDefault="00D34E4C" w:rsidP="00D34E4C">
      <w:pPr>
        <w:tabs>
          <w:tab w:val="left" w:pos="4396"/>
        </w:tabs>
        <w:spacing w:before="120" w:after="0"/>
        <w:ind w:left="-426"/>
        <w:jc w:val="both"/>
        <w:rPr>
          <w:rFonts w:eastAsia="Times New Roman"/>
          <w:szCs w:val="24"/>
          <w:lang w:eastAsia="ru-RU"/>
        </w:rPr>
      </w:pPr>
      <w:r>
        <w:rPr>
          <w:rFonts w:eastAsia="Times New Roman"/>
          <w:noProof/>
          <w:szCs w:val="24"/>
          <w:lang w:eastAsia="ru-RU"/>
        </w:rPr>
        <w:lastRenderedPageBreak/>
        <w:drawing>
          <wp:inline distT="0" distB="0" distL="0" distR="0">
            <wp:extent cx="6619257" cy="3656466"/>
            <wp:effectExtent l="1905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6621309" cy="3657600"/>
                    </a:xfrm>
                    <a:prstGeom prst="rect">
                      <a:avLst/>
                    </a:prstGeom>
                    <a:noFill/>
                  </pic:spPr>
                </pic:pic>
              </a:graphicData>
            </a:graphic>
          </wp:inline>
        </w:drawing>
      </w:r>
    </w:p>
    <w:p w:rsidR="00917B5D" w:rsidRDefault="00917B5D" w:rsidP="005B179B">
      <w:pPr>
        <w:tabs>
          <w:tab w:val="left" w:pos="4396"/>
        </w:tabs>
        <w:spacing w:before="120" w:after="0"/>
        <w:ind w:firstLine="720"/>
        <w:jc w:val="both"/>
        <w:rPr>
          <w:rFonts w:eastAsia="Times New Roman"/>
          <w:szCs w:val="24"/>
          <w:lang w:eastAsia="ru-RU"/>
        </w:rPr>
      </w:pPr>
      <w:r w:rsidRPr="00917B5D">
        <w:rPr>
          <w:rFonts w:eastAsia="Times New Roman"/>
          <w:szCs w:val="24"/>
          <w:lang w:eastAsia="ru-RU"/>
        </w:rPr>
        <w:t xml:space="preserve">Рис. </w:t>
      </w:r>
      <w:r w:rsidR="00C049E8">
        <w:rPr>
          <w:rFonts w:eastAsia="Times New Roman"/>
          <w:szCs w:val="24"/>
          <w:lang w:eastAsia="ru-RU"/>
        </w:rPr>
        <w:t>4.</w:t>
      </w:r>
      <w:r w:rsidR="000A6CB7">
        <w:rPr>
          <w:rFonts w:eastAsia="Times New Roman"/>
          <w:szCs w:val="24"/>
          <w:lang w:eastAsia="ru-RU"/>
        </w:rPr>
        <w:t>2</w:t>
      </w:r>
      <w:r w:rsidRPr="00917B5D">
        <w:rPr>
          <w:rFonts w:eastAsia="Times New Roman"/>
          <w:szCs w:val="24"/>
          <w:lang w:eastAsia="ru-RU"/>
        </w:rPr>
        <w:t>. Баланс потребления за 201</w:t>
      </w:r>
      <w:r w:rsidR="00C049E8">
        <w:rPr>
          <w:rFonts w:eastAsia="Times New Roman"/>
          <w:szCs w:val="24"/>
          <w:lang w:eastAsia="ru-RU"/>
        </w:rPr>
        <w:t>6</w:t>
      </w:r>
      <w:r w:rsidRPr="00917B5D">
        <w:rPr>
          <w:rFonts w:eastAsia="Times New Roman"/>
          <w:szCs w:val="24"/>
          <w:lang w:eastAsia="ru-RU"/>
        </w:rPr>
        <w:t xml:space="preserve"> г. по группам потребителей.</w:t>
      </w:r>
    </w:p>
    <w:p w:rsidR="00801C9A" w:rsidRDefault="00801C9A" w:rsidP="005B179B">
      <w:pPr>
        <w:tabs>
          <w:tab w:val="left" w:pos="4396"/>
        </w:tabs>
        <w:spacing w:before="120" w:after="0"/>
        <w:ind w:firstLine="720"/>
        <w:jc w:val="both"/>
        <w:rPr>
          <w:rFonts w:eastAsia="Times New Roman"/>
          <w:szCs w:val="24"/>
          <w:lang w:eastAsia="ru-RU"/>
        </w:rPr>
      </w:pPr>
      <w:r>
        <w:rPr>
          <w:rFonts w:eastAsia="Times New Roman"/>
          <w:szCs w:val="24"/>
          <w:lang w:eastAsia="ru-RU"/>
        </w:rPr>
        <w:t>В табл. 4.1</w:t>
      </w:r>
      <w:r w:rsidR="009549CF">
        <w:rPr>
          <w:rFonts w:eastAsia="Times New Roman"/>
          <w:szCs w:val="24"/>
          <w:lang w:eastAsia="ru-RU"/>
        </w:rPr>
        <w:t>3</w:t>
      </w:r>
      <w:r>
        <w:rPr>
          <w:rFonts w:eastAsia="Times New Roman"/>
          <w:szCs w:val="24"/>
          <w:lang w:eastAsia="ru-RU"/>
        </w:rPr>
        <w:t>. приведена динамика изменения тарифов на воду в 201</w:t>
      </w:r>
      <w:r w:rsidR="009549CF">
        <w:rPr>
          <w:rFonts w:eastAsia="Times New Roman"/>
          <w:szCs w:val="24"/>
          <w:lang w:eastAsia="ru-RU"/>
        </w:rPr>
        <w:t>4</w:t>
      </w:r>
      <w:r>
        <w:rPr>
          <w:rFonts w:eastAsia="Times New Roman"/>
          <w:szCs w:val="24"/>
          <w:lang w:eastAsia="ru-RU"/>
        </w:rPr>
        <w:t>-201</w:t>
      </w:r>
      <w:r w:rsidR="009549CF">
        <w:rPr>
          <w:rFonts w:eastAsia="Times New Roman"/>
          <w:szCs w:val="24"/>
          <w:lang w:eastAsia="ru-RU"/>
        </w:rPr>
        <w:t>7</w:t>
      </w:r>
      <w:r>
        <w:rPr>
          <w:rFonts w:eastAsia="Times New Roman"/>
          <w:szCs w:val="24"/>
          <w:lang w:eastAsia="ru-RU"/>
        </w:rPr>
        <w:t xml:space="preserve"> годах.</w:t>
      </w:r>
    </w:p>
    <w:p w:rsidR="00801C9A" w:rsidRDefault="00801C9A" w:rsidP="005B179B">
      <w:pPr>
        <w:tabs>
          <w:tab w:val="left" w:pos="4396"/>
        </w:tabs>
        <w:spacing w:before="120" w:after="0"/>
        <w:ind w:firstLine="720"/>
        <w:jc w:val="both"/>
        <w:rPr>
          <w:rFonts w:eastAsia="Times New Roman"/>
          <w:szCs w:val="24"/>
          <w:lang w:eastAsia="ru-RU"/>
        </w:rPr>
      </w:pPr>
      <w:r>
        <w:rPr>
          <w:rFonts w:eastAsia="Times New Roman"/>
          <w:szCs w:val="24"/>
          <w:lang w:eastAsia="ru-RU"/>
        </w:rPr>
        <w:t>Таблица 4.1</w:t>
      </w:r>
      <w:r w:rsidR="009549CF">
        <w:rPr>
          <w:rFonts w:eastAsia="Times New Roman"/>
          <w:szCs w:val="24"/>
          <w:lang w:eastAsia="ru-RU"/>
        </w:rPr>
        <w:t>3</w:t>
      </w:r>
      <w:r>
        <w:rPr>
          <w:rFonts w:eastAsia="Times New Roman"/>
          <w:szCs w:val="24"/>
          <w:lang w:eastAsia="ru-RU"/>
        </w:rPr>
        <w:t>. Динамика тарифов</w:t>
      </w:r>
      <w:r w:rsidR="008F3D76">
        <w:rPr>
          <w:rFonts w:eastAsia="Times New Roman"/>
          <w:szCs w:val="24"/>
          <w:lang w:eastAsia="ru-RU"/>
        </w:rPr>
        <w:t>.</w:t>
      </w:r>
    </w:p>
    <w:tbl>
      <w:tblPr>
        <w:tblW w:w="8794" w:type="dxa"/>
        <w:tblInd w:w="103" w:type="dxa"/>
        <w:tblLook w:val="04A0"/>
      </w:tblPr>
      <w:tblGrid>
        <w:gridCol w:w="1920"/>
        <w:gridCol w:w="1540"/>
        <w:gridCol w:w="1365"/>
        <w:gridCol w:w="1276"/>
        <w:gridCol w:w="1275"/>
        <w:gridCol w:w="1418"/>
      </w:tblGrid>
      <w:tr w:rsidR="009549CF" w:rsidRPr="009549CF" w:rsidTr="009549CF">
        <w:trPr>
          <w:trHeight w:val="72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9CF" w:rsidRPr="009549CF" w:rsidRDefault="009549CF" w:rsidP="009549CF">
            <w:pPr>
              <w:spacing w:after="0" w:line="240" w:lineRule="auto"/>
              <w:jc w:val="center"/>
              <w:rPr>
                <w:rFonts w:eastAsia="Times New Roman"/>
                <w:color w:val="000000"/>
                <w:szCs w:val="24"/>
                <w:lang w:eastAsia="ru-RU"/>
              </w:rPr>
            </w:pPr>
            <w:r w:rsidRPr="009549CF">
              <w:rPr>
                <w:rFonts w:eastAsia="Times New Roman"/>
                <w:color w:val="000000"/>
                <w:szCs w:val="24"/>
                <w:lang w:eastAsia="ru-RU"/>
              </w:rPr>
              <w:t>Наименование</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9549CF" w:rsidRPr="009549CF" w:rsidRDefault="009549CF" w:rsidP="009549CF">
            <w:pPr>
              <w:spacing w:after="0" w:line="240" w:lineRule="auto"/>
              <w:jc w:val="center"/>
              <w:rPr>
                <w:rFonts w:eastAsia="Times New Roman"/>
                <w:color w:val="000000"/>
                <w:szCs w:val="24"/>
                <w:lang w:eastAsia="ru-RU"/>
              </w:rPr>
            </w:pPr>
            <w:proofErr w:type="spellStart"/>
            <w:r w:rsidRPr="009549CF">
              <w:rPr>
                <w:rFonts w:eastAsia="Times New Roman"/>
                <w:color w:val="000000"/>
                <w:szCs w:val="24"/>
                <w:lang w:eastAsia="ru-RU"/>
              </w:rPr>
              <w:t>Ед</w:t>
            </w:r>
            <w:proofErr w:type="gramStart"/>
            <w:r w:rsidRPr="009549CF">
              <w:rPr>
                <w:rFonts w:eastAsia="Times New Roman"/>
                <w:color w:val="000000"/>
                <w:szCs w:val="24"/>
                <w:lang w:eastAsia="ru-RU"/>
              </w:rPr>
              <w:t>.и</w:t>
            </w:r>
            <w:proofErr w:type="gramEnd"/>
            <w:r w:rsidRPr="009549CF">
              <w:rPr>
                <w:rFonts w:eastAsia="Times New Roman"/>
                <w:color w:val="000000"/>
                <w:szCs w:val="24"/>
                <w:lang w:eastAsia="ru-RU"/>
              </w:rPr>
              <w:t>зм</w:t>
            </w:r>
            <w:proofErr w:type="spellEnd"/>
            <w:r w:rsidRPr="009549CF">
              <w:rPr>
                <w:rFonts w:eastAsia="Times New Roman"/>
                <w:color w:val="000000"/>
                <w:szCs w:val="24"/>
                <w:lang w:eastAsia="ru-RU"/>
              </w:rPr>
              <w:t>.</w:t>
            </w:r>
          </w:p>
        </w:tc>
        <w:tc>
          <w:tcPr>
            <w:tcW w:w="1365" w:type="dxa"/>
            <w:tcBorders>
              <w:top w:val="single" w:sz="4" w:space="0" w:color="auto"/>
              <w:left w:val="nil"/>
              <w:bottom w:val="single" w:sz="4" w:space="0" w:color="auto"/>
              <w:right w:val="single" w:sz="4" w:space="0" w:color="auto"/>
            </w:tcBorders>
            <w:shd w:val="clear" w:color="auto" w:fill="auto"/>
            <w:noWrap/>
            <w:vAlign w:val="center"/>
            <w:hideMark/>
          </w:tcPr>
          <w:p w:rsidR="009549CF" w:rsidRPr="009549CF" w:rsidRDefault="009549CF" w:rsidP="009549CF">
            <w:pPr>
              <w:spacing w:after="0" w:line="240" w:lineRule="auto"/>
              <w:jc w:val="center"/>
              <w:rPr>
                <w:rFonts w:eastAsia="Times New Roman"/>
                <w:color w:val="000000"/>
                <w:szCs w:val="24"/>
                <w:lang w:eastAsia="ru-RU"/>
              </w:rPr>
            </w:pPr>
            <w:r w:rsidRPr="009549CF">
              <w:rPr>
                <w:rFonts w:eastAsia="Times New Roman"/>
                <w:color w:val="000000"/>
                <w:szCs w:val="24"/>
                <w:lang w:eastAsia="ru-RU"/>
              </w:rPr>
              <w:t>2014г.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9549CF" w:rsidRPr="009549CF" w:rsidRDefault="009549CF" w:rsidP="009549CF">
            <w:pPr>
              <w:spacing w:after="0" w:line="240" w:lineRule="auto"/>
              <w:jc w:val="center"/>
              <w:rPr>
                <w:rFonts w:eastAsia="Times New Roman"/>
                <w:color w:val="000000"/>
                <w:szCs w:val="24"/>
                <w:lang w:eastAsia="ru-RU"/>
              </w:rPr>
            </w:pPr>
            <w:r w:rsidRPr="009549CF">
              <w:rPr>
                <w:rFonts w:eastAsia="Times New Roman"/>
                <w:color w:val="000000"/>
                <w:szCs w:val="24"/>
                <w:lang w:eastAsia="ru-RU"/>
              </w:rPr>
              <w:t>2015г.</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9549CF" w:rsidRPr="009549CF" w:rsidRDefault="009549CF" w:rsidP="009549CF">
            <w:pPr>
              <w:spacing w:after="0" w:line="240" w:lineRule="auto"/>
              <w:jc w:val="center"/>
              <w:rPr>
                <w:rFonts w:eastAsia="Times New Roman"/>
                <w:color w:val="000000"/>
                <w:szCs w:val="24"/>
                <w:lang w:eastAsia="ru-RU"/>
              </w:rPr>
            </w:pPr>
            <w:r w:rsidRPr="009549CF">
              <w:rPr>
                <w:rFonts w:eastAsia="Times New Roman"/>
                <w:color w:val="000000"/>
                <w:szCs w:val="24"/>
                <w:lang w:eastAsia="ru-RU"/>
              </w:rPr>
              <w:t>2016 г</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9549CF" w:rsidRPr="009549CF" w:rsidRDefault="009549CF" w:rsidP="009549CF">
            <w:pPr>
              <w:spacing w:after="0" w:line="240" w:lineRule="auto"/>
              <w:jc w:val="center"/>
              <w:rPr>
                <w:rFonts w:eastAsia="Times New Roman"/>
                <w:color w:val="000000"/>
                <w:szCs w:val="24"/>
                <w:lang w:eastAsia="ru-RU"/>
              </w:rPr>
            </w:pPr>
            <w:r w:rsidRPr="009549CF">
              <w:rPr>
                <w:rFonts w:eastAsia="Times New Roman"/>
                <w:color w:val="000000"/>
                <w:szCs w:val="24"/>
                <w:lang w:eastAsia="ru-RU"/>
              </w:rPr>
              <w:t>2017 г</w:t>
            </w:r>
          </w:p>
        </w:tc>
      </w:tr>
      <w:tr w:rsidR="009549CF" w:rsidRPr="009549CF" w:rsidTr="009549CF">
        <w:trPr>
          <w:trHeight w:val="750"/>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9549CF" w:rsidRPr="009549CF" w:rsidRDefault="009549CF" w:rsidP="009549CF">
            <w:pPr>
              <w:spacing w:after="0" w:line="240" w:lineRule="auto"/>
              <w:jc w:val="center"/>
              <w:rPr>
                <w:rFonts w:eastAsia="Times New Roman"/>
                <w:color w:val="000000"/>
                <w:szCs w:val="24"/>
                <w:lang w:eastAsia="ru-RU"/>
              </w:rPr>
            </w:pPr>
            <w:r w:rsidRPr="009549CF">
              <w:rPr>
                <w:rFonts w:eastAsia="Times New Roman"/>
                <w:color w:val="000000"/>
                <w:szCs w:val="24"/>
                <w:lang w:eastAsia="ru-RU"/>
              </w:rPr>
              <w:t>Холодная  вода</w:t>
            </w:r>
          </w:p>
        </w:tc>
        <w:tc>
          <w:tcPr>
            <w:tcW w:w="1540" w:type="dxa"/>
            <w:tcBorders>
              <w:top w:val="nil"/>
              <w:left w:val="nil"/>
              <w:bottom w:val="single" w:sz="4" w:space="0" w:color="auto"/>
              <w:right w:val="single" w:sz="4" w:space="0" w:color="auto"/>
            </w:tcBorders>
            <w:shd w:val="clear" w:color="auto" w:fill="auto"/>
            <w:noWrap/>
            <w:vAlign w:val="center"/>
            <w:hideMark/>
          </w:tcPr>
          <w:p w:rsidR="009549CF" w:rsidRPr="009549CF" w:rsidRDefault="009549CF" w:rsidP="009549CF">
            <w:pPr>
              <w:spacing w:after="0" w:line="240" w:lineRule="auto"/>
              <w:jc w:val="center"/>
              <w:rPr>
                <w:rFonts w:eastAsia="Times New Roman"/>
                <w:color w:val="000000"/>
                <w:szCs w:val="24"/>
                <w:lang w:eastAsia="ru-RU"/>
              </w:rPr>
            </w:pPr>
            <w:proofErr w:type="spellStart"/>
            <w:r w:rsidRPr="009549CF">
              <w:rPr>
                <w:rFonts w:eastAsia="Times New Roman"/>
                <w:color w:val="000000"/>
                <w:szCs w:val="24"/>
                <w:lang w:eastAsia="ru-RU"/>
              </w:rPr>
              <w:t>руб</w:t>
            </w:r>
            <w:proofErr w:type="spellEnd"/>
            <w:r w:rsidRPr="009549CF">
              <w:rPr>
                <w:rFonts w:eastAsia="Times New Roman"/>
                <w:color w:val="000000"/>
                <w:szCs w:val="24"/>
                <w:lang w:eastAsia="ru-RU"/>
              </w:rPr>
              <w:t>/м3</w:t>
            </w:r>
          </w:p>
        </w:tc>
        <w:tc>
          <w:tcPr>
            <w:tcW w:w="1365" w:type="dxa"/>
            <w:tcBorders>
              <w:top w:val="nil"/>
              <w:left w:val="nil"/>
              <w:bottom w:val="single" w:sz="4" w:space="0" w:color="auto"/>
              <w:right w:val="single" w:sz="4" w:space="0" w:color="auto"/>
            </w:tcBorders>
            <w:shd w:val="clear" w:color="auto" w:fill="auto"/>
            <w:vAlign w:val="center"/>
            <w:hideMark/>
          </w:tcPr>
          <w:p w:rsidR="009549CF" w:rsidRPr="009549CF" w:rsidRDefault="009549CF" w:rsidP="009549CF">
            <w:pPr>
              <w:spacing w:after="0" w:line="240" w:lineRule="auto"/>
              <w:jc w:val="center"/>
              <w:rPr>
                <w:rFonts w:eastAsia="Times New Roman"/>
                <w:color w:val="000000"/>
                <w:szCs w:val="24"/>
                <w:lang w:eastAsia="ru-RU"/>
              </w:rPr>
            </w:pPr>
            <w:r w:rsidRPr="009549CF">
              <w:rPr>
                <w:rFonts w:eastAsia="Times New Roman"/>
                <w:color w:val="000000"/>
                <w:szCs w:val="24"/>
                <w:lang w:eastAsia="ru-RU"/>
              </w:rPr>
              <w:t>23,52 / 24,51</w:t>
            </w:r>
          </w:p>
        </w:tc>
        <w:tc>
          <w:tcPr>
            <w:tcW w:w="1276" w:type="dxa"/>
            <w:tcBorders>
              <w:top w:val="nil"/>
              <w:left w:val="nil"/>
              <w:bottom w:val="single" w:sz="4" w:space="0" w:color="auto"/>
              <w:right w:val="single" w:sz="4" w:space="0" w:color="auto"/>
            </w:tcBorders>
            <w:shd w:val="clear" w:color="auto" w:fill="auto"/>
            <w:vAlign w:val="center"/>
            <w:hideMark/>
          </w:tcPr>
          <w:p w:rsidR="009549CF" w:rsidRPr="009549CF" w:rsidRDefault="009549CF" w:rsidP="009549CF">
            <w:pPr>
              <w:spacing w:after="0" w:line="240" w:lineRule="auto"/>
              <w:jc w:val="center"/>
              <w:rPr>
                <w:rFonts w:eastAsia="Times New Roman"/>
                <w:color w:val="000000"/>
                <w:szCs w:val="24"/>
                <w:lang w:eastAsia="ru-RU"/>
              </w:rPr>
            </w:pPr>
            <w:r w:rsidRPr="009549CF">
              <w:rPr>
                <w:rFonts w:eastAsia="Times New Roman"/>
                <w:color w:val="000000"/>
                <w:szCs w:val="24"/>
                <w:lang w:eastAsia="ru-RU"/>
              </w:rPr>
              <w:t>24,51 / 26,96</w:t>
            </w:r>
          </w:p>
        </w:tc>
        <w:tc>
          <w:tcPr>
            <w:tcW w:w="1275" w:type="dxa"/>
            <w:tcBorders>
              <w:top w:val="nil"/>
              <w:left w:val="nil"/>
              <w:bottom w:val="single" w:sz="4" w:space="0" w:color="auto"/>
              <w:right w:val="single" w:sz="4" w:space="0" w:color="auto"/>
            </w:tcBorders>
            <w:shd w:val="clear" w:color="auto" w:fill="auto"/>
            <w:vAlign w:val="center"/>
            <w:hideMark/>
          </w:tcPr>
          <w:p w:rsidR="009549CF" w:rsidRPr="009549CF" w:rsidRDefault="009549CF" w:rsidP="009549CF">
            <w:pPr>
              <w:spacing w:after="0" w:line="240" w:lineRule="auto"/>
              <w:jc w:val="center"/>
              <w:rPr>
                <w:rFonts w:eastAsia="Times New Roman"/>
                <w:color w:val="000000"/>
                <w:szCs w:val="24"/>
                <w:lang w:eastAsia="ru-RU"/>
              </w:rPr>
            </w:pPr>
            <w:r w:rsidRPr="009549CF">
              <w:rPr>
                <w:rFonts w:eastAsia="Times New Roman"/>
                <w:color w:val="000000"/>
                <w:szCs w:val="24"/>
                <w:lang w:eastAsia="ru-RU"/>
              </w:rPr>
              <w:t>26,96 / 28,04</w:t>
            </w:r>
          </w:p>
        </w:tc>
        <w:tc>
          <w:tcPr>
            <w:tcW w:w="1418" w:type="dxa"/>
            <w:tcBorders>
              <w:top w:val="nil"/>
              <w:left w:val="nil"/>
              <w:bottom w:val="single" w:sz="4" w:space="0" w:color="auto"/>
              <w:right w:val="single" w:sz="4" w:space="0" w:color="auto"/>
            </w:tcBorders>
            <w:shd w:val="clear" w:color="auto" w:fill="auto"/>
            <w:vAlign w:val="center"/>
            <w:hideMark/>
          </w:tcPr>
          <w:p w:rsidR="009549CF" w:rsidRPr="009549CF" w:rsidRDefault="009549CF" w:rsidP="009549CF">
            <w:pPr>
              <w:spacing w:after="0" w:line="240" w:lineRule="auto"/>
              <w:jc w:val="center"/>
              <w:rPr>
                <w:rFonts w:eastAsia="Times New Roman"/>
                <w:color w:val="000000"/>
                <w:szCs w:val="24"/>
                <w:lang w:eastAsia="ru-RU"/>
              </w:rPr>
            </w:pPr>
            <w:r w:rsidRPr="009549CF">
              <w:rPr>
                <w:rFonts w:eastAsia="Times New Roman"/>
                <w:color w:val="000000"/>
                <w:szCs w:val="24"/>
                <w:lang w:eastAsia="ru-RU"/>
              </w:rPr>
              <w:t>28,04 / 29,02</w:t>
            </w:r>
          </w:p>
        </w:tc>
      </w:tr>
    </w:tbl>
    <w:p w:rsidR="008F3D76" w:rsidRDefault="008F3D76" w:rsidP="005B179B">
      <w:pPr>
        <w:tabs>
          <w:tab w:val="left" w:pos="4396"/>
        </w:tabs>
        <w:spacing w:before="120" w:after="0"/>
        <w:ind w:firstLine="720"/>
        <w:jc w:val="both"/>
        <w:rPr>
          <w:rFonts w:eastAsia="Times New Roman"/>
          <w:szCs w:val="24"/>
          <w:lang w:eastAsia="ru-RU"/>
        </w:rPr>
      </w:pPr>
    </w:p>
    <w:p w:rsidR="00801C9A" w:rsidRPr="00917B5D" w:rsidRDefault="00801C9A" w:rsidP="00801C9A">
      <w:pPr>
        <w:tabs>
          <w:tab w:val="left" w:pos="4396"/>
        </w:tabs>
        <w:spacing w:before="120" w:after="0"/>
        <w:ind w:firstLine="720"/>
        <w:jc w:val="center"/>
        <w:rPr>
          <w:b/>
        </w:rPr>
      </w:pPr>
      <w:r w:rsidRPr="00917B5D">
        <w:rPr>
          <w:b/>
        </w:rPr>
        <w:t xml:space="preserve">Оценка </w:t>
      </w:r>
      <w:r>
        <w:rPr>
          <w:b/>
        </w:rPr>
        <w:t>затрат электроэнергии на подъем воды на ВЗУ</w:t>
      </w:r>
      <w:r w:rsidRPr="00917B5D">
        <w:rPr>
          <w:b/>
        </w:rPr>
        <w:t>.</w:t>
      </w:r>
    </w:p>
    <w:p w:rsidR="00801C9A" w:rsidRDefault="00801C9A" w:rsidP="00801C9A">
      <w:pPr>
        <w:tabs>
          <w:tab w:val="left" w:pos="4396"/>
        </w:tabs>
        <w:spacing w:before="120" w:after="0"/>
        <w:ind w:firstLine="720"/>
        <w:jc w:val="both"/>
      </w:pPr>
      <w:r w:rsidRPr="005E77E2">
        <w:t xml:space="preserve">Таблица </w:t>
      </w:r>
      <w:r>
        <w:t>4.1</w:t>
      </w:r>
      <w:r w:rsidR="009549CF">
        <w:t>4</w:t>
      </w:r>
      <w:r>
        <w:t xml:space="preserve">. </w:t>
      </w:r>
      <w:r w:rsidRPr="005E77E2">
        <w:t xml:space="preserve">Оценка </w:t>
      </w:r>
      <w:r>
        <w:t xml:space="preserve">затрат электроэнергии. </w:t>
      </w:r>
    </w:p>
    <w:tbl>
      <w:tblPr>
        <w:tblW w:w="9580" w:type="dxa"/>
        <w:tblInd w:w="103" w:type="dxa"/>
        <w:tblLook w:val="04A0"/>
      </w:tblPr>
      <w:tblGrid>
        <w:gridCol w:w="751"/>
        <w:gridCol w:w="3831"/>
        <w:gridCol w:w="1881"/>
        <w:gridCol w:w="1186"/>
        <w:gridCol w:w="1931"/>
      </w:tblGrid>
      <w:tr w:rsidR="009549CF" w:rsidRPr="009549CF" w:rsidTr="009549CF">
        <w:trPr>
          <w:trHeight w:val="945"/>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49CF" w:rsidRPr="009549CF" w:rsidRDefault="009549CF" w:rsidP="009549CF">
            <w:pPr>
              <w:spacing w:after="0" w:line="240" w:lineRule="auto"/>
              <w:jc w:val="center"/>
              <w:rPr>
                <w:rFonts w:eastAsia="Times New Roman"/>
                <w:color w:val="000000"/>
                <w:szCs w:val="24"/>
                <w:lang w:eastAsia="ru-RU"/>
              </w:rPr>
            </w:pPr>
            <w:r w:rsidRPr="009549CF">
              <w:rPr>
                <w:rFonts w:eastAsia="Times New Roman"/>
                <w:color w:val="000000"/>
                <w:szCs w:val="24"/>
                <w:lang w:eastAsia="ru-RU"/>
              </w:rPr>
              <w:t xml:space="preserve">№ </w:t>
            </w:r>
            <w:proofErr w:type="spellStart"/>
            <w:proofErr w:type="gramStart"/>
            <w:r w:rsidRPr="009549CF">
              <w:rPr>
                <w:rFonts w:eastAsia="Times New Roman"/>
                <w:color w:val="000000"/>
                <w:szCs w:val="24"/>
                <w:lang w:eastAsia="ru-RU"/>
              </w:rPr>
              <w:t>п</w:t>
            </w:r>
            <w:proofErr w:type="spellEnd"/>
            <w:proofErr w:type="gramEnd"/>
            <w:r w:rsidRPr="009549CF">
              <w:rPr>
                <w:rFonts w:eastAsia="Times New Roman"/>
                <w:color w:val="000000"/>
                <w:szCs w:val="24"/>
                <w:lang w:eastAsia="ru-RU"/>
              </w:rPr>
              <w:t>/</w:t>
            </w:r>
            <w:proofErr w:type="spellStart"/>
            <w:r w:rsidRPr="009549CF">
              <w:rPr>
                <w:rFonts w:eastAsia="Times New Roman"/>
                <w:color w:val="000000"/>
                <w:szCs w:val="24"/>
                <w:lang w:eastAsia="ru-RU"/>
              </w:rPr>
              <w:t>п</w:t>
            </w:r>
            <w:proofErr w:type="spellEnd"/>
          </w:p>
        </w:tc>
        <w:tc>
          <w:tcPr>
            <w:tcW w:w="4120" w:type="dxa"/>
            <w:tcBorders>
              <w:top w:val="single" w:sz="4" w:space="0" w:color="auto"/>
              <w:left w:val="nil"/>
              <w:bottom w:val="single" w:sz="4" w:space="0" w:color="auto"/>
              <w:right w:val="single" w:sz="4" w:space="0" w:color="auto"/>
            </w:tcBorders>
            <w:shd w:val="clear" w:color="auto" w:fill="auto"/>
            <w:vAlign w:val="center"/>
            <w:hideMark/>
          </w:tcPr>
          <w:p w:rsidR="009549CF" w:rsidRPr="009549CF" w:rsidRDefault="009549CF" w:rsidP="009549CF">
            <w:pPr>
              <w:spacing w:after="0" w:line="240" w:lineRule="auto"/>
              <w:jc w:val="center"/>
              <w:rPr>
                <w:rFonts w:eastAsia="Times New Roman"/>
                <w:color w:val="000000"/>
                <w:szCs w:val="24"/>
                <w:lang w:eastAsia="ru-RU"/>
              </w:rPr>
            </w:pPr>
            <w:r w:rsidRPr="009549CF">
              <w:rPr>
                <w:rFonts w:eastAsia="Times New Roman"/>
                <w:color w:val="000000"/>
                <w:szCs w:val="24"/>
                <w:lang w:eastAsia="ru-RU"/>
              </w:rPr>
              <w:t>Наименование и расположение водозабора</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9549CF" w:rsidRPr="009549CF" w:rsidRDefault="009549CF" w:rsidP="009549CF">
            <w:pPr>
              <w:spacing w:after="0" w:line="240" w:lineRule="auto"/>
              <w:jc w:val="center"/>
              <w:rPr>
                <w:rFonts w:eastAsia="Times New Roman"/>
                <w:color w:val="000000"/>
                <w:szCs w:val="24"/>
                <w:lang w:eastAsia="ru-RU"/>
              </w:rPr>
            </w:pPr>
            <w:r w:rsidRPr="009549CF">
              <w:rPr>
                <w:rFonts w:eastAsia="Times New Roman"/>
                <w:color w:val="000000"/>
                <w:szCs w:val="24"/>
                <w:lang w:eastAsia="ru-RU"/>
              </w:rPr>
              <w:t>Расход электроэнергии, кВт</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9549CF" w:rsidRPr="009549CF" w:rsidRDefault="009549CF" w:rsidP="009549CF">
            <w:pPr>
              <w:spacing w:after="0" w:line="240" w:lineRule="auto"/>
              <w:jc w:val="center"/>
              <w:rPr>
                <w:rFonts w:eastAsia="Times New Roman"/>
                <w:color w:val="000000"/>
                <w:szCs w:val="24"/>
                <w:lang w:eastAsia="ru-RU"/>
              </w:rPr>
            </w:pPr>
            <w:r w:rsidRPr="009549CF">
              <w:rPr>
                <w:rFonts w:eastAsia="Times New Roman"/>
                <w:color w:val="000000"/>
                <w:szCs w:val="24"/>
                <w:lang w:eastAsia="ru-RU"/>
              </w:rPr>
              <w:t xml:space="preserve">Тариф, </w:t>
            </w:r>
            <w:proofErr w:type="spellStart"/>
            <w:r w:rsidRPr="009549CF">
              <w:rPr>
                <w:rFonts w:eastAsia="Times New Roman"/>
                <w:color w:val="000000"/>
                <w:szCs w:val="24"/>
                <w:lang w:eastAsia="ru-RU"/>
              </w:rPr>
              <w:t>руб</w:t>
            </w:r>
            <w:proofErr w:type="spellEnd"/>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9549CF" w:rsidRPr="009549CF" w:rsidRDefault="009549CF" w:rsidP="009549CF">
            <w:pPr>
              <w:spacing w:after="0" w:line="240" w:lineRule="auto"/>
              <w:jc w:val="center"/>
              <w:rPr>
                <w:rFonts w:eastAsia="Times New Roman"/>
                <w:color w:val="000000"/>
                <w:szCs w:val="24"/>
                <w:lang w:eastAsia="ru-RU"/>
              </w:rPr>
            </w:pPr>
            <w:r w:rsidRPr="009549CF">
              <w:rPr>
                <w:rFonts w:eastAsia="Times New Roman"/>
                <w:color w:val="000000"/>
                <w:szCs w:val="24"/>
                <w:lang w:eastAsia="ru-RU"/>
              </w:rPr>
              <w:t>Затраты на электроэнергию, тыс</w:t>
            </w:r>
            <w:proofErr w:type="gramStart"/>
            <w:r w:rsidRPr="009549CF">
              <w:rPr>
                <w:rFonts w:eastAsia="Times New Roman"/>
                <w:color w:val="000000"/>
                <w:szCs w:val="24"/>
                <w:lang w:eastAsia="ru-RU"/>
              </w:rPr>
              <w:t>.р</w:t>
            </w:r>
            <w:proofErr w:type="gramEnd"/>
            <w:r w:rsidRPr="009549CF">
              <w:rPr>
                <w:rFonts w:eastAsia="Times New Roman"/>
                <w:color w:val="000000"/>
                <w:szCs w:val="24"/>
                <w:lang w:eastAsia="ru-RU"/>
              </w:rPr>
              <w:t>уб.</w:t>
            </w:r>
          </w:p>
        </w:tc>
      </w:tr>
      <w:tr w:rsidR="009549CF" w:rsidRPr="009549CF" w:rsidTr="009549CF">
        <w:trPr>
          <w:trHeight w:val="63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9549CF" w:rsidRPr="009549CF" w:rsidRDefault="009549CF" w:rsidP="009549CF">
            <w:pPr>
              <w:spacing w:after="0" w:line="240" w:lineRule="auto"/>
              <w:jc w:val="center"/>
              <w:rPr>
                <w:rFonts w:eastAsia="Times New Roman"/>
                <w:color w:val="000000"/>
                <w:szCs w:val="24"/>
                <w:lang w:eastAsia="ru-RU"/>
              </w:rPr>
            </w:pPr>
            <w:r w:rsidRPr="009549CF">
              <w:rPr>
                <w:rFonts w:eastAsia="Times New Roman"/>
                <w:color w:val="000000"/>
                <w:szCs w:val="24"/>
                <w:lang w:eastAsia="ru-RU"/>
              </w:rPr>
              <w:t>1</w:t>
            </w:r>
          </w:p>
        </w:tc>
        <w:tc>
          <w:tcPr>
            <w:tcW w:w="4120" w:type="dxa"/>
            <w:tcBorders>
              <w:top w:val="nil"/>
              <w:left w:val="nil"/>
              <w:bottom w:val="single" w:sz="4" w:space="0" w:color="auto"/>
              <w:right w:val="single" w:sz="4" w:space="0" w:color="auto"/>
            </w:tcBorders>
            <w:shd w:val="clear" w:color="auto" w:fill="auto"/>
            <w:vAlign w:val="center"/>
            <w:hideMark/>
          </w:tcPr>
          <w:p w:rsidR="009549CF" w:rsidRPr="009549CF" w:rsidRDefault="009549CF" w:rsidP="009549CF">
            <w:pPr>
              <w:spacing w:after="0" w:line="240" w:lineRule="auto"/>
              <w:jc w:val="center"/>
              <w:rPr>
                <w:rFonts w:eastAsia="Times New Roman"/>
                <w:color w:val="000000"/>
                <w:szCs w:val="24"/>
                <w:lang w:eastAsia="ru-RU"/>
              </w:rPr>
            </w:pPr>
            <w:r w:rsidRPr="009549CF">
              <w:rPr>
                <w:rFonts w:eastAsia="Times New Roman"/>
                <w:color w:val="000000"/>
                <w:szCs w:val="24"/>
                <w:lang w:eastAsia="ru-RU"/>
              </w:rPr>
              <w:t xml:space="preserve">Ул. </w:t>
            </w:r>
            <w:proofErr w:type="gramStart"/>
            <w:r w:rsidRPr="009549CF">
              <w:rPr>
                <w:rFonts w:eastAsia="Times New Roman"/>
                <w:color w:val="000000"/>
                <w:szCs w:val="24"/>
                <w:lang w:eastAsia="ru-RU"/>
              </w:rPr>
              <w:t>Колхозная</w:t>
            </w:r>
            <w:proofErr w:type="gramEnd"/>
            <w:r w:rsidRPr="009549CF">
              <w:rPr>
                <w:rFonts w:eastAsia="Times New Roman"/>
                <w:color w:val="000000"/>
                <w:szCs w:val="24"/>
                <w:lang w:eastAsia="ru-RU"/>
              </w:rPr>
              <w:t>, 202 (Центральный водозабор)</w:t>
            </w:r>
          </w:p>
        </w:tc>
        <w:tc>
          <w:tcPr>
            <w:tcW w:w="1700" w:type="dxa"/>
            <w:tcBorders>
              <w:top w:val="nil"/>
              <w:left w:val="nil"/>
              <w:bottom w:val="single" w:sz="4" w:space="0" w:color="auto"/>
              <w:right w:val="single" w:sz="4" w:space="0" w:color="auto"/>
            </w:tcBorders>
            <w:shd w:val="clear" w:color="auto" w:fill="auto"/>
            <w:vAlign w:val="center"/>
            <w:hideMark/>
          </w:tcPr>
          <w:p w:rsidR="009549CF" w:rsidRPr="009549CF" w:rsidRDefault="009549CF" w:rsidP="009549CF">
            <w:pPr>
              <w:spacing w:after="0" w:line="240" w:lineRule="auto"/>
              <w:jc w:val="center"/>
              <w:rPr>
                <w:rFonts w:eastAsia="Times New Roman"/>
                <w:color w:val="000000"/>
                <w:szCs w:val="24"/>
                <w:lang w:eastAsia="ru-RU"/>
              </w:rPr>
            </w:pPr>
            <w:r w:rsidRPr="009549CF">
              <w:rPr>
                <w:rFonts w:eastAsia="Times New Roman"/>
                <w:color w:val="000000"/>
                <w:szCs w:val="24"/>
                <w:lang w:eastAsia="ru-RU"/>
              </w:rPr>
              <w:t>211915</w:t>
            </w:r>
          </w:p>
        </w:tc>
        <w:tc>
          <w:tcPr>
            <w:tcW w:w="1220" w:type="dxa"/>
            <w:tcBorders>
              <w:top w:val="nil"/>
              <w:left w:val="nil"/>
              <w:bottom w:val="single" w:sz="4" w:space="0" w:color="auto"/>
              <w:right w:val="single" w:sz="4" w:space="0" w:color="auto"/>
            </w:tcBorders>
            <w:shd w:val="clear" w:color="auto" w:fill="auto"/>
            <w:vAlign w:val="center"/>
            <w:hideMark/>
          </w:tcPr>
          <w:p w:rsidR="009549CF" w:rsidRPr="009549CF" w:rsidRDefault="009549CF" w:rsidP="009549CF">
            <w:pPr>
              <w:spacing w:after="0" w:line="240" w:lineRule="auto"/>
              <w:jc w:val="center"/>
              <w:rPr>
                <w:rFonts w:eastAsia="Times New Roman"/>
                <w:color w:val="000000"/>
                <w:szCs w:val="24"/>
                <w:lang w:eastAsia="ru-RU"/>
              </w:rPr>
            </w:pPr>
            <w:r w:rsidRPr="009549CF">
              <w:rPr>
                <w:rFonts w:eastAsia="Times New Roman"/>
                <w:color w:val="000000"/>
                <w:szCs w:val="24"/>
                <w:lang w:eastAsia="ru-RU"/>
              </w:rPr>
              <w:t>5,6358</w:t>
            </w:r>
          </w:p>
        </w:tc>
        <w:tc>
          <w:tcPr>
            <w:tcW w:w="1760" w:type="dxa"/>
            <w:tcBorders>
              <w:top w:val="nil"/>
              <w:left w:val="nil"/>
              <w:bottom w:val="single" w:sz="4" w:space="0" w:color="auto"/>
              <w:right w:val="single" w:sz="4" w:space="0" w:color="auto"/>
            </w:tcBorders>
            <w:shd w:val="clear" w:color="auto" w:fill="auto"/>
            <w:vAlign w:val="center"/>
            <w:hideMark/>
          </w:tcPr>
          <w:p w:rsidR="009549CF" w:rsidRPr="009549CF" w:rsidRDefault="009549CF" w:rsidP="009549CF">
            <w:pPr>
              <w:spacing w:after="0" w:line="240" w:lineRule="auto"/>
              <w:jc w:val="center"/>
              <w:rPr>
                <w:rFonts w:eastAsia="Times New Roman"/>
                <w:color w:val="000000"/>
                <w:szCs w:val="24"/>
                <w:lang w:eastAsia="ru-RU"/>
              </w:rPr>
            </w:pPr>
            <w:r w:rsidRPr="009549CF">
              <w:rPr>
                <w:rFonts w:eastAsia="Times New Roman"/>
                <w:color w:val="000000"/>
                <w:szCs w:val="24"/>
                <w:lang w:eastAsia="ru-RU"/>
              </w:rPr>
              <w:t>1194,3</w:t>
            </w:r>
          </w:p>
        </w:tc>
      </w:tr>
      <w:tr w:rsidR="009549CF" w:rsidRPr="009549CF" w:rsidTr="009549CF">
        <w:trPr>
          <w:trHeight w:val="525"/>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9549CF" w:rsidRPr="009549CF" w:rsidRDefault="009549CF" w:rsidP="009549CF">
            <w:pPr>
              <w:spacing w:after="0" w:line="240" w:lineRule="auto"/>
              <w:jc w:val="center"/>
              <w:rPr>
                <w:rFonts w:eastAsia="Times New Roman"/>
                <w:color w:val="000000"/>
                <w:szCs w:val="24"/>
                <w:lang w:eastAsia="ru-RU"/>
              </w:rPr>
            </w:pPr>
            <w:r w:rsidRPr="009549CF">
              <w:rPr>
                <w:rFonts w:eastAsia="Times New Roman"/>
                <w:color w:val="000000"/>
                <w:szCs w:val="24"/>
                <w:lang w:eastAsia="ru-RU"/>
              </w:rPr>
              <w:t>2</w:t>
            </w:r>
          </w:p>
        </w:tc>
        <w:tc>
          <w:tcPr>
            <w:tcW w:w="4120" w:type="dxa"/>
            <w:tcBorders>
              <w:top w:val="nil"/>
              <w:left w:val="nil"/>
              <w:bottom w:val="single" w:sz="4" w:space="0" w:color="auto"/>
              <w:right w:val="single" w:sz="4" w:space="0" w:color="auto"/>
            </w:tcBorders>
            <w:shd w:val="clear" w:color="auto" w:fill="auto"/>
            <w:vAlign w:val="center"/>
            <w:hideMark/>
          </w:tcPr>
          <w:p w:rsidR="009549CF" w:rsidRPr="009549CF" w:rsidRDefault="009549CF" w:rsidP="009549CF">
            <w:pPr>
              <w:spacing w:after="0" w:line="240" w:lineRule="auto"/>
              <w:jc w:val="center"/>
              <w:rPr>
                <w:rFonts w:eastAsia="Times New Roman"/>
                <w:color w:val="000000"/>
                <w:szCs w:val="24"/>
                <w:lang w:eastAsia="ru-RU"/>
              </w:rPr>
            </w:pPr>
            <w:r w:rsidRPr="009549CF">
              <w:rPr>
                <w:rFonts w:eastAsia="Times New Roman"/>
                <w:color w:val="000000"/>
                <w:szCs w:val="24"/>
                <w:lang w:eastAsia="ru-RU"/>
              </w:rPr>
              <w:t xml:space="preserve">Водозабор ЦРБ (ул. </w:t>
            </w:r>
            <w:proofErr w:type="gramStart"/>
            <w:r w:rsidRPr="009549CF">
              <w:rPr>
                <w:rFonts w:eastAsia="Times New Roman"/>
                <w:color w:val="000000"/>
                <w:szCs w:val="24"/>
                <w:lang w:eastAsia="ru-RU"/>
              </w:rPr>
              <w:t>Октябрьская</w:t>
            </w:r>
            <w:proofErr w:type="gramEnd"/>
            <w:r w:rsidRPr="009549CF">
              <w:rPr>
                <w:rFonts w:eastAsia="Times New Roman"/>
                <w:color w:val="000000"/>
                <w:szCs w:val="24"/>
                <w:lang w:eastAsia="ru-RU"/>
              </w:rPr>
              <w:t>)</w:t>
            </w:r>
          </w:p>
        </w:tc>
        <w:tc>
          <w:tcPr>
            <w:tcW w:w="1700" w:type="dxa"/>
            <w:tcBorders>
              <w:top w:val="nil"/>
              <w:left w:val="nil"/>
              <w:bottom w:val="single" w:sz="4" w:space="0" w:color="auto"/>
              <w:right w:val="single" w:sz="4" w:space="0" w:color="auto"/>
            </w:tcBorders>
            <w:shd w:val="clear" w:color="auto" w:fill="auto"/>
            <w:vAlign w:val="center"/>
            <w:hideMark/>
          </w:tcPr>
          <w:p w:rsidR="009549CF" w:rsidRPr="009549CF" w:rsidRDefault="009549CF" w:rsidP="009549CF">
            <w:pPr>
              <w:spacing w:after="0" w:line="240" w:lineRule="auto"/>
              <w:jc w:val="center"/>
              <w:rPr>
                <w:rFonts w:eastAsia="Times New Roman"/>
                <w:color w:val="000000"/>
                <w:szCs w:val="24"/>
                <w:lang w:eastAsia="ru-RU"/>
              </w:rPr>
            </w:pPr>
            <w:r w:rsidRPr="009549CF">
              <w:rPr>
                <w:rFonts w:eastAsia="Times New Roman"/>
                <w:color w:val="000000"/>
                <w:szCs w:val="24"/>
                <w:lang w:eastAsia="ru-RU"/>
              </w:rPr>
              <w:t>12434</w:t>
            </w:r>
          </w:p>
        </w:tc>
        <w:tc>
          <w:tcPr>
            <w:tcW w:w="1220" w:type="dxa"/>
            <w:tcBorders>
              <w:top w:val="nil"/>
              <w:left w:val="nil"/>
              <w:bottom w:val="single" w:sz="4" w:space="0" w:color="auto"/>
              <w:right w:val="single" w:sz="4" w:space="0" w:color="auto"/>
            </w:tcBorders>
            <w:shd w:val="clear" w:color="auto" w:fill="auto"/>
            <w:vAlign w:val="center"/>
            <w:hideMark/>
          </w:tcPr>
          <w:p w:rsidR="009549CF" w:rsidRPr="009549CF" w:rsidRDefault="009549CF" w:rsidP="009549CF">
            <w:pPr>
              <w:spacing w:after="0" w:line="240" w:lineRule="auto"/>
              <w:jc w:val="center"/>
              <w:rPr>
                <w:rFonts w:eastAsia="Times New Roman"/>
                <w:color w:val="000000"/>
                <w:szCs w:val="24"/>
                <w:lang w:eastAsia="ru-RU"/>
              </w:rPr>
            </w:pPr>
            <w:r w:rsidRPr="009549CF">
              <w:rPr>
                <w:rFonts w:eastAsia="Times New Roman"/>
                <w:color w:val="000000"/>
                <w:szCs w:val="24"/>
                <w:lang w:eastAsia="ru-RU"/>
              </w:rPr>
              <w:t>7,0285</w:t>
            </w:r>
          </w:p>
        </w:tc>
        <w:tc>
          <w:tcPr>
            <w:tcW w:w="1760" w:type="dxa"/>
            <w:tcBorders>
              <w:top w:val="nil"/>
              <w:left w:val="nil"/>
              <w:bottom w:val="single" w:sz="4" w:space="0" w:color="auto"/>
              <w:right w:val="single" w:sz="4" w:space="0" w:color="auto"/>
            </w:tcBorders>
            <w:shd w:val="clear" w:color="auto" w:fill="auto"/>
            <w:vAlign w:val="center"/>
            <w:hideMark/>
          </w:tcPr>
          <w:p w:rsidR="009549CF" w:rsidRPr="009549CF" w:rsidRDefault="009549CF" w:rsidP="009549CF">
            <w:pPr>
              <w:spacing w:after="0" w:line="240" w:lineRule="auto"/>
              <w:jc w:val="center"/>
              <w:rPr>
                <w:rFonts w:eastAsia="Times New Roman"/>
                <w:color w:val="000000"/>
                <w:szCs w:val="24"/>
                <w:lang w:eastAsia="ru-RU"/>
              </w:rPr>
            </w:pPr>
            <w:r w:rsidRPr="009549CF">
              <w:rPr>
                <w:rFonts w:eastAsia="Times New Roman"/>
                <w:color w:val="000000"/>
                <w:szCs w:val="24"/>
                <w:lang w:eastAsia="ru-RU"/>
              </w:rPr>
              <w:t>87,4</w:t>
            </w:r>
          </w:p>
        </w:tc>
      </w:tr>
      <w:tr w:rsidR="009549CF" w:rsidRPr="009549CF" w:rsidTr="009549CF">
        <w:trPr>
          <w:trHeight w:val="525"/>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9549CF" w:rsidRPr="009549CF" w:rsidRDefault="009549CF" w:rsidP="009549CF">
            <w:pPr>
              <w:spacing w:after="0" w:line="240" w:lineRule="auto"/>
              <w:jc w:val="center"/>
              <w:rPr>
                <w:rFonts w:eastAsia="Times New Roman"/>
                <w:color w:val="000000"/>
                <w:szCs w:val="24"/>
                <w:lang w:eastAsia="ru-RU"/>
              </w:rPr>
            </w:pPr>
            <w:r w:rsidRPr="009549CF">
              <w:rPr>
                <w:rFonts w:eastAsia="Times New Roman"/>
                <w:color w:val="000000"/>
                <w:szCs w:val="24"/>
                <w:lang w:eastAsia="ru-RU"/>
              </w:rPr>
              <w:t>3</w:t>
            </w:r>
          </w:p>
        </w:tc>
        <w:tc>
          <w:tcPr>
            <w:tcW w:w="4120" w:type="dxa"/>
            <w:tcBorders>
              <w:top w:val="nil"/>
              <w:left w:val="nil"/>
              <w:bottom w:val="single" w:sz="4" w:space="0" w:color="auto"/>
              <w:right w:val="single" w:sz="4" w:space="0" w:color="auto"/>
            </w:tcBorders>
            <w:shd w:val="clear" w:color="auto" w:fill="auto"/>
            <w:vAlign w:val="center"/>
            <w:hideMark/>
          </w:tcPr>
          <w:p w:rsidR="009549CF" w:rsidRPr="009549CF" w:rsidRDefault="009549CF" w:rsidP="009549CF">
            <w:pPr>
              <w:spacing w:after="0" w:line="240" w:lineRule="auto"/>
              <w:jc w:val="center"/>
              <w:rPr>
                <w:rFonts w:eastAsia="Times New Roman"/>
                <w:color w:val="000000"/>
                <w:szCs w:val="24"/>
                <w:lang w:eastAsia="ru-RU"/>
              </w:rPr>
            </w:pPr>
            <w:r w:rsidRPr="009549CF">
              <w:rPr>
                <w:rFonts w:eastAsia="Times New Roman"/>
                <w:color w:val="000000"/>
                <w:szCs w:val="24"/>
                <w:lang w:eastAsia="ru-RU"/>
              </w:rPr>
              <w:t>Водозабор СХТ (ул. Чапаева)</w:t>
            </w:r>
          </w:p>
        </w:tc>
        <w:tc>
          <w:tcPr>
            <w:tcW w:w="1700" w:type="dxa"/>
            <w:tcBorders>
              <w:top w:val="nil"/>
              <w:left w:val="nil"/>
              <w:bottom w:val="single" w:sz="4" w:space="0" w:color="auto"/>
              <w:right w:val="single" w:sz="4" w:space="0" w:color="auto"/>
            </w:tcBorders>
            <w:shd w:val="clear" w:color="auto" w:fill="auto"/>
            <w:vAlign w:val="center"/>
            <w:hideMark/>
          </w:tcPr>
          <w:p w:rsidR="009549CF" w:rsidRPr="009549CF" w:rsidRDefault="009549CF" w:rsidP="009549CF">
            <w:pPr>
              <w:spacing w:after="0" w:line="240" w:lineRule="auto"/>
              <w:jc w:val="center"/>
              <w:rPr>
                <w:rFonts w:eastAsia="Times New Roman"/>
                <w:color w:val="000000"/>
                <w:szCs w:val="24"/>
                <w:lang w:eastAsia="ru-RU"/>
              </w:rPr>
            </w:pPr>
            <w:r w:rsidRPr="009549CF">
              <w:rPr>
                <w:rFonts w:eastAsia="Times New Roman"/>
                <w:color w:val="000000"/>
                <w:szCs w:val="24"/>
                <w:lang w:eastAsia="ru-RU"/>
              </w:rPr>
              <w:t>17050</w:t>
            </w:r>
          </w:p>
        </w:tc>
        <w:tc>
          <w:tcPr>
            <w:tcW w:w="1220" w:type="dxa"/>
            <w:tcBorders>
              <w:top w:val="nil"/>
              <w:left w:val="nil"/>
              <w:bottom w:val="single" w:sz="4" w:space="0" w:color="auto"/>
              <w:right w:val="single" w:sz="4" w:space="0" w:color="auto"/>
            </w:tcBorders>
            <w:shd w:val="clear" w:color="auto" w:fill="auto"/>
            <w:vAlign w:val="center"/>
            <w:hideMark/>
          </w:tcPr>
          <w:p w:rsidR="009549CF" w:rsidRPr="009549CF" w:rsidRDefault="009549CF" w:rsidP="009549CF">
            <w:pPr>
              <w:spacing w:after="0" w:line="240" w:lineRule="auto"/>
              <w:jc w:val="center"/>
              <w:rPr>
                <w:rFonts w:eastAsia="Times New Roman"/>
                <w:color w:val="000000"/>
                <w:szCs w:val="24"/>
                <w:lang w:eastAsia="ru-RU"/>
              </w:rPr>
            </w:pPr>
            <w:r w:rsidRPr="009549CF">
              <w:rPr>
                <w:rFonts w:eastAsia="Times New Roman"/>
                <w:color w:val="000000"/>
                <w:szCs w:val="24"/>
                <w:lang w:eastAsia="ru-RU"/>
              </w:rPr>
              <w:t>7,0285</w:t>
            </w:r>
          </w:p>
        </w:tc>
        <w:tc>
          <w:tcPr>
            <w:tcW w:w="1760" w:type="dxa"/>
            <w:tcBorders>
              <w:top w:val="nil"/>
              <w:left w:val="nil"/>
              <w:bottom w:val="single" w:sz="4" w:space="0" w:color="auto"/>
              <w:right w:val="single" w:sz="4" w:space="0" w:color="auto"/>
            </w:tcBorders>
            <w:shd w:val="clear" w:color="auto" w:fill="auto"/>
            <w:vAlign w:val="center"/>
            <w:hideMark/>
          </w:tcPr>
          <w:p w:rsidR="009549CF" w:rsidRPr="009549CF" w:rsidRDefault="009549CF" w:rsidP="009549CF">
            <w:pPr>
              <w:spacing w:after="0" w:line="240" w:lineRule="auto"/>
              <w:jc w:val="center"/>
              <w:rPr>
                <w:rFonts w:eastAsia="Times New Roman"/>
                <w:color w:val="000000"/>
                <w:szCs w:val="24"/>
                <w:lang w:eastAsia="ru-RU"/>
              </w:rPr>
            </w:pPr>
            <w:r w:rsidRPr="009549CF">
              <w:rPr>
                <w:rFonts w:eastAsia="Times New Roman"/>
                <w:color w:val="000000"/>
                <w:szCs w:val="24"/>
                <w:lang w:eastAsia="ru-RU"/>
              </w:rPr>
              <w:t>119,8</w:t>
            </w:r>
          </w:p>
        </w:tc>
      </w:tr>
      <w:tr w:rsidR="009549CF" w:rsidRPr="009549CF" w:rsidTr="009549CF">
        <w:trPr>
          <w:trHeight w:val="675"/>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9549CF" w:rsidRPr="009549CF" w:rsidRDefault="009549CF" w:rsidP="009549CF">
            <w:pPr>
              <w:spacing w:after="0" w:line="240" w:lineRule="auto"/>
              <w:jc w:val="center"/>
              <w:rPr>
                <w:rFonts w:eastAsia="Times New Roman"/>
                <w:color w:val="000000"/>
                <w:szCs w:val="24"/>
                <w:lang w:eastAsia="ru-RU"/>
              </w:rPr>
            </w:pPr>
            <w:r w:rsidRPr="009549CF">
              <w:rPr>
                <w:rFonts w:eastAsia="Times New Roman"/>
                <w:color w:val="000000"/>
                <w:szCs w:val="24"/>
                <w:lang w:eastAsia="ru-RU"/>
              </w:rPr>
              <w:t>4</w:t>
            </w:r>
          </w:p>
        </w:tc>
        <w:tc>
          <w:tcPr>
            <w:tcW w:w="4120" w:type="dxa"/>
            <w:tcBorders>
              <w:top w:val="nil"/>
              <w:left w:val="nil"/>
              <w:bottom w:val="single" w:sz="4" w:space="0" w:color="auto"/>
              <w:right w:val="single" w:sz="4" w:space="0" w:color="auto"/>
            </w:tcBorders>
            <w:shd w:val="clear" w:color="auto" w:fill="auto"/>
            <w:vAlign w:val="center"/>
            <w:hideMark/>
          </w:tcPr>
          <w:p w:rsidR="009549CF" w:rsidRPr="009549CF" w:rsidRDefault="009549CF" w:rsidP="009549CF">
            <w:pPr>
              <w:spacing w:after="0" w:line="240" w:lineRule="auto"/>
              <w:jc w:val="center"/>
              <w:rPr>
                <w:rFonts w:eastAsia="Times New Roman"/>
                <w:color w:val="000000"/>
                <w:szCs w:val="24"/>
                <w:lang w:eastAsia="ru-RU"/>
              </w:rPr>
            </w:pPr>
            <w:r w:rsidRPr="009549CF">
              <w:rPr>
                <w:rFonts w:eastAsia="Times New Roman"/>
                <w:color w:val="000000"/>
                <w:szCs w:val="24"/>
                <w:lang w:eastAsia="ru-RU"/>
              </w:rPr>
              <w:t xml:space="preserve">Водозабор </w:t>
            </w:r>
            <w:proofErr w:type="spellStart"/>
            <w:r w:rsidRPr="009549CF">
              <w:rPr>
                <w:rFonts w:eastAsia="Times New Roman"/>
                <w:color w:val="000000"/>
                <w:szCs w:val="24"/>
                <w:lang w:eastAsia="ru-RU"/>
              </w:rPr>
              <w:t>Мехзавод</w:t>
            </w:r>
            <w:proofErr w:type="spellEnd"/>
            <w:r w:rsidRPr="009549CF">
              <w:rPr>
                <w:rFonts w:eastAsia="Times New Roman"/>
                <w:color w:val="000000"/>
                <w:szCs w:val="24"/>
                <w:lang w:eastAsia="ru-RU"/>
              </w:rPr>
              <w:t xml:space="preserve"> (ул. 9-го Января, 100)</w:t>
            </w:r>
          </w:p>
        </w:tc>
        <w:tc>
          <w:tcPr>
            <w:tcW w:w="1700" w:type="dxa"/>
            <w:tcBorders>
              <w:top w:val="nil"/>
              <w:left w:val="nil"/>
              <w:bottom w:val="single" w:sz="4" w:space="0" w:color="auto"/>
              <w:right w:val="single" w:sz="4" w:space="0" w:color="auto"/>
            </w:tcBorders>
            <w:shd w:val="clear" w:color="auto" w:fill="auto"/>
            <w:vAlign w:val="center"/>
            <w:hideMark/>
          </w:tcPr>
          <w:p w:rsidR="009549CF" w:rsidRPr="009549CF" w:rsidRDefault="009549CF" w:rsidP="009549CF">
            <w:pPr>
              <w:spacing w:after="0" w:line="240" w:lineRule="auto"/>
              <w:jc w:val="center"/>
              <w:rPr>
                <w:rFonts w:eastAsia="Times New Roman"/>
                <w:color w:val="000000"/>
                <w:szCs w:val="24"/>
                <w:lang w:eastAsia="ru-RU"/>
              </w:rPr>
            </w:pPr>
            <w:r w:rsidRPr="009549CF">
              <w:rPr>
                <w:rFonts w:eastAsia="Times New Roman"/>
                <w:color w:val="000000"/>
                <w:szCs w:val="24"/>
                <w:lang w:eastAsia="ru-RU"/>
              </w:rPr>
              <w:t>9290</w:t>
            </w:r>
          </w:p>
        </w:tc>
        <w:tc>
          <w:tcPr>
            <w:tcW w:w="1220" w:type="dxa"/>
            <w:tcBorders>
              <w:top w:val="nil"/>
              <w:left w:val="nil"/>
              <w:bottom w:val="single" w:sz="4" w:space="0" w:color="auto"/>
              <w:right w:val="single" w:sz="4" w:space="0" w:color="auto"/>
            </w:tcBorders>
            <w:shd w:val="clear" w:color="auto" w:fill="auto"/>
            <w:vAlign w:val="center"/>
            <w:hideMark/>
          </w:tcPr>
          <w:p w:rsidR="009549CF" w:rsidRPr="009549CF" w:rsidRDefault="009549CF" w:rsidP="009549CF">
            <w:pPr>
              <w:spacing w:after="0" w:line="240" w:lineRule="auto"/>
              <w:jc w:val="center"/>
              <w:rPr>
                <w:rFonts w:eastAsia="Times New Roman"/>
                <w:color w:val="000000"/>
                <w:szCs w:val="24"/>
                <w:lang w:eastAsia="ru-RU"/>
              </w:rPr>
            </w:pPr>
            <w:r w:rsidRPr="009549CF">
              <w:rPr>
                <w:rFonts w:eastAsia="Times New Roman"/>
                <w:color w:val="000000"/>
                <w:szCs w:val="24"/>
                <w:lang w:eastAsia="ru-RU"/>
              </w:rPr>
              <w:t>7,0285</w:t>
            </w:r>
          </w:p>
        </w:tc>
        <w:tc>
          <w:tcPr>
            <w:tcW w:w="1760" w:type="dxa"/>
            <w:tcBorders>
              <w:top w:val="nil"/>
              <w:left w:val="nil"/>
              <w:bottom w:val="single" w:sz="4" w:space="0" w:color="auto"/>
              <w:right w:val="single" w:sz="4" w:space="0" w:color="auto"/>
            </w:tcBorders>
            <w:shd w:val="clear" w:color="auto" w:fill="auto"/>
            <w:vAlign w:val="center"/>
            <w:hideMark/>
          </w:tcPr>
          <w:p w:rsidR="009549CF" w:rsidRPr="009549CF" w:rsidRDefault="009549CF" w:rsidP="009549CF">
            <w:pPr>
              <w:spacing w:after="0" w:line="240" w:lineRule="auto"/>
              <w:jc w:val="center"/>
              <w:rPr>
                <w:rFonts w:eastAsia="Times New Roman"/>
                <w:color w:val="000000"/>
                <w:szCs w:val="24"/>
                <w:lang w:eastAsia="ru-RU"/>
              </w:rPr>
            </w:pPr>
            <w:r w:rsidRPr="009549CF">
              <w:rPr>
                <w:rFonts w:eastAsia="Times New Roman"/>
                <w:color w:val="000000"/>
                <w:szCs w:val="24"/>
                <w:lang w:eastAsia="ru-RU"/>
              </w:rPr>
              <w:t>65,3</w:t>
            </w:r>
          </w:p>
        </w:tc>
      </w:tr>
      <w:tr w:rsidR="009549CF" w:rsidRPr="009549CF" w:rsidTr="009549CF">
        <w:trPr>
          <w:trHeight w:val="525"/>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9549CF" w:rsidRPr="009549CF" w:rsidRDefault="009549CF" w:rsidP="009549CF">
            <w:pPr>
              <w:spacing w:after="0" w:line="240" w:lineRule="auto"/>
              <w:jc w:val="center"/>
              <w:rPr>
                <w:rFonts w:eastAsia="Times New Roman"/>
                <w:color w:val="000000"/>
                <w:szCs w:val="24"/>
                <w:lang w:eastAsia="ru-RU"/>
              </w:rPr>
            </w:pPr>
            <w:r w:rsidRPr="009549CF">
              <w:rPr>
                <w:rFonts w:eastAsia="Times New Roman"/>
                <w:color w:val="000000"/>
                <w:szCs w:val="24"/>
                <w:lang w:eastAsia="ru-RU"/>
              </w:rPr>
              <w:t>5</w:t>
            </w:r>
          </w:p>
        </w:tc>
        <w:tc>
          <w:tcPr>
            <w:tcW w:w="4120" w:type="dxa"/>
            <w:tcBorders>
              <w:top w:val="nil"/>
              <w:left w:val="nil"/>
              <w:bottom w:val="single" w:sz="4" w:space="0" w:color="auto"/>
              <w:right w:val="single" w:sz="4" w:space="0" w:color="auto"/>
            </w:tcBorders>
            <w:shd w:val="clear" w:color="auto" w:fill="auto"/>
            <w:vAlign w:val="center"/>
            <w:hideMark/>
          </w:tcPr>
          <w:p w:rsidR="009549CF" w:rsidRPr="009549CF" w:rsidRDefault="009549CF" w:rsidP="009549CF">
            <w:pPr>
              <w:spacing w:after="0" w:line="240" w:lineRule="auto"/>
              <w:jc w:val="center"/>
              <w:rPr>
                <w:rFonts w:eastAsia="Times New Roman"/>
                <w:color w:val="000000"/>
                <w:szCs w:val="24"/>
                <w:lang w:eastAsia="ru-RU"/>
              </w:rPr>
            </w:pPr>
            <w:r w:rsidRPr="009549CF">
              <w:rPr>
                <w:rFonts w:eastAsia="Times New Roman"/>
                <w:color w:val="000000"/>
                <w:szCs w:val="24"/>
                <w:lang w:eastAsia="ru-RU"/>
              </w:rPr>
              <w:t xml:space="preserve">Водозабор ул. </w:t>
            </w:r>
            <w:proofErr w:type="gramStart"/>
            <w:r w:rsidRPr="009549CF">
              <w:rPr>
                <w:rFonts w:eastAsia="Times New Roman"/>
                <w:color w:val="000000"/>
                <w:szCs w:val="24"/>
                <w:lang w:eastAsia="ru-RU"/>
              </w:rPr>
              <w:t>Молодежная</w:t>
            </w:r>
            <w:proofErr w:type="gramEnd"/>
          </w:p>
        </w:tc>
        <w:tc>
          <w:tcPr>
            <w:tcW w:w="1700" w:type="dxa"/>
            <w:tcBorders>
              <w:top w:val="nil"/>
              <w:left w:val="nil"/>
              <w:bottom w:val="single" w:sz="4" w:space="0" w:color="auto"/>
              <w:right w:val="single" w:sz="4" w:space="0" w:color="auto"/>
            </w:tcBorders>
            <w:shd w:val="clear" w:color="auto" w:fill="auto"/>
            <w:vAlign w:val="center"/>
            <w:hideMark/>
          </w:tcPr>
          <w:p w:rsidR="009549CF" w:rsidRPr="009549CF" w:rsidRDefault="009549CF" w:rsidP="009549CF">
            <w:pPr>
              <w:spacing w:after="0" w:line="240" w:lineRule="auto"/>
              <w:jc w:val="center"/>
              <w:rPr>
                <w:rFonts w:eastAsia="Times New Roman"/>
                <w:color w:val="000000"/>
                <w:szCs w:val="24"/>
                <w:lang w:eastAsia="ru-RU"/>
              </w:rPr>
            </w:pPr>
            <w:r w:rsidRPr="009549CF">
              <w:rPr>
                <w:rFonts w:eastAsia="Times New Roman"/>
                <w:color w:val="000000"/>
                <w:szCs w:val="24"/>
                <w:lang w:eastAsia="ru-RU"/>
              </w:rPr>
              <w:t>21660</w:t>
            </w:r>
          </w:p>
        </w:tc>
        <w:tc>
          <w:tcPr>
            <w:tcW w:w="1220" w:type="dxa"/>
            <w:tcBorders>
              <w:top w:val="nil"/>
              <w:left w:val="nil"/>
              <w:bottom w:val="single" w:sz="4" w:space="0" w:color="auto"/>
              <w:right w:val="single" w:sz="4" w:space="0" w:color="auto"/>
            </w:tcBorders>
            <w:shd w:val="clear" w:color="auto" w:fill="auto"/>
            <w:vAlign w:val="center"/>
            <w:hideMark/>
          </w:tcPr>
          <w:p w:rsidR="009549CF" w:rsidRPr="009549CF" w:rsidRDefault="009549CF" w:rsidP="009549CF">
            <w:pPr>
              <w:spacing w:after="0" w:line="240" w:lineRule="auto"/>
              <w:jc w:val="center"/>
              <w:rPr>
                <w:rFonts w:eastAsia="Times New Roman"/>
                <w:color w:val="000000"/>
                <w:szCs w:val="24"/>
                <w:lang w:eastAsia="ru-RU"/>
              </w:rPr>
            </w:pPr>
            <w:r w:rsidRPr="009549CF">
              <w:rPr>
                <w:rFonts w:eastAsia="Times New Roman"/>
                <w:color w:val="000000"/>
                <w:szCs w:val="24"/>
                <w:lang w:eastAsia="ru-RU"/>
              </w:rPr>
              <w:t>7,0285</w:t>
            </w:r>
          </w:p>
        </w:tc>
        <w:tc>
          <w:tcPr>
            <w:tcW w:w="1760" w:type="dxa"/>
            <w:tcBorders>
              <w:top w:val="nil"/>
              <w:left w:val="nil"/>
              <w:bottom w:val="single" w:sz="4" w:space="0" w:color="auto"/>
              <w:right w:val="single" w:sz="4" w:space="0" w:color="auto"/>
            </w:tcBorders>
            <w:shd w:val="clear" w:color="auto" w:fill="auto"/>
            <w:vAlign w:val="center"/>
            <w:hideMark/>
          </w:tcPr>
          <w:p w:rsidR="009549CF" w:rsidRPr="009549CF" w:rsidRDefault="009549CF" w:rsidP="009549CF">
            <w:pPr>
              <w:spacing w:after="0" w:line="240" w:lineRule="auto"/>
              <w:jc w:val="center"/>
              <w:rPr>
                <w:rFonts w:eastAsia="Times New Roman"/>
                <w:color w:val="000000"/>
                <w:szCs w:val="24"/>
                <w:lang w:eastAsia="ru-RU"/>
              </w:rPr>
            </w:pPr>
            <w:r w:rsidRPr="009549CF">
              <w:rPr>
                <w:rFonts w:eastAsia="Times New Roman"/>
                <w:color w:val="000000"/>
                <w:szCs w:val="24"/>
                <w:lang w:eastAsia="ru-RU"/>
              </w:rPr>
              <w:t>152,2</w:t>
            </w:r>
          </w:p>
        </w:tc>
      </w:tr>
      <w:tr w:rsidR="009549CF" w:rsidRPr="009549CF" w:rsidTr="009549CF">
        <w:trPr>
          <w:trHeight w:val="525"/>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9549CF" w:rsidRPr="009549CF" w:rsidRDefault="009549CF" w:rsidP="009549CF">
            <w:pPr>
              <w:spacing w:after="0" w:line="240" w:lineRule="auto"/>
              <w:jc w:val="center"/>
              <w:rPr>
                <w:rFonts w:eastAsia="Times New Roman"/>
                <w:color w:val="000000"/>
                <w:szCs w:val="24"/>
                <w:lang w:eastAsia="ru-RU"/>
              </w:rPr>
            </w:pPr>
            <w:r w:rsidRPr="009549CF">
              <w:rPr>
                <w:rFonts w:eastAsia="Times New Roman"/>
                <w:color w:val="000000"/>
                <w:szCs w:val="24"/>
                <w:lang w:eastAsia="ru-RU"/>
              </w:rPr>
              <w:t> </w:t>
            </w:r>
          </w:p>
        </w:tc>
        <w:tc>
          <w:tcPr>
            <w:tcW w:w="4120" w:type="dxa"/>
            <w:tcBorders>
              <w:top w:val="nil"/>
              <w:left w:val="nil"/>
              <w:bottom w:val="single" w:sz="4" w:space="0" w:color="auto"/>
              <w:right w:val="single" w:sz="4" w:space="0" w:color="auto"/>
            </w:tcBorders>
            <w:shd w:val="clear" w:color="auto" w:fill="auto"/>
            <w:vAlign w:val="center"/>
            <w:hideMark/>
          </w:tcPr>
          <w:p w:rsidR="009549CF" w:rsidRPr="009549CF" w:rsidRDefault="009549CF" w:rsidP="009549CF">
            <w:pPr>
              <w:spacing w:after="0" w:line="240" w:lineRule="auto"/>
              <w:jc w:val="center"/>
              <w:rPr>
                <w:rFonts w:eastAsia="Times New Roman"/>
                <w:color w:val="000000"/>
                <w:szCs w:val="24"/>
                <w:lang w:eastAsia="ru-RU"/>
              </w:rPr>
            </w:pPr>
            <w:r w:rsidRPr="009549CF">
              <w:rPr>
                <w:rFonts w:eastAsia="Times New Roman"/>
                <w:color w:val="000000"/>
                <w:szCs w:val="24"/>
                <w:lang w:eastAsia="ru-RU"/>
              </w:rPr>
              <w:t>Итого</w:t>
            </w:r>
          </w:p>
        </w:tc>
        <w:tc>
          <w:tcPr>
            <w:tcW w:w="1700" w:type="dxa"/>
            <w:tcBorders>
              <w:top w:val="nil"/>
              <w:left w:val="nil"/>
              <w:bottom w:val="single" w:sz="4" w:space="0" w:color="auto"/>
              <w:right w:val="single" w:sz="4" w:space="0" w:color="auto"/>
            </w:tcBorders>
            <w:shd w:val="clear" w:color="auto" w:fill="auto"/>
            <w:vAlign w:val="center"/>
            <w:hideMark/>
          </w:tcPr>
          <w:p w:rsidR="009549CF" w:rsidRPr="009549CF" w:rsidRDefault="009549CF" w:rsidP="009549CF">
            <w:pPr>
              <w:spacing w:after="0" w:line="240" w:lineRule="auto"/>
              <w:jc w:val="center"/>
              <w:rPr>
                <w:rFonts w:eastAsia="Times New Roman"/>
                <w:color w:val="000000"/>
                <w:szCs w:val="24"/>
                <w:lang w:eastAsia="ru-RU"/>
              </w:rPr>
            </w:pPr>
            <w:r w:rsidRPr="009549CF">
              <w:rPr>
                <w:rFonts w:eastAsia="Times New Roman"/>
                <w:color w:val="000000"/>
                <w:szCs w:val="24"/>
                <w:lang w:eastAsia="ru-RU"/>
              </w:rPr>
              <w:t>272349</w:t>
            </w:r>
          </w:p>
        </w:tc>
        <w:tc>
          <w:tcPr>
            <w:tcW w:w="1220" w:type="dxa"/>
            <w:tcBorders>
              <w:top w:val="nil"/>
              <w:left w:val="nil"/>
              <w:bottom w:val="single" w:sz="4" w:space="0" w:color="auto"/>
              <w:right w:val="single" w:sz="4" w:space="0" w:color="auto"/>
            </w:tcBorders>
            <w:shd w:val="clear" w:color="auto" w:fill="auto"/>
            <w:vAlign w:val="center"/>
            <w:hideMark/>
          </w:tcPr>
          <w:p w:rsidR="009549CF" w:rsidRPr="009549CF" w:rsidRDefault="009549CF" w:rsidP="009549CF">
            <w:pPr>
              <w:spacing w:after="0" w:line="240" w:lineRule="auto"/>
              <w:jc w:val="center"/>
              <w:rPr>
                <w:rFonts w:eastAsia="Times New Roman"/>
                <w:color w:val="000000"/>
                <w:szCs w:val="24"/>
                <w:lang w:eastAsia="ru-RU"/>
              </w:rPr>
            </w:pPr>
            <w:r w:rsidRPr="009549CF">
              <w:rPr>
                <w:rFonts w:eastAsia="Times New Roman"/>
                <w:color w:val="000000"/>
                <w:szCs w:val="24"/>
                <w:lang w:eastAsia="ru-RU"/>
              </w:rPr>
              <w:t> </w:t>
            </w:r>
          </w:p>
        </w:tc>
        <w:tc>
          <w:tcPr>
            <w:tcW w:w="1760" w:type="dxa"/>
            <w:tcBorders>
              <w:top w:val="nil"/>
              <w:left w:val="nil"/>
              <w:bottom w:val="single" w:sz="4" w:space="0" w:color="auto"/>
              <w:right w:val="single" w:sz="4" w:space="0" w:color="auto"/>
            </w:tcBorders>
            <w:shd w:val="clear" w:color="auto" w:fill="auto"/>
            <w:vAlign w:val="center"/>
            <w:hideMark/>
          </w:tcPr>
          <w:p w:rsidR="009549CF" w:rsidRPr="009549CF" w:rsidRDefault="009549CF" w:rsidP="009549CF">
            <w:pPr>
              <w:spacing w:after="0" w:line="240" w:lineRule="auto"/>
              <w:jc w:val="center"/>
              <w:rPr>
                <w:rFonts w:eastAsia="Times New Roman"/>
                <w:color w:val="000000"/>
                <w:szCs w:val="24"/>
                <w:lang w:eastAsia="ru-RU"/>
              </w:rPr>
            </w:pPr>
            <w:r w:rsidRPr="009549CF">
              <w:rPr>
                <w:rFonts w:eastAsia="Times New Roman"/>
                <w:color w:val="000000"/>
                <w:szCs w:val="24"/>
                <w:lang w:eastAsia="ru-RU"/>
              </w:rPr>
              <w:t>1619,1</w:t>
            </w:r>
          </w:p>
        </w:tc>
      </w:tr>
    </w:tbl>
    <w:p w:rsidR="00917B5D" w:rsidRPr="00917B5D" w:rsidRDefault="00917B5D" w:rsidP="00917B5D">
      <w:pPr>
        <w:tabs>
          <w:tab w:val="left" w:pos="4396"/>
        </w:tabs>
        <w:spacing w:before="120" w:after="0"/>
        <w:ind w:firstLine="720"/>
        <w:jc w:val="center"/>
        <w:rPr>
          <w:b/>
        </w:rPr>
      </w:pPr>
      <w:r w:rsidRPr="00917B5D">
        <w:rPr>
          <w:b/>
        </w:rPr>
        <w:lastRenderedPageBreak/>
        <w:t>Оценка фактических неучтённых расходов и потерь воды при её транспортировке по зонам действия источников.</w:t>
      </w:r>
    </w:p>
    <w:p w:rsidR="007B5B7B" w:rsidRDefault="00917B5D" w:rsidP="00801C9A">
      <w:pPr>
        <w:ind w:firstLine="567"/>
      </w:pPr>
      <w:r w:rsidRPr="005E77E2">
        <w:t xml:space="preserve">Таблица </w:t>
      </w:r>
      <w:r w:rsidR="007B5B7B">
        <w:t>4.1</w:t>
      </w:r>
      <w:r w:rsidR="00407CC2">
        <w:t>5</w:t>
      </w:r>
      <w:r w:rsidRPr="005E77E2">
        <w:t>.</w:t>
      </w:r>
      <w:r w:rsidRPr="005E77E2">
        <w:tab/>
        <w:t>Оценка фактических неучтённых расходов и потерь воды при её транспортировке по зонам действия источников.</w:t>
      </w:r>
    </w:p>
    <w:tbl>
      <w:tblPr>
        <w:tblW w:w="8500" w:type="dxa"/>
        <w:tblInd w:w="98" w:type="dxa"/>
        <w:tblLook w:val="04A0"/>
      </w:tblPr>
      <w:tblGrid>
        <w:gridCol w:w="1074"/>
        <w:gridCol w:w="2254"/>
        <w:gridCol w:w="1627"/>
        <w:gridCol w:w="1893"/>
        <w:gridCol w:w="1652"/>
      </w:tblGrid>
      <w:tr w:rsidR="00D34E4C" w:rsidRPr="00D34E4C" w:rsidTr="00D34E4C">
        <w:trPr>
          <w:trHeight w:val="975"/>
        </w:trPr>
        <w:tc>
          <w:tcPr>
            <w:tcW w:w="10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 xml:space="preserve">№ </w:t>
            </w:r>
            <w:proofErr w:type="spellStart"/>
            <w:proofErr w:type="gramStart"/>
            <w:r w:rsidRPr="00D34E4C">
              <w:rPr>
                <w:rFonts w:eastAsia="Times New Roman"/>
                <w:color w:val="000000"/>
                <w:szCs w:val="24"/>
                <w:lang w:eastAsia="ru-RU"/>
              </w:rPr>
              <w:t>п</w:t>
            </w:r>
            <w:proofErr w:type="spellEnd"/>
            <w:proofErr w:type="gramEnd"/>
            <w:r w:rsidRPr="00D34E4C">
              <w:rPr>
                <w:rFonts w:eastAsia="Times New Roman"/>
                <w:color w:val="000000"/>
                <w:szCs w:val="24"/>
                <w:lang w:eastAsia="ru-RU"/>
              </w:rPr>
              <w:t>/</w:t>
            </w:r>
            <w:proofErr w:type="spellStart"/>
            <w:r w:rsidRPr="00D34E4C">
              <w:rPr>
                <w:rFonts w:eastAsia="Times New Roman"/>
                <w:color w:val="000000"/>
                <w:szCs w:val="24"/>
                <w:lang w:eastAsia="ru-RU"/>
              </w:rPr>
              <w:t>п</w:t>
            </w:r>
            <w:proofErr w:type="spellEnd"/>
          </w:p>
        </w:tc>
        <w:tc>
          <w:tcPr>
            <w:tcW w:w="2260" w:type="dxa"/>
            <w:tcBorders>
              <w:top w:val="single" w:sz="8" w:space="0" w:color="auto"/>
              <w:left w:val="nil"/>
              <w:bottom w:val="single" w:sz="8" w:space="0" w:color="auto"/>
              <w:right w:val="single" w:sz="8" w:space="0" w:color="auto"/>
            </w:tcBorders>
            <w:shd w:val="clear" w:color="auto" w:fill="auto"/>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Наименование населенного пункта</w:t>
            </w:r>
          </w:p>
        </w:tc>
        <w:tc>
          <w:tcPr>
            <w:tcW w:w="1600" w:type="dxa"/>
            <w:tcBorders>
              <w:top w:val="single" w:sz="8" w:space="0" w:color="auto"/>
              <w:left w:val="nil"/>
              <w:bottom w:val="single" w:sz="8" w:space="0" w:color="auto"/>
              <w:right w:val="single" w:sz="8" w:space="0" w:color="auto"/>
            </w:tcBorders>
            <w:shd w:val="clear" w:color="auto" w:fill="auto"/>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Объем потерь на 2016 год, тыс</w:t>
            </w:r>
            <w:proofErr w:type="gramStart"/>
            <w:r w:rsidRPr="00D34E4C">
              <w:rPr>
                <w:rFonts w:eastAsia="Times New Roman"/>
                <w:color w:val="000000"/>
                <w:szCs w:val="24"/>
                <w:lang w:eastAsia="ru-RU"/>
              </w:rPr>
              <w:t>.к</w:t>
            </w:r>
            <w:proofErr w:type="gramEnd"/>
            <w:r w:rsidRPr="00D34E4C">
              <w:rPr>
                <w:rFonts w:eastAsia="Times New Roman"/>
                <w:color w:val="000000"/>
                <w:szCs w:val="24"/>
                <w:lang w:eastAsia="ru-RU"/>
              </w:rPr>
              <w:t>уб.м/год</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Удельные потери, тыс. куб. м/ 1км сетей</w:t>
            </w:r>
          </w:p>
        </w:tc>
        <w:tc>
          <w:tcPr>
            <w:tcW w:w="1660" w:type="dxa"/>
            <w:tcBorders>
              <w:top w:val="single" w:sz="8" w:space="0" w:color="auto"/>
              <w:left w:val="nil"/>
              <w:bottom w:val="single" w:sz="8" w:space="0" w:color="auto"/>
              <w:right w:val="single" w:sz="8" w:space="0" w:color="auto"/>
            </w:tcBorders>
            <w:shd w:val="clear" w:color="auto" w:fill="auto"/>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 xml:space="preserve">Объем потерь,  куб. </w:t>
            </w:r>
            <w:proofErr w:type="gramStart"/>
            <w:r w:rsidRPr="00D34E4C">
              <w:rPr>
                <w:rFonts w:eastAsia="Times New Roman"/>
                <w:color w:val="000000"/>
                <w:szCs w:val="24"/>
                <w:lang w:eastAsia="ru-RU"/>
              </w:rPr>
              <w:t>м</w:t>
            </w:r>
            <w:proofErr w:type="gramEnd"/>
            <w:r w:rsidRPr="00D34E4C">
              <w:rPr>
                <w:rFonts w:eastAsia="Times New Roman"/>
                <w:color w:val="000000"/>
                <w:szCs w:val="24"/>
                <w:lang w:eastAsia="ru-RU"/>
              </w:rPr>
              <w:t>/ сутки</w:t>
            </w:r>
          </w:p>
        </w:tc>
      </w:tr>
      <w:tr w:rsidR="00D34E4C" w:rsidRPr="00D34E4C" w:rsidTr="00D34E4C">
        <w:trPr>
          <w:trHeight w:val="720"/>
        </w:trPr>
        <w:tc>
          <w:tcPr>
            <w:tcW w:w="1080" w:type="dxa"/>
            <w:tcBorders>
              <w:top w:val="nil"/>
              <w:left w:val="single" w:sz="8" w:space="0" w:color="auto"/>
              <w:bottom w:val="single" w:sz="8" w:space="0" w:color="auto"/>
              <w:right w:val="single" w:sz="8" w:space="0" w:color="auto"/>
            </w:tcBorders>
            <w:shd w:val="clear" w:color="auto" w:fill="auto"/>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1</w:t>
            </w:r>
          </w:p>
        </w:tc>
        <w:tc>
          <w:tcPr>
            <w:tcW w:w="2260" w:type="dxa"/>
            <w:tcBorders>
              <w:top w:val="nil"/>
              <w:left w:val="nil"/>
              <w:bottom w:val="single" w:sz="8" w:space="0" w:color="auto"/>
              <w:right w:val="single" w:sz="8" w:space="0" w:color="auto"/>
            </w:tcBorders>
            <w:shd w:val="clear" w:color="auto" w:fill="auto"/>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 xml:space="preserve">г.п. </w:t>
            </w:r>
            <w:proofErr w:type="spellStart"/>
            <w:r w:rsidRPr="00D34E4C">
              <w:rPr>
                <w:rFonts w:eastAsia="Times New Roman"/>
                <w:color w:val="000000"/>
                <w:szCs w:val="24"/>
                <w:lang w:eastAsia="ru-RU"/>
              </w:rPr>
              <w:t>Панинское</w:t>
            </w:r>
            <w:proofErr w:type="spellEnd"/>
          </w:p>
        </w:tc>
        <w:tc>
          <w:tcPr>
            <w:tcW w:w="1600" w:type="dxa"/>
            <w:tcBorders>
              <w:top w:val="nil"/>
              <w:left w:val="nil"/>
              <w:bottom w:val="single" w:sz="8" w:space="0" w:color="auto"/>
              <w:right w:val="single" w:sz="8" w:space="0" w:color="auto"/>
            </w:tcBorders>
            <w:shd w:val="clear" w:color="auto" w:fill="auto"/>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29,90</w:t>
            </w:r>
          </w:p>
        </w:tc>
        <w:tc>
          <w:tcPr>
            <w:tcW w:w="1900" w:type="dxa"/>
            <w:tcBorders>
              <w:top w:val="nil"/>
              <w:left w:val="nil"/>
              <w:bottom w:val="single" w:sz="8" w:space="0" w:color="auto"/>
              <w:right w:val="single" w:sz="8" w:space="0" w:color="auto"/>
            </w:tcBorders>
            <w:shd w:val="clear" w:color="auto" w:fill="auto"/>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1,53</w:t>
            </w:r>
          </w:p>
        </w:tc>
        <w:tc>
          <w:tcPr>
            <w:tcW w:w="1660" w:type="dxa"/>
            <w:tcBorders>
              <w:top w:val="nil"/>
              <w:left w:val="nil"/>
              <w:bottom w:val="single" w:sz="8" w:space="0" w:color="auto"/>
              <w:right w:val="single" w:sz="8" w:space="0" w:color="auto"/>
            </w:tcBorders>
            <w:shd w:val="clear" w:color="auto" w:fill="auto"/>
            <w:vAlign w:val="center"/>
            <w:hideMark/>
          </w:tcPr>
          <w:p w:rsidR="00D34E4C" w:rsidRPr="00D34E4C" w:rsidRDefault="00D34E4C" w:rsidP="00D34E4C">
            <w:pPr>
              <w:spacing w:after="0" w:line="240" w:lineRule="auto"/>
              <w:jc w:val="center"/>
              <w:rPr>
                <w:rFonts w:eastAsia="Times New Roman"/>
                <w:color w:val="000000"/>
                <w:szCs w:val="24"/>
                <w:lang w:eastAsia="ru-RU"/>
              </w:rPr>
            </w:pPr>
            <w:r w:rsidRPr="00D34E4C">
              <w:rPr>
                <w:rFonts w:eastAsia="Times New Roman"/>
                <w:color w:val="000000"/>
                <w:szCs w:val="24"/>
                <w:lang w:eastAsia="ru-RU"/>
              </w:rPr>
              <w:t>0,08</w:t>
            </w:r>
          </w:p>
        </w:tc>
      </w:tr>
    </w:tbl>
    <w:p w:rsidR="00C049E8" w:rsidRDefault="007B5B7B" w:rsidP="007B5B7B">
      <w:r>
        <w:t xml:space="preserve"> </w:t>
      </w:r>
    </w:p>
    <w:p w:rsidR="00801C9A" w:rsidRDefault="00801C9A" w:rsidP="005E77E2">
      <w:pPr>
        <w:jc w:val="center"/>
        <w:rPr>
          <w:b/>
        </w:rPr>
        <w:sectPr w:rsidR="00801C9A" w:rsidSect="00BE356B">
          <w:pgSz w:w="11906" w:h="16838"/>
          <w:pgMar w:top="1134" w:right="850" w:bottom="899" w:left="1418" w:header="708" w:footer="454" w:gutter="0"/>
          <w:cols w:space="708"/>
          <w:docGrid w:linePitch="360"/>
        </w:sectPr>
      </w:pPr>
    </w:p>
    <w:p w:rsidR="00BA4C73" w:rsidRPr="005E77E2" w:rsidRDefault="00BA4C73" w:rsidP="005E77E2">
      <w:pPr>
        <w:jc w:val="center"/>
        <w:rPr>
          <w:b/>
        </w:rPr>
      </w:pPr>
      <w:r w:rsidRPr="005E77E2">
        <w:rPr>
          <w:b/>
        </w:rPr>
        <w:lastRenderedPageBreak/>
        <w:t>Анализ резервов и дефицитов производственных мощностей системы водоснабжения в зонах действия источников.</w:t>
      </w:r>
    </w:p>
    <w:p w:rsidR="00BA4C73" w:rsidRDefault="00BA4C73" w:rsidP="00BA4C73">
      <w:pPr>
        <w:jc w:val="both"/>
        <w:rPr>
          <w:szCs w:val="24"/>
        </w:rPr>
      </w:pPr>
      <w:r w:rsidRPr="00F65904">
        <w:rPr>
          <w:szCs w:val="24"/>
        </w:rPr>
        <w:t xml:space="preserve"> Резервы насосных станций системы водоснабжения </w:t>
      </w:r>
      <w:r w:rsidR="007B5B7B">
        <w:rPr>
          <w:szCs w:val="24"/>
        </w:rPr>
        <w:t>поселения</w:t>
      </w:r>
      <w:r>
        <w:rPr>
          <w:szCs w:val="24"/>
        </w:rPr>
        <w:t xml:space="preserve"> представлены в таблице </w:t>
      </w:r>
      <w:r w:rsidR="007B5B7B">
        <w:rPr>
          <w:szCs w:val="24"/>
        </w:rPr>
        <w:t>4.1</w:t>
      </w:r>
      <w:r w:rsidR="008F3D76">
        <w:rPr>
          <w:szCs w:val="24"/>
        </w:rPr>
        <w:t>7</w:t>
      </w:r>
      <w:r w:rsidRPr="00F65904">
        <w:rPr>
          <w:szCs w:val="24"/>
        </w:rPr>
        <w:t>.</w:t>
      </w:r>
    </w:p>
    <w:p w:rsidR="007B5B7B" w:rsidRDefault="00BA4C73" w:rsidP="007B5B7B">
      <w:r w:rsidRPr="005E77E2">
        <w:t xml:space="preserve">Таблица </w:t>
      </w:r>
      <w:r w:rsidR="007B5B7B">
        <w:t>4.1</w:t>
      </w:r>
      <w:r w:rsidR="008F3D76">
        <w:t>7</w:t>
      </w:r>
      <w:r w:rsidRPr="005E77E2">
        <w:t>.</w:t>
      </w:r>
      <w:r w:rsidR="007B5B7B">
        <w:t xml:space="preserve"> </w:t>
      </w:r>
      <w:r w:rsidR="007B5B7B" w:rsidRPr="00F65904">
        <w:rPr>
          <w:szCs w:val="24"/>
        </w:rPr>
        <w:t>Резервы насосных станций системы водоснабжения</w:t>
      </w:r>
      <w:r w:rsidR="007B5B7B">
        <w:rPr>
          <w:szCs w:val="24"/>
        </w:rPr>
        <w:t>.</w:t>
      </w:r>
    </w:p>
    <w:tbl>
      <w:tblPr>
        <w:tblW w:w="1510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1"/>
        <w:gridCol w:w="1831"/>
        <w:gridCol w:w="1968"/>
        <w:gridCol w:w="1893"/>
        <w:gridCol w:w="1914"/>
        <w:gridCol w:w="1914"/>
        <w:gridCol w:w="1777"/>
        <w:gridCol w:w="1892"/>
        <w:gridCol w:w="1230"/>
      </w:tblGrid>
      <w:tr w:rsidR="00A05712" w:rsidRPr="00A05712" w:rsidTr="006B7D84">
        <w:trPr>
          <w:trHeight w:val="1275"/>
        </w:trPr>
        <w:tc>
          <w:tcPr>
            <w:tcW w:w="681" w:type="dxa"/>
            <w:shd w:val="clear" w:color="auto" w:fill="auto"/>
            <w:vAlign w:val="center"/>
            <w:hideMark/>
          </w:tcPr>
          <w:p w:rsidR="00A05712" w:rsidRPr="00A05712" w:rsidRDefault="00A05712" w:rsidP="00A05712">
            <w:pPr>
              <w:spacing w:after="0" w:line="240" w:lineRule="auto"/>
              <w:rPr>
                <w:rFonts w:eastAsia="Times New Roman"/>
                <w:b/>
                <w:bCs/>
                <w:color w:val="000000"/>
                <w:szCs w:val="24"/>
                <w:lang w:eastAsia="ru-RU"/>
              </w:rPr>
            </w:pPr>
            <w:r w:rsidRPr="00A05712">
              <w:rPr>
                <w:rFonts w:eastAsia="Times New Roman"/>
                <w:b/>
                <w:bCs/>
                <w:color w:val="000000"/>
                <w:szCs w:val="24"/>
                <w:lang w:eastAsia="ru-RU"/>
              </w:rPr>
              <w:t xml:space="preserve">№ </w:t>
            </w:r>
            <w:proofErr w:type="spellStart"/>
            <w:proofErr w:type="gramStart"/>
            <w:r w:rsidRPr="00A05712">
              <w:rPr>
                <w:rFonts w:eastAsia="Times New Roman"/>
                <w:b/>
                <w:bCs/>
                <w:color w:val="000000"/>
                <w:szCs w:val="24"/>
                <w:lang w:eastAsia="ru-RU"/>
              </w:rPr>
              <w:t>п</w:t>
            </w:r>
            <w:proofErr w:type="spellEnd"/>
            <w:proofErr w:type="gramEnd"/>
            <w:r w:rsidRPr="00A05712">
              <w:rPr>
                <w:rFonts w:eastAsia="Times New Roman"/>
                <w:b/>
                <w:bCs/>
                <w:color w:val="000000"/>
                <w:szCs w:val="24"/>
                <w:lang w:eastAsia="ru-RU"/>
              </w:rPr>
              <w:t>/</w:t>
            </w:r>
            <w:proofErr w:type="spellStart"/>
            <w:r w:rsidRPr="00A05712">
              <w:rPr>
                <w:rFonts w:eastAsia="Times New Roman"/>
                <w:b/>
                <w:bCs/>
                <w:color w:val="000000"/>
                <w:szCs w:val="24"/>
                <w:lang w:eastAsia="ru-RU"/>
              </w:rPr>
              <w:t>п</w:t>
            </w:r>
            <w:proofErr w:type="spellEnd"/>
          </w:p>
        </w:tc>
        <w:tc>
          <w:tcPr>
            <w:tcW w:w="1831" w:type="dxa"/>
            <w:shd w:val="clear" w:color="auto" w:fill="auto"/>
            <w:vAlign w:val="center"/>
            <w:hideMark/>
          </w:tcPr>
          <w:p w:rsidR="00A05712" w:rsidRPr="00A05712" w:rsidRDefault="00A05712" w:rsidP="00A05712">
            <w:pPr>
              <w:spacing w:after="0" w:line="240" w:lineRule="auto"/>
              <w:rPr>
                <w:rFonts w:eastAsia="Times New Roman"/>
                <w:b/>
                <w:bCs/>
                <w:color w:val="000000"/>
                <w:szCs w:val="24"/>
                <w:lang w:eastAsia="ru-RU"/>
              </w:rPr>
            </w:pPr>
            <w:r w:rsidRPr="00A05712">
              <w:rPr>
                <w:rFonts w:eastAsia="Times New Roman"/>
                <w:b/>
                <w:bCs/>
                <w:color w:val="000000"/>
                <w:szCs w:val="24"/>
                <w:lang w:eastAsia="ru-RU"/>
              </w:rPr>
              <w:t>Объект</w:t>
            </w:r>
          </w:p>
        </w:tc>
        <w:tc>
          <w:tcPr>
            <w:tcW w:w="1968" w:type="dxa"/>
            <w:shd w:val="clear" w:color="auto" w:fill="auto"/>
            <w:vAlign w:val="center"/>
            <w:hideMark/>
          </w:tcPr>
          <w:p w:rsidR="00A05712" w:rsidRPr="00A05712" w:rsidRDefault="00A05712" w:rsidP="00A05712">
            <w:pPr>
              <w:spacing w:after="0" w:line="240" w:lineRule="auto"/>
              <w:rPr>
                <w:rFonts w:eastAsia="Times New Roman"/>
                <w:b/>
                <w:bCs/>
                <w:color w:val="000000"/>
                <w:szCs w:val="24"/>
                <w:lang w:eastAsia="ru-RU"/>
              </w:rPr>
            </w:pPr>
            <w:r w:rsidRPr="00A05712">
              <w:rPr>
                <w:rFonts w:eastAsia="Times New Roman"/>
                <w:b/>
                <w:bCs/>
                <w:color w:val="000000"/>
                <w:szCs w:val="24"/>
                <w:lang w:eastAsia="ru-RU"/>
              </w:rPr>
              <w:t xml:space="preserve">Установленное оборудование </w:t>
            </w:r>
          </w:p>
        </w:tc>
        <w:tc>
          <w:tcPr>
            <w:tcW w:w="1893" w:type="dxa"/>
            <w:shd w:val="clear" w:color="auto" w:fill="auto"/>
            <w:vAlign w:val="center"/>
            <w:hideMark/>
          </w:tcPr>
          <w:p w:rsidR="00A05712" w:rsidRPr="00A05712" w:rsidRDefault="00A05712" w:rsidP="00A05712">
            <w:pPr>
              <w:spacing w:after="0" w:line="240" w:lineRule="auto"/>
              <w:rPr>
                <w:rFonts w:eastAsia="Times New Roman"/>
                <w:b/>
                <w:bCs/>
                <w:color w:val="000000"/>
                <w:szCs w:val="24"/>
                <w:lang w:eastAsia="ru-RU"/>
              </w:rPr>
            </w:pPr>
            <w:r w:rsidRPr="00A05712">
              <w:rPr>
                <w:rFonts w:eastAsia="Times New Roman"/>
                <w:b/>
                <w:bCs/>
                <w:color w:val="000000"/>
                <w:szCs w:val="24"/>
                <w:lang w:eastAsia="ru-RU"/>
              </w:rPr>
              <w:t xml:space="preserve">Установленная мощность, куб. </w:t>
            </w:r>
            <w:proofErr w:type="gramStart"/>
            <w:r w:rsidRPr="00A05712">
              <w:rPr>
                <w:rFonts w:eastAsia="Times New Roman"/>
                <w:b/>
                <w:bCs/>
                <w:color w:val="000000"/>
                <w:szCs w:val="24"/>
                <w:lang w:eastAsia="ru-RU"/>
              </w:rPr>
              <w:t>м</w:t>
            </w:r>
            <w:proofErr w:type="gramEnd"/>
            <w:r w:rsidRPr="00A05712">
              <w:rPr>
                <w:rFonts w:eastAsia="Times New Roman"/>
                <w:b/>
                <w:bCs/>
                <w:color w:val="000000"/>
                <w:szCs w:val="24"/>
                <w:lang w:eastAsia="ru-RU"/>
              </w:rPr>
              <w:t>/час</w:t>
            </w:r>
          </w:p>
        </w:tc>
        <w:tc>
          <w:tcPr>
            <w:tcW w:w="1914" w:type="dxa"/>
            <w:shd w:val="clear" w:color="auto" w:fill="auto"/>
            <w:vAlign w:val="center"/>
            <w:hideMark/>
          </w:tcPr>
          <w:p w:rsidR="00A05712" w:rsidRPr="00A05712" w:rsidRDefault="00A05712" w:rsidP="00A05712">
            <w:pPr>
              <w:spacing w:after="0" w:line="240" w:lineRule="auto"/>
              <w:rPr>
                <w:rFonts w:eastAsia="Times New Roman"/>
                <w:b/>
                <w:bCs/>
                <w:color w:val="000000"/>
                <w:szCs w:val="24"/>
                <w:lang w:eastAsia="ru-RU"/>
              </w:rPr>
            </w:pPr>
            <w:r w:rsidRPr="00A05712">
              <w:rPr>
                <w:rFonts w:eastAsia="Times New Roman"/>
                <w:b/>
                <w:bCs/>
                <w:color w:val="000000"/>
                <w:szCs w:val="24"/>
                <w:lang w:eastAsia="ru-RU"/>
              </w:rPr>
              <w:t>суммарный располагаемый расход, м3/час</w:t>
            </w:r>
          </w:p>
        </w:tc>
        <w:tc>
          <w:tcPr>
            <w:tcW w:w="1914" w:type="dxa"/>
            <w:shd w:val="clear" w:color="auto" w:fill="auto"/>
            <w:vAlign w:val="center"/>
            <w:hideMark/>
          </w:tcPr>
          <w:p w:rsidR="00A05712" w:rsidRPr="00A05712" w:rsidRDefault="00A05712" w:rsidP="00A05712">
            <w:pPr>
              <w:spacing w:after="0" w:line="240" w:lineRule="auto"/>
              <w:rPr>
                <w:rFonts w:eastAsia="Times New Roman"/>
                <w:b/>
                <w:bCs/>
                <w:color w:val="000000"/>
                <w:szCs w:val="24"/>
                <w:lang w:eastAsia="ru-RU"/>
              </w:rPr>
            </w:pPr>
            <w:r w:rsidRPr="00A05712">
              <w:rPr>
                <w:rFonts w:eastAsia="Times New Roman"/>
                <w:b/>
                <w:bCs/>
                <w:color w:val="000000"/>
                <w:szCs w:val="24"/>
                <w:lang w:eastAsia="ru-RU"/>
              </w:rPr>
              <w:t>суммарный располагаемый расход, тыс. м3/год</w:t>
            </w:r>
          </w:p>
        </w:tc>
        <w:tc>
          <w:tcPr>
            <w:tcW w:w="1777" w:type="dxa"/>
            <w:shd w:val="clear" w:color="auto" w:fill="auto"/>
            <w:vAlign w:val="center"/>
            <w:hideMark/>
          </w:tcPr>
          <w:p w:rsidR="00A05712" w:rsidRPr="00A05712" w:rsidRDefault="00A05712" w:rsidP="00A05712">
            <w:pPr>
              <w:spacing w:after="0" w:line="240" w:lineRule="auto"/>
              <w:rPr>
                <w:rFonts w:eastAsia="Times New Roman"/>
                <w:b/>
                <w:bCs/>
                <w:color w:val="000000"/>
                <w:szCs w:val="24"/>
                <w:lang w:eastAsia="ru-RU"/>
              </w:rPr>
            </w:pPr>
            <w:r w:rsidRPr="00A05712">
              <w:rPr>
                <w:rFonts w:eastAsia="Times New Roman"/>
                <w:b/>
                <w:bCs/>
                <w:color w:val="000000"/>
                <w:szCs w:val="24"/>
                <w:lang w:eastAsia="ru-RU"/>
              </w:rPr>
              <w:t>суммарная выработка, тыс. м3/год</w:t>
            </w:r>
          </w:p>
        </w:tc>
        <w:tc>
          <w:tcPr>
            <w:tcW w:w="1892" w:type="dxa"/>
            <w:shd w:val="clear" w:color="auto" w:fill="auto"/>
            <w:vAlign w:val="center"/>
            <w:hideMark/>
          </w:tcPr>
          <w:p w:rsidR="00A05712" w:rsidRPr="00A05712" w:rsidRDefault="00A05712" w:rsidP="00A05712">
            <w:pPr>
              <w:spacing w:after="0" w:line="240" w:lineRule="auto"/>
              <w:rPr>
                <w:rFonts w:eastAsia="Times New Roman"/>
                <w:b/>
                <w:bCs/>
                <w:color w:val="000000"/>
                <w:szCs w:val="24"/>
                <w:lang w:eastAsia="ru-RU"/>
              </w:rPr>
            </w:pPr>
            <w:r w:rsidRPr="00A05712">
              <w:rPr>
                <w:rFonts w:eastAsia="Times New Roman"/>
                <w:b/>
                <w:bCs/>
                <w:color w:val="000000"/>
                <w:szCs w:val="24"/>
                <w:lang w:eastAsia="ru-RU"/>
              </w:rPr>
              <w:t>Существующее потребление (2016г), тыс. м3/год</w:t>
            </w:r>
          </w:p>
        </w:tc>
        <w:tc>
          <w:tcPr>
            <w:tcW w:w="1230" w:type="dxa"/>
            <w:shd w:val="clear" w:color="auto" w:fill="auto"/>
            <w:vAlign w:val="center"/>
            <w:hideMark/>
          </w:tcPr>
          <w:p w:rsidR="00A05712" w:rsidRPr="00A05712" w:rsidRDefault="00A05712" w:rsidP="00A05712">
            <w:pPr>
              <w:spacing w:after="0" w:line="240" w:lineRule="auto"/>
              <w:rPr>
                <w:rFonts w:eastAsia="Times New Roman"/>
                <w:b/>
                <w:bCs/>
                <w:color w:val="000000"/>
                <w:szCs w:val="24"/>
                <w:lang w:eastAsia="ru-RU"/>
              </w:rPr>
            </w:pPr>
            <w:r w:rsidRPr="00A05712">
              <w:rPr>
                <w:rFonts w:eastAsia="Times New Roman"/>
                <w:b/>
                <w:bCs/>
                <w:color w:val="000000"/>
                <w:szCs w:val="24"/>
                <w:lang w:eastAsia="ru-RU"/>
              </w:rPr>
              <w:t>Резерв отпуска воды, тыс. м3/год</w:t>
            </w:r>
          </w:p>
        </w:tc>
      </w:tr>
      <w:tr w:rsidR="006B7D84" w:rsidRPr="00A05712" w:rsidTr="006B7D84">
        <w:trPr>
          <w:trHeight w:val="330"/>
        </w:trPr>
        <w:tc>
          <w:tcPr>
            <w:tcW w:w="681" w:type="dxa"/>
            <w:vMerge w:val="restart"/>
            <w:shd w:val="clear" w:color="000000" w:fill="FFFFFF"/>
            <w:vAlign w:val="center"/>
            <w:hideMark/>
          </w:tcPr>
          <w:p w:rsidR="006B7D84" w:rsidRPr="00A05712" w:rsidRDefault="006B7D84" w:rsidP="006B7D84">
            <w:pPr>
              <w:spacing w:after="0" w:line="240" w:lineRule="auto"/>
              <w:jc w:val="center"/>
              <w:rPr>
                <w:rFonts w:eastAsia="Times New Roman"/>
                <w:szCs w:val="24"/>
                <w:lang w:eastAsia="ru-RU"/>
              </w:rPr>
            </w:pPr>
            <w:r w:rsidRPr="00A05712">
              <w:rPr>
                <w:rFonts w:eastAsia="Times New Roman"/>
                <w:szCs w:val="24"/>
                <w:lang w:eastAsia="ru-RU"/>
              </w:rPr>
              <w:t>1</w:t>
            </w:r>
          </w:p>
        </w:tc>
        <w:tc>
          <w:tcPr>
            <w:tcW w:w="1831" w:type="dxa"/>
            <w:vMerge w:val="restart"/>
            <w:shd w:val="clear" w:color="000000" w:fill="FFFFFF"/>
            <w:vAlign w:val="center"/>
            <w:hideMark/>
          </w:tcPr>
          <w:p w:rsidR="006B7D84" w:rsidRPr="00A05712" w:rsidRDefault="006B7D84" w:rsidP="006B7D84">
            <w:pPr>
              <w:spacing w:after="0" w:line="240" w:lineRule="auto"/>
              <w:jc w:val="center"/>
              <w:rPr>
                <w:rFonts w:eastAsia="Times New Roman"/>
                <w:szCs w:val="24"/>
                <w:lang w:eastAsia="ru-RU"/>
              </w:rPr>
            </w:pPr>
            <w:r w:rsidRPr="00A05712">
              <w:rPr>
                <w:rFonts w:eastAsia="Times New Roman"/>
                <w:szCs w:val="24"/>
                <w:lang w:eastAsia="ru-RU"/>
              </w:rPr>
              <w:t xml:space="preserve">Ул. </w:t>
            </w:r>
            <w:proofErr w:type="gramStart"/>
            <w:r w:rsidRPr="00A05712">
              <w:rPr>
                <w:rFonts w:eastAsia="Times New Roman"/>
                <w:szCs w:val="24"/>
                <w:lang w:eastAsia="ru-RU"/>
              </w:rPr>
              <w:t>Колхозная</w:t>
            </w:r>
            <w:proofErr w:type="gramEnd"/>
            <w:r w:rsidRPr="00A05712">
              <w:rPr>
                <w:rFonts w:eastAsia="Times New Roman"/>
                <w:szCs w:val="24"/>
                <w:lang w:eastAsia="ru-RU"/>
              </w:rPr>
              <w:t>, 202 (Центральный водозабор)</w:t>
            </w:r>
          </w:p>
        </w:tc>
        <w:tc>
          <w:tcPr>
            <w:tcW w:w="1968" w:type="dxa"/>
            <w:shd w:val="clear" w:color="000000" w:fill="FFFFFF"/>
            <w:vAlign w:val="center"/>
            <w:hideMark/>
          </w:tcPr>
          <w:p w:rsidR="006B7D84" w:rsidRPr="00A05712" w:rsidRDefault="006B7D84" w:rsidP="006B7D84">
            <w:pPr>
              <w:spacing w:after="0" w:line="240" w:lineRule="auto"/>
              <w:jc w:val="center"/>
              <w:rPr>
                <w:rFonts w:eastAsia="Times New Roman"/>
                <w:szCs w:val="24"/>
                <w:lang w:eastAsia="ru-RU"/>
              </w:rPr>
            </w:pPr>
            <w:r w:rsidRPr="00A05712">
              <w:rPr>
                <w:rFonts w:eastAsia="Times New Roman"/>
                <w:szCs w:val="24"/>
                <w:lang w:eastAsia="ru-RU"/>
              </w:rPr>
              <w:t>ЭЦВ-6-16-140</w:t>
            </w:r>
          </w:p>
        </w:tc>
        <w:tc>
          <w:tcPr>
            <w:tcW w:w="1893" w:type="dxa"/>
            <w:shd w:val="clear" w:color="000000" w:fill="FFFFFF"/>
            <w:vAlign w:val="center"/>
            <w:hideMark/>
          </w:tcPr>
          <w:p w:rsidR="006B7D84" w:rsidRPr="00A05712" w:rsidRDefault="006B7D84" w:rsidP="006B7D84">
            <w:pPr>
              <w:spacing w:after="0" w:line="240" w:lineRule="auto"/>
              <w:jc w:val="center"/>
              <w:rPr>
                <w:rFonts w:eastAsia="Times New Roman"/>
                <w:szCs w:val="24"/>
                <w:lang w:eastAsia="ru-RU"/>
              </w:rPr>
            </w:pPr>
            <w:r w:rsidRPr="00A05712">
              <w:rPr>
                <w:rFonts w:eastAsia="Times New Roman"/>
                <w:szCs w:val="24"/>
                <w:lang w:eastAsia="ru-RU"/>
              </w:rPr>
              <w:t>16</w:t>
            </w:r>
          </w:p>
        </w:tc>
        <w:tc>
          <w:tcPr>
            <w:tcW w:w="1914" w:type="dxa"/>
            <w:vMerge w:val="restart"/>
            <w:shd w:val="clear" w:color="000000" w:fill="FFFFFF"/>
            <w:vAlign w:val="center"/>
            <w:hideMark/>
          </w:tcPr>
          <w:p w:rsidR="006B7D84" w:rsidRPr="00A05712" w:rsidRDefault="006B7D84" w:rsidP="006B7D84">
            <w:pPr>
              <w:spacing w:after="0" w:line="240" w:lineRule="auto"/>
              <w:jc w:val="center"/>
              <w:rPr>
                <w:rFonts w:eastAsia="Times New Roman"/>
                <w:szCs w:val="24"/>
                <w:lang w:eastAsia="ru-RU"/>
              </w:rPr>
            </w:pPr>
            <w:r w:rsidRPr="00A05712">
              <w:rPr>
                <w:rFonts w:eastAsia="Times New Roman"/>
                <w:szCs w:val="24"/>
                <w:lang w:eastAsia="ru-RU"/>
              </w:rPr>
              <w:t>81</w:t>
            </w:r>
          </w:p>
        </w:tc>
        <w:tc>
          <w:tcPr>
            <w:tcW w:w="1914" w:type="dxa"/>
            <w:vMerge w:val="restart"/>
            <w:shd w:val="clear" w:color="000000" w:fill="FFFFFF"/>
            <w:vAlign w:val="center"/>
            <w:hideMark/>
          </w:tcPr>
          <w:p w:rsidR="006B7D84" w:rsidRPr="00A05712" w:rsidRDefault="006B7D84" w:rsidP="006B7D84">
            <w:pPr>
              <w:spacing w:after="0" w:line="240" w:lineRule="auto"/>
              <w:jc w:val="center"/>
              <w:rPr>
                <w:rFonts w:eastAsia="Times New Roman"/>
                <w:szCs w:val="24"/>
                <w:lang w:eastAsia="ru-RU"/>
              </w:rPr>
            </w:pPr>
            <w:r w:rsidRPr="00A05712">
              <w:rPr>
                <w:rFonts w:eastAsia="Times New Roman"/>
                <w:szCs w:val="24"/>
                <w:lang w:eastAsia="ru-RU"/>
              </w:rPr>
              <w:t>567,6</w:t>
            </w:r>
          </w:p>
        </w:tc>
        <w:tc>
          <w:tcPr>
            <w:tcW w:w="1777" w:type="dxa"/>
            <w:vMerge w:val="restart"/>
            <w:shd w:val="clear" w:color="000000" w:fill="FFFFFF"/>
            <w:vAlign w:val="center"/>
            <w:hideMark/>
          </w:tcPr>
          <w:p w:rsidR="006B7D84" w:rsidRPr="00A05712" w:rsidRDefault="006B7D84" w:rsidP="006B7D84">
            <w:pPr>
              <w:spacing w:after="0" w:line="240" w:lineRule="auto"/>
              <w:jc w:val="center"/>
              <w:rPr>
                <w:rFonts w:eastAsia="Times New Roman"/>
                <w:szCs w:val="24"/>
                <w:lang w:eastAsia="ru-RU"/>
              </w:rPr>
            </w:pPr>
            <w:r w:rsidRPr="00A05712">
              <w:rPr>
                <w:rFonts w:eastAsia="Times New Roman"/>
                <w:szCs w:val="24"/>
                <w:lang w:eastAsia="ru-RU"/>
              </w:rPr>
              <w:t>325,9</w:t>
            </w:r>
          </w:p>
        </w:tc>
        <w:tc>
          <w:tcPr>
            <w:tcW w:w="1892" w:type="dxa"/>
            <w:vMerge w:val="restart"/>
            <w:shd w:val="clear" w:color="000000" w:fill="FFFFFF"/>
            <w:vAlign w:val="center"/>
            <w:hideMark/>
          </w:tcPr>
          <w:p w:rsidR="006B7D84" w:rsidRDefault="006B7D84" w:rsidP="006B7D84">
            <w:pPr>
              <w:spacing w:after="0"/>
              <w:jc w:val="center"/>
              <w:rPr>
                <w:szCs w:val="24"/>
              </w:rPr>
            </w:pPr>
            <w:r>
              <w:t>296,00</w:t>
            </w:r>
          </w:p>
        </w:tc>
        <w:tc>
          <w:tcPr>
            <w:tcW w:w="1230" w:type="dxa"/>
            <w:vMerge w:val="restart"/>
            <w:shd w:val="clear" w:color="000000" w:fill="FFFFFF"/>
            <w:vAlign w:val="center"/>
            <w:hideMark/>
          </w:tcPr>
          <w:p w:rsidR="006B7D84" w:rsidRDefault="006B7D84" w:rsidP="006B7D84">
            <w:pPr>
              <w:spacing w:after="0"/>
              <w:jc w:val="center"/>
              <w:rPr>
                <w:szCs w:val="24"/>
              </w:rPr>
            </w:pPr>
            <w:r>
              <w:t>271,65</w:t>
            </w:r>
          </w:p>
        </w:tc>
      </w:tr>
      <w:tr w:rsidR="00A05712" w:rsidRPr="00A05712" w:rsidTr="006B7D84">
        <w:trPr>
          <w:trHeight w:val="330"/>
        </w:trPr>
        <w:tc>
          <w:tcPr>
            <w:tcW w:w="681" w:type="dxa"/>
            <w:vMerge/>
            <w:vAlign w:val="center"/>
            <w:hideMark/>
          </w:tcPr>
          <w:p w:rsidR="00A05712" w:rsidRPr="00A05712" w:rsidRDefault="00A05712" w:rsidP="006B7D84">
            <w:pPr>
              <w:spacing w:after="0" w:line="240" w:lineRule="auto"/>
              <w:rPr>
                <w:rFonts w:eastAsia="Times New Roman"/>
                <w:szCs w:val="24"/>
                <w:lang w:eastAsia="ru-RU"/>
              </w:rPr>
            </w:pPr>
          </w:p>
        </w:tc>
        <w:tc>
          <w:tcPr>
            <w:tcW w:w="1831" w:type="dxa"/>
            <w:vMerge/>
            <w:vAlign w:val="center"/>
            <w:hideMark/>
          </w:tcPr>
          <w:p w:rsidR="00A05712" w:rsidRPr="00A05712" w:rsidRDefault="00A05712" w:rsidP="00A05712">
            <w:pPr>
              <w:spacing w:after="0" w:line="240" w:lineRule="auto"/>
              <w:rPr>
                <w:rFonts w:eastAsia="Times New Roman"/>
                <w:szCs w:val="24"/>
                <w:lang w:eastAsia="ru-RU"/>
              </w:rPr>
            </w:pPr>
          </w:p>
        </w:tc>
        <w:tc>
          <w:tcPr>
            <w:tcW w:w="1968" w:type="dxa"/>
            <w:shd w:val="clear" w:color="000000" w:fill="FFFFFF"/>
            <w:vAlign w:val="center"/>
            <w:hideMark/>
          </w:tcPr>
          <w:p w:rsidR="00A05712" w:rsidRPr="00A05712" w:rsidRDefault="00A05712" w:rsidP="00A05712">
            <w:pPr>
              <w:spacing w:after="0" w:line="240" w:lineRule="auto"/>
              <w:jc w:val="center"/>
              <w:rPr>
                <w:rFonts w:eastAsia="Times New Roman"/>
                <w:szCs w:val="24"/>
                <w:lang w:eastAsia="ru-RU"/>
              </w:rPr>
            </w:pPr>
            <w:r w:rsidRPr="00A05712">
              <w:rPr>
                <w:rFonts w:eastAsia="Times New Roman"/>
                <w:szCs w:val="24"/>
                <w:lang w:eastAsia="ru-RU"/>
              </w:rPr>
              <w:t>ЭЦВ-8-25-125</w:t>
            </w:r>
          </w:p>
        </w:tc>
        <w:tc>
          <w:tcPr>
            <w:tcW w:w="1893" w:type="dxa"/>
            <w:shd w:val="clear" w:color="000000" w:fill="FFFFFF"/>
            <w:vAlign w:val="center"/>
            <w:hideMark/>
          </w:tcPr>
          <w:p w:rsidR="00A05712" w:rsidRPr="00A05712" w:rsidRDefault="00A05712" w:rsidP="00A05712">
            <w:pPr>
              <w:spacing w:after="0" w:line="240" w:lineRule="auto"/>
              <w:jc w:val="center"/>
              <w:rPr>
                <w:rFonts w:eastAsia="Times New Roman"/>
                <w:szCs w:val="24"/>
                <w:lang w:eastAsia="ru-RU"/>
              </w:rPr>
            </w:pPr>
            <w:r w:rsidRPr="00A05712">
              <w:rPr>
                <w:rFonts w:eastAsia="Times New Roman"/>
                <w:szCs w:val="24"/>
                <w:lang w:eastAsia="ru-RU"/>
              </w:rPr>
              <w:t>25</w:t>
            </w:r>
          </w:p>
        </w:tc>
        <w:tc>
          <w:tcPr>
            <w:tcW w:w="1914" w:type="dxa"/>
            <w:vMerge/>
            <w:vAlign w:val="center"/>
            <w:hideMark/>
          </w:tcPr>
          <w:p w:rsidR="00A05712" w:rsidRPr="00A05712" w:rsidRDefault="00A05712" w:rsidP="00A05712">
            <w:pPr>
              <w:spacing w:after="0" w:line="240" w:lineRule="auto"/>
              <w:rPr>
                <w:rFonts w:eastAsia="Times New Roman"/>
                <w:szCs w:val="24"/>
                <w:lang w:eastAsia="ru-RU"/>
              </w:rPr>
            </w:pPr>
          </w:p>
        </w:tc>
        <w:tc>
          <w:tcPr>
            <w:tcW w:w="1914" w:type="dxa"/>
            <w:vMerge/>
            <w:vAlign w:val="center"/>
            <w:hideMark/>
          </w:tcPr>
          <w:p w:rsidR="00A05712" w:rsidRPr="00A05712" w:rsidRDefault="00A05712" w:rsidP="00A05712">
            <w:pPr>
              <w:spacing w:after="0" w:line="240" w:lineRule="auto"/>
              <w:rPr>
                <w:rFonts w:eastAsia="Times New Roman"/>
                <w:szCs w:val="24"/>
                <w:lang w:eastAsia="ru-RU"/>
              </w:rPr>
            </w:pPr>
          </w:p>
        </w:tc>
        <w:tc>
          <w:tcPr>
            <w:tcW w:w="1777" w:type="dxa"/>
            <w:vMerge/>
            <w:vAlign w:val="center"/>
            <w:hideMark/>
          </w:tcPr>
          <w:p w:rsidR="00A05712" w:rsidRPr="00A05712" w:rsidRDefault="00A05712" w:rsidP="00A05712">
            <w:pPr>
              <w:spacing w:after="0" w:line="240" w:lineRule="auto"/>
              <w:rPr>
                <w:rFonts w:eastAsia="Times New Roman"/>
                <w:szCs w:val="24"/>
                <w:lang w:eastAsia="ru-RU"/>
              </w:rPr>
            </w:pPr>
          </w:p>
        </w:tc>
        <w:tc>
          <w:tcPr>
            <w:tcW w:w="1892" w:type="dxa"/>
            <w:vMerge/>
            <w:vAlign w:val="center"/>
            <w:hideMark/>
          </w:tcPr>
          <w:p w:rsidR="00A05712" w:rsidRPr="00A05712" w:rsidRDefault="00A05712" w:rsidP="00A05712">
            <w:pPr>
              <w:spacing w:after="0" w:line="240" w:lineRule="auto"/>
              <w:rPr>
                <w:rFonts w:eastAsia="Times New Roman"/>
                <w:szCs w:val="24"/>
                <w:lang w:eastAsia="ru-RU"/>
              </w:rPr>
            </w:pPr>
          </w:p>
        </w:tc>
        <w:tc>
          <w:tcPr>
            <w:tcW w:w="1230" w:type="dxa"/>
            <w:vMerge/>
            <w:vAlign w:val="center"/>
            <w:hideMark/>
          </w:tcPr>
          <w:p w:rsidR="00A05712" w:rsidRPr="00A05712" w:rsidRDefault="00A05712" w:rsidP="00A05712">
            <w:pPr>
              <w:spacing w:after="0" w:line="240" w:lineRule="auto"/>
              <w:rPr>
                <w:rFonts w:eastAsia="Times New Roman"/>
                <w:szCs w:val="24"/>
                <w:lang w:eastAsia="ru-RU"/>
              </w:rPr>
            </w:pPr>
          </w:p>
        </w:tc>
      </w:tr>
      <w:tr w:rsidR="00A05712" w:rsidRPr="00A05712" w:rsidTr="006B7D84">
        <w:trPr>
          <w:trHeight w:val="960"/>
        </w:trPr>
        <w:tc>
          <w:tcPr>
            <w:tcW w:w="681" w:type="dxa"/>
            <w:shd w:val="clear" w:color="000000" w:fill="FFFFFF"/>
            <w:vAlign w:val="center"/>
            <w:hideMark/>
          </w:tcPr>
          <w:p w:rsidR="00A05712" w:rsidRPr="00A05712" w:rsidRDefault="00A05712" w:rsidP="00A05712">
            <w:pPr>
              <w:spacing w:after="0" w:line="240" w:lineRule="auto"/>
              <w:jc w:val="center"/>
              <w:rPr>
                <w:rFonts w:eastAsia="Times New Roman"/>
                <w:szCs w:val="24"/>
                <w:lang w:eastAsia="ru-RU"/>
              </w:rPr>
            </w:pPr>
            <w:r w:rsidRPr="00A05712">
              <w:rPr>
                <w:rFonts w:eastAsia="Times New Roman"/>
                <w:szCs w:val="24"/>
                <w:lang w:eastAsia="ru-RU"/>
              </w:rPr>
              <w:t>2</w:t>
            </w:r>
          </w:p>
        </w:tc>
        <w:tc>
          <w:tcPr>
            <w:tcW w:w="1831" w:type="dxa"/>
            <w:shd w:val="clear" w:color="000000" w:fill="FFFFFF"/>
            <w:vAlign w:val="center"/>
            <w:hideMark/>
          </w:tcPr>
          <w:p w:rsidR="00A05712" w:rsidRPr="00A05712" w:rsidRDefault="00A05712" w:rsidP="00A05712">
            <w:pPr>
              <w:spacing w:after="0" w:line="240" w:lineRule="auto"/>
              <w:jc w:val="center"/>
              <w:rPr>
                <w:rFonts w:eastAsia="Times New Roman"/>
                <w:szCs w:val="24"/>
                <w:lang w:eastAsia="ru-RU"/>
              </w:rPr>
            </w:pPr>
            <w:r w:rsidRPr="00A05712">
              <w:rPr>
                <w:rFonts w:eastAsia="Times New Roman"/>
                <w:szCs w:val="24"/>
                <w:lang w:eastAsia="ru-RU"/>
              </w:rPr>
              <w:t xml:space="preserve">Водозабор ЦРБ (ул. </w:t>
            </w:r>
            <w:proofErr w:type="gramStart"/>
            <w:r w:rsidRPr="00A05712">
              <w:rPr>
                <w:rFonts w:eastAsia="Times New Roman"/>
                <w:szCs w:val="24"/>
                <w:lang w:eastAsia="ru-RU"/>
              </w:rPr>
              <w:t>Октябрьская</w:t>
            </w:r>
            <w:proofErr w:type="gramEnd"/>
            <w:r w:rsidRPr="00A05712">
              <w:rPr>
                <w:rFonts w:eastAsia="Times New Roman"/>
                <w:szCs w:val="24"/>
                <w:lang w:eastAsia="ru-RU"/>
              </w:rPr>
              <w:t>)</w:t>
            </w:r>
          </w:p>
        </w:tc>
        <w:tc>
          <w:tcPr>
            <w:tcW w:w="1968" w:type="dxa"/>
            <w:shd w:val="clear" w:color="000000" w:fill="FFFFFF"/>
            <w:vAlign w:val="center"/>
            <w:hideMark/>
          </w:tcPr>
          <w:p w:rsidR="00A05712" w:rsidRPr="00A05712" w:rsidRDefault="00A05712" w:rsidP="00A05712">
            <w:pPr>
              <w:spacing w:after="0" w:line="240" w:lineRule="auto"/>
              <w:jc w:val="center"/>
              <w:rPr>
                <w:rFonts w:eastAsia="Times New Roman"/>
                <w:szCs w:val="24"/>
                <w:lang w:eastAsia="ru-RU"/>
              </w:rPr>
            </w:pPr>
            <w:r w:rsidRPr="00A05712">
              <w:rPr>
                <w:rFonts w:eastAsia="Times New Roman"/>
                <w:szCs w:val="24"/>
                <w:lang w:eastAsia="ru-RU"/>
              </w:rPr>
              <w:t>ЭЦВ-6-10-110</w:t>
            </w:r>
          </w:p>
        </w:tc>
        <w:tc>
          <w:tcPr>
            <w:tcW w:w="1893" w:type="dxa"/>
            <w:shd w:val="clear" w:color="000000" w:fill="FFFFFF"/>
            <w:vAlign w:val="center"/>
            <w:hideMark/>
          </w:tcPr>
          <w:p w:rsidR="00A05712" w:rsidRPr="00A05712" w:rsidRDefault="00A05712" w:rsidP="00A05712">
            <w:pPr>
              <w:spacing w:after="0" w:line="240" w:lineRule="auto"/>
              <w:jc w:val="center"/>
              <w:rPr>
                <w:rFonts w:eastAsia="Times New Roman"/>
                <w:szCs w:val="24"/>
                <w:lang w:eastAsia="ru-RU"/>
              </w:rPr>
            </w:pPr>
            <w:r w:rsidRPr="00A05712">
              <w:rPr>
                <w:rFonts w:eastAsia="Times New Roman"/>
                <w:szCs w:val="24"/>
                <w:lang w:eastAsia="ru-RU"/>
              </w:rPr>
              <w:t>10</w:t>
            </w:r>
          </w:p>
        </w:tc>
        <w:tc>
          <w:tcPr>
            <w:tcW w:w="1914" w:type="dxa"/>
            <w:vMerge/>
            <w:vAlign w:val="center"/>
            <w:hideMark/>
          </w:tcPr>
          <w:p w:rsidR="00A05712" w:rsidRPr="00A05712" w:rsidRDefault="00A05712" w:rsidP="00A05712">
            <w:pPr>
              <w:spacing w:after="0" w:line="240" w:lineRule="auto"/>
              <w:rPr>
                <w:rFonts w:eastAsia="Times New Roman"/>
                <w:szCs w:val="24"/>
                <w:lang w:eastAsia="ru-RU"/>
              </w:rPr>
            </w:pPr>
          </w:p>
        </w:tc>
        <w:tc>
          <w:tcPr>
            <w:tcW w:w="1914" w:type="dxa"/>
            <w:vMerge/>
            <w:vAlign w:val="center"/>
            <w:hideMark/>
          </w:tcPr>
          <w:p w:rsidR="00A05712" w:rsidRPr="00A05712" w:rsidRDefault="00A05712" w:rsidP="00A05712">
            <w:pPr>
              <w:spacing w:after="0" w:line="240" w:lineRule="auto"/>
              <w:rPr>
                <w:rFonts w:eastAsia="Times New Roman"/>
                <w:szCs w:val="24"/>
                <w:lang w:eastAsia="ru-RU"/>
              </w:rPr>
            </w:pPr>
          </w:p>
        </w:tc>
        <w:tc>
          <w:tcPr>
            <w:tcW w:w="1777" w:type="dxa"/>
            <w:vMerge/>
            <w:vAlign w:val="center"/>
            <w:hideMark/>
          </w:tcPr>
          <w:p w:rsidR="00A05712" w:rsidRPr="00A05712" w:rsidRDefault="00A05712" w:rsidP="00A05712">
            <w:pPr>
              <w:spacing w:after="0" w:line="240" w:lineRule="auto"/>
              <w:rPr>
                <w:rFonts w:eastAsia="Times New Roman"/>
                <w:szCs w:val="24"/>
                <w:lang w:eastAsia="ru-RU"/>
              </w:rPr>
            </w:pPr>
          </w:p>
        </w:tc>
        <w:tc>
          <w:tcPr>
            <w:tcW w:w="1892" w:type="dxa"/>
            <w:vMerge/>
            <w:vAlign w:val="center"/>
            <w:hideMark/>
          </w:tcPr>
          <w:p w:rsidR="00A05712" w:rsidRPr="00A05712" w:rsidRDefault="00A05712" w:rsidP="00A05712">
            <w:pPr>
              <w:spacing w:after="0" w:line="240" w:lineRule="auto"/>
              <w:rPr>
                <w:rFonts w:eastAsia="Times New Roman"/>
                <w:szCs w:val="24"/>
                <w:lang w:eastAsia="ru-RU"/>
              </w:rPr>
            </w:pPr>
          </w:p>
        </w:tc>
        <w:tc>
          <w:tcPr>
            <w:tcW w:w="1230" w:type="dxa"/>
            <w:vMerge/>
            <w:vAlign w:val="center"/>
            <w:hideMark/>
          </w:tcPr>
          <w:p w:rsidR="00A05712" w:rsidRPr="00A05712" w:rsidRDefault="00A05712" w:rsidP="00A05712">
            <w:pPr>
              <w:spacing w:after="0" w:line="240" w:lineRule="auto"/>
              <w:rPr>
                <w:rFonts w:eastAsia="Times New Roman"/>
                <w:szCs w:val="24"/>
                <w:lang w:eastAsia="ru-RU"/>
              </w:rPr>
            </w:pPr>
          </w:p>
        </w:tc>
      </w:tr>
      <w:tr w:rsidR="00A05712" w:rsidRPr="00A05712" w:rsidTr="006B7D84">
        <w:trPr>
          <w:trHeight w:val="645"/>
        </w:trPr>
        <w:tc>
          <w:tcPr>
            <w:tcW w:w="681" w:type="dxa"/>
            <w:shd w:val="clear" w:color="000000" w:fill="FFFFFF"/>
            <w:vAlign w:val="center"/>
            <w:hideMark/>
          </w:tcPr>
          <w:p w:rsidR="00A05712" w:rsidRPr="00A05712" w:rsidRDefault="00A05712" w:rsidP="00A05712">
            <w:pPr>
              <w:spacing w:after="0" w:line="240" w:lineRule="auto"/>
              <w:jc w:val="center"/>
              <w:rPr>
                <w:rFonts w:eastAsia="Times New Roman"/>
                <w:szCs w:val="24"/>
                <w:lang w:eastAsia="ru-RU"/>
              </w:rPr>
            </w:pPr>
            <w:r w:rsidRPr="00A05712">
              <w:rPr>
                <w:rFonts w:eastAsia="Times New Roman"/>
                <w:szCs w:val="24"/>
                <w:lang w:eastAsia="ru-RU"/>
              </w:rPr>
              <w:t>3</w:t>
            </w:r>
          </w:p>
        </w:tc>
        <w:tc>
          <w:tcPr>
            <w:tcW w:w="1831" w:type="dxa"/>
            <w:shd w:val="clear" w:color="000000" w:fill="FFFFFF"/>
            <w:vAlign w:val="center"/>
            <w:hideMark/>
          </w:tcPr>
          <w:p w:rsidR="00A05712" w:rsidRPr="00A05712" w:rsidRDefault="00A05712" w:rsidP="00A05712">
            <w:pPr>
              <w:spacing w:after="0" w:line="240" w:lineRule="auto"/>
              <w:jc w:val="center"/>
              <w:rPr>
                <w:rFonts w:eastAsia="Times New Roman"/>
                <w:szCs w:val="24"/>
                <w:lang w:eastAsia="ru-RU"/>
              </w:rPr>
            </w:pPr>
            <w:r w:rsidRPr="00A05712">
              <w:rPr>
                <w:rFonts w:eastAsia="Times New Roman"/>
                <w:szCs w:val="24"/>
                <w:lang w:eastAsia="ru-RU"/>
              </w:rPr>
              <w:t>Водозабор СХТ (ул. Чапаева)</w:t>
            </w:r>
          </w:p>
        </w:tc>
        <w:tc>
          <w:tcPr>
            <w:tcW w:w="1968" w:type="dxa"/>
            <w:shd w:val="clear" w:color="000000" w:fill="FFFFFF"/>
            <w:vAlign w:val="center"/>
            <w:hideMark/>
          </w:tcPr>
          <w:p w:rsidR="00A05712" w:rsidRPr="00A05712" w:rsidRDefault="00A05712" w:rsidP="00A05712">
            <w:pPr>
              <w:spacing w:after="0" w:line="240" w:lineRule="auto"/>
              <w:jc w:val="center"/>
              <w:rPr>
                <w:rFonts w:eastAsia="Times New Roman"/>
                <w:szCs w:val="24"/>
                <w:lang w:eastAsia="ru-RU"/>
              </w:rPr>
            </w:pPr>
            <w:r w:rsidRPr="00A05712">
              <w:rPr>
                <w:rFonts w:eastAsia="Times New Roman"/>
                <w:szCs w:val="24"/>
                <w:lang w:eastAsia="ru-RU"/>
              </w:rPr>
              <w:t>ЭЦВ-6-10-110</w:t>
            </w:r>
          </w:p>
        </w:tc>
        <w:tc>
          <w:tcPr>
            <w:tcW w:w="1893" w:type="dxa"/>
            <w:shd w:val="clear" w:color="000000" w:fill="FFFFFF"/>
            <w:vAlign w:val="center"/>
            <w:hideMark/>
          </w:tcPr>
          <w:p w:rsidR="00A05712" w:rsidRPr="00A05712" w:rsidRDefault="00A05712" w:rsidP="00A05712">
            <w:pPr>
              <w:spacing w:after="0" w:line="240" w:lineRule="auto"/>
              <w:jc w:val="center"/>
              <w:rPr>
                <w:rFonts w:eastAsia="Times New Roman"/>
                <w:szCs w:val="24"/>
                <w:lang w:eastAsia="ru-RU"/>
              </w:rPr>
            </w:pPr>
            <w:r w:rsidRPr="00A05712">
              <w:rPr>
                <w:rFonts w:eastAsia="Times New Roman"/>
                <w:szCs w:val="24"/>
                <w:lang w:eastAsia="ru-RU"/>
              </w:rPr>
              <w:t>10</w:t>
            </w:r>
          </w:p>
        </w:tc>
        <w:tc>
          <w:tcPr>
            <w:tcW w:w="1914" w:type="dxa"/>
            <w:vMerge/>
            <w:vAlign w:val="center"/>
            <w:hideMark/>
          </w:tcPr>
          <w:p w:rsidR="00A05712" w:rsidRPr="00A05712" w:rsidRDefault="00A05712" w:rsidP="00A05712">
            <w:pPr>
              <w:spacing w:after="0" w:line="240" w:lineRule="auto"/>
              <w:rPr>
                <w:rFonts w:eastAsia="Times New Roman"/>
                <w:szCs w:val="24"/>
                <w:lang w:eastAsia="ru-RU"/>
              </w:rPr>
            </w:pPr>
          </w:p>
        </w:tc>
        <w:tc>
          <w:tcPr>
            <w:tcW w:w="1914" w:type="dxa"/>
            <w:vMerge/>
            <w:vAlign w:val="center"/>
            <w:hideMark/>
          </w:tcPr>
          <w:p w:rsidR="00A05712" w:rsidRPr="00A05712" w:rsidRDefault="00A05712" w:rsidP="00A05712">
            <w:pPr>
              <w:spacing w:after="0" w:line="240" w:lineRule="auto"/>
              <w:rPr>
                <w:rFonts w:eastAsia="Times New Roman"/>
                <w:szCs w:val="24"/>
                <w:lang w:eastAsia="ru-RU"/>
              </w:rPr>
            </w:pPr>
          </w:p>
        </w:tc>
        <w:tc>
          <w:tcPr>
            <w:tcW w:w="1777" w:type="dxa"/>
            <w:vMerge/>
            <w:vAlign w:val="center"/>
            <w:hideMark/>
          </w:tcPr>
          <w:p w:rsidR="00A05712" w:rsidRPr="00A05712" w:rsidRDefault="00A05712" w:rsidP="00A05712">
            <w:pPr>
              <w:spacing w:after="0" w:line="240" w:lineRule="auto"/>
              <w:rPr>
                <w:rFonts w:eastAsia="Times New Roman"/>
                <w:szCs w:val="24"/>
                <w:lang w:eastAsia="ru-RU"/>
              </w:rPr>
            </w:pPr>
          </w:p>
        </w:tc>
        <w:tc>
          <w:tcPr>
            <w:tcW w:w="1892" w:type="dxa"/>
            <w:vMerge/>
            <w:vAlign w:val="center"/>
            <w:hideMark/>
          </w:tcPr>
          <w:p w:rsidR="00A05712" w:rsidRPr="00A05712" w:rsidRDefault="00A05712" w:rsidP="00A05712">
            <w:pPr>
              <w:spacing w:after="0" w:line="240" w:lineRule="auto"/>
              <w:rPr>
                <w:rFonts w:eastAsia="Times New Roman"/>
                <w:szCs w:val="24"/>
                <w:lang w:eastAsia="ru-RU"/>
              </w:rPr>
            </w:pPr>
          </w:p>
        </w:tc>
        <w:tc>
          <w:tcPr>
            <w:tcW w:w="1230" w:type="dxa"/>
            <w:vMerge/>
            <w:vAlign w:val="center"/>
            <w:hideMark/>
          </w:tcPr>
          <w:p w:rsidR="00A05712" w:rsidRPr="00A05712" w:rsidRDefault="00A05712" w:rsidP="00A05712">
            <w:pPr>
              <w:spacing w:after="0" w:line="240" w:lineRule="auto"/>
              <w:rPr>
                <w:rFonts w:eastAsia="Times New Roman"/>
                <w:szCs w:val="24"/>
                <w:lang w:eastAsia="ru-RU"/>
              </w:rPr>
            </w:pPr>
          </w:p>
        </w:tc>
      </w:tr>
      <w:tr w:rsidR="00A05712" w:rsidRPr="00A05712" w:rsidTr="006B7D84">
        <w:trPr>
          <w:trHeight w:val="960"/>
        </w:trPr>
        <w:tc>
          <w:tcPr>
            <w:tcW w:w="681" w:type="dxa"/>
            <w:shd w:val="clear" w:color="000000" w:fill="FFFFFF"/>
            <w:vAlign w:val="center"/>
            <w:hideMark/>
          </w:tcPr>
          <w:p w:rsidR="00A05712" w:rsidRPr="00A05712" w:rsidRDefault="00A05712" w:rsidP="00A05712">
            <w:pPr>
              <w:spacing w:after="0" w:line="240" w:lineRule="auto"/>
              <w:jc w:val="center"/>
              <w:rPr>
                <w:rFonts w:eastAsia="Times New Roman"/>
                <w:szCs w:val="24"/>
                <w:lang w:eastAsia="ru-RU"/>
              </w:rPr>
            </w:pPr>
            <w:r w:rsidRPr="00A05712">
              <w:rPr>
                <w:rFonts w:eastAsia="Times New Roman"/>
                <w:szCs w:val="24"/>
                <w:lang w:eastAsia="ru-RU"/>
              </w:rPr>
              <w:t>4</w:t>
            </w:r>
          </w:p>
        </w:tc>
        <w:tc>
          <w:tcPr>
            <w:tcW w:w="1831" w:type="dxa"/>
            <w:shd w:val="clear" w:color="000000" w:fill="FFFFFF"/>
            <w:vAlign w:val="center"/>
            <w:hideMark/>
          </w:tcPr>
          <w:p w:rsidR="00A05712" w:rsidRPr="00A05712" w:rsidRDefault="00A05712" w:rsidP="00A05712">
            <w:pPr>
              <w:spacing w:after="0" w:line="240" w:lineRule="auto"/>
              <w:jc w:val="center"/>
              <w:rPr>
                <w:rFonts w:eastAsia="Times New Roman"/>
                <w:szCs w:val="24"/>
                <w:lang w:eastAsia="ru-RU"/>
              </w:rPr>
            </w:pPr>
            <w:r w:rsidRPr="00A05712">
              <w:rPr>
                <w:rFonts w:eastAsia="Times New Roman"/>
                <w:szCs w:val="24"/>
                <w:lang w:eastAsia="ru-RU"/>
              </w:rPr>
              <w:t xml:space="preserve">Водозабор </w:t>
            </w:r>
            <w:proofErr w:type="spellStart"/>
            <w:r w:rsidRPr="00A05712">
              <w:rPr>
                <w:rFonts w:eastAsia="Times New Roman"/>
                <w:szCs w:val="24"/>
                <w:lang w:eastAsia="ru-RU"/>
              </w:rPr>
              <w:t>Мехзавод</w:t>
            </w:r>
            <w:proofErr w:type="spellEnd"/>
            <w:r w:rsidRPr="00A05712">
              <w:rPr>
                <w:rFonts w:eastAsia="Times New Roman"/>
                <w:szCs w:val="24"/>
                <w:lang w:eastAsia="ru-RU"/>
              </w:rPr>
              <w:t xml:space="preserve"> (ул. 9-го Января, 100)</w:t>
            </w:r>
          </w:p>
        </w:tc>
        <w:tc>
          <w:tcPr>
            <w:tcW w:w="1968" w:type="dxa"/>
            <w:shd w:val="clear" w:color="000000" w:fill="FFFFFF"/>
            <w:vAlign w:val="center"/>
            <w:hideMark/>
          </w:tcPr>
          <w:p w:rsidR="00A05712" w:rsidRPr="00A05712" w:rsidRDefault="00A05712" w:rsidP="00A05712">
            <w:pPr>
              <w:spacing w:after="0" w:line="240" w:lineRule="auto"/>
              <w:jc w:val="center"/>
              <w:rPr>
                <w:rFonts w:eastAsia="Times New Roman"/>
                <w:szCs w:val="24"/>
                <w:lang w:eastAsia="ru-RU"/>
              </w:rPr>
            </w:pPr>
            <w:r w:rsidRPr="00A05712">
              <w:rPr>
                <w:rFonts w:eastAsia="Times New Roman"/>
                <w:szCs w:val="24"/>
                <w:lang w:eastAsia="ru-RU"/>
              </w:rPr>
              <w:t>ЭЦВ-6-10-110</w:t>
            </w:r>
          </w:p>
        </w:tc>
        <w:tc>
          <w:tcPr>
            <w:tcW w:w="1893" w:type="dxa"/>
            <w:shd w:val="clear" w:color="000000" w:fill="FFFFFF"/>
            <w:vAlign w:val="center"/>
            <w:hideMark/>
          </w:tcPr>
          <w:p w:rsidR="00A05712" w:rsidRPr="00A05712" w:rsidRDefault="00A05712" w:rsidP="00A05712">
            <w:pPr>
              <w:spacing w:after="0" w:line="240" w:lineRule="auto"/>
              <w:jc w:val="center"/>
              <w:rPr>
                <w:rFonts w:eastAsia="Times New Roman"/>
                <w:szCs w:val="24"/>
                <w:lang w:eastAsia="ru-RU"/>
              </w:rPr>
            </w:pPr>
            <w:r w:rsidRPr="00A05712">
              <w:rPr>
                <w:rFonts w:eastAsia="Times New Roman"/>
                <w:szCs w:val="24"/>
                <w:lang w:eastAsia="ru-RU"/>
              </w:rPr>
              <w:t>10</w:t>
            </w:r>
          </w:p>
        </w:tc>
        <w:tc>
          <w:tcPr>
            <w:tcW w:w="1914" w:type="dxa"/>
            <w:vMerge/>
            <w:vAlign w:val="center"/>
            <w:hideMark/>
          </w:tcPr>
          <w:p w:rsidR="00A05712" w:rsidRPr="00A05712" w:rsidRDefault="00A05712" w:rsidP="00A05712">
            <w:pPr>
              <w:spacing w:after="0" w:line="240" w:lineRule="auto"/>
              <w:rPr>
                <w:rFonts w:eastAsia="Times New Roman"/>
                <w:szCs w:val="24"/>
                <w:lang w:eastAsia="ru-RU"/>
              </w:rPr>
            </w:pPr>
          </w:p>
        </w:tc>
        <w:tc>
          <w:tcPr>
            <w:tcW w:w="1914" w:type="dxa"/>
            <w:vMerge/>
            <w:vAlign w:val="center"/>
            <w:hideMark/>
          </w:tcPr>
          <w:p w:rsidR="00A05712" w:rsidRPr="00A05712" w:rsidRDefault="00A05712" w:rsidP="00A05712">
            <w:pPr>
              <w:spacing w:after="0" w:line="240" w:lineRule="auto"/>
              <w:rPr>
                <w:rFonts w:eastAsia="Times New Roman"/>
                <w:szCs w:val="24"/>
                <w:lang w:eastAsia="ru-RU"/>
              </w:rPr>
            </w:pPr>
          </w:p>
        </w:tc>
        <w:tc>
          <w:tcPr>
            <w:tcW w:w="1777" w:type="dxa"/>
            <w:vMerge/>
            <w:vAlign w:val="center"/>
            <w:hideMark/>
          </w:tcPr>
          <w:p w:rsidR="00A05712" w:rsidRPr="00A05712" w:rsidRDefault="00A05712" w:rsidP="00A05712">
            <w:pPr>
              <w:spacing w:after="0" w:line="240" w:lineRule="auto"/>
              <w:rPr>
                <w:rFonts w:eastAsia="Times New Roman"/>
                <w:szCs w:val="24"/>
                <w:lang w:eastAsia="ru-RU"/>
              </w:rPr>
            </w:pPr>
          </w:p>
        </w:tc>
        <w:tc>
          <w:tcPr>
            <w:tcW w:w="1892" w:type="dxa"/>
            <w:vMerge/>
            <w:vAlign w:val="center"/>
            <w:hideMark/>
          </w:tcPr>
          <w:p w:rsidR="00A05712" w:rsidRPr="00A05712" w:rsidRDefault="00A05712" w:rsidP="00A05712">
            <w:pPr>
              <w:spacing w:after="0" w:line="240" w:lineRule="auto"/>
              <w:rPr>
                <w:rFonts w:eastAsia="Times New Roman"/>
                <w:szCs w:val="24"/>
                <w:lang w:eastAsia="ru-RU"/>
              </w:rPr>
            </w:pPr>
          </w:p>
        </w:tc>
        <w:tc>
          <w:tcPr>
            <w:tcW w:w="1230" w:type="dxa"/>
            <w:vMerge/>
            <w:vAlign w:val="center"/>
            <w:hideMark/>
          </w:tcPr>
          <w:p w:rsidR="00A05712" w:rsidRPr="00A05712" w:rsidRDefault="00A05712" w:rsidP="00A05712">
            <w:pPr>
              <w:spacing w:after="0" w:line="240" w:lineRule="auto"/>
              <w:rPr>
                <w:rFonts w:eastAsia="Times New Roman"/>
                <w:szCs w:val="24"/>
                <w:lang w:eastAsia="ru-RU"/>
              </w:rPr>
            </w:pPr>
          </w:p>
        </w:tc>
      </w:tr>
      <w:tr w:rsidR="00A05712" w:rsidRPr="00A05712" w:rsidTr="006B7D84">
        <w:trPr>
          <w:trHeight w:val="645"/>
        </w:trPr>
        <w:tc>
          <w:tcPr>
            <w:tcW w:w="681" w:type="dxa"/>
            <w:shd w:val="clear" w:color="000000" w:fill="FFFFFF"/>
            <w:vAlign w:val="center"/>
            <w:hideMark/>
          </w:tcPr>
          <w:p w:rsidR="00A05712" w:rsidRPr="00A05712" w:rsidRDefault="00A05712" w:rsidP="00A05712">
            <w:pPr>
              <w:spacing w:after="0" w:line="240" w:lineRule="auto"/>
              <w:jc w:val="center"/>
              <w:rPr>
                <w:rFonts w:eastAsia="Times New Roman"/>
                <w:szCs w:val="24"/>
                <w:lang w:eastAsia="ru-RU"/>
              </w:rPr>
            </w:pPr>
            <w:r w:rsidRPr="00A05712">
              <w:rPr>
                <w:rFonts w:eastAsia="Times New Roman"/>
                <w:szCs w:val="24"/>
                <w:lang w:eastAsia="ru-RU"/>
              </w:rPr>
              <w:t>5</w:t>
            </w:r>
          </w:p>
        </w:tc>
        <w:tc>
          <w:tcPr>
            <w:tcW w:w="1831" w:type="dxa"/>
            <w:shd w:val="clear" w:color="000000" w:fill="FFFFFF"/>
            <w:vAlign w:val="center"/>
            <w:hideMark/>
          </w:tcPr>
          <w:p w:rsidR="00A05712" w:rsidRPr="00A05712" w:rsidRDefault="00A05712" w:rsidP="00A05712">
            <w:pPr>
              <w:spacing w:after="0" w:line="240" w:lineRule="auto"/>
              <w:jc w:val="center"/>
              <w:rPr>
                <w:rFonts w:eastAsia="Times New Roman"/>
                <w:szCs w:val="24"/>
                <w:lang w:eastAsia="ru-RU"/>
              </w:rPr>
            </w:pPr>
            <w:r w:rsidRPr="00A05712">
              <w:rPr>
                <w:rFonts w:eastAsia="Times New Roman"/>
                <w:szCs w:val="24"/>
                <w:lang w:eastAsia="ru-RU"/>
              </w:rPr>
              <w:t xml:space="preserve">Водозабор ул. </w:t>
            </w:r>
            <w:proofErr w:type="gramStart"/>
            <w:r w:rsidRPr="00A05712">
              <w:rPr>
                <w:rFonts w:eastAsia="Times New Roman"/>
                <w:szCs w:val="24"/>
                <w:lang w:eastAsia="ru-RU"/>
              </w:rPr>
              <w:t>Молодежная</w:t>
            </w:r>
            <w:proofErr w:type="gramEnd"/>
          </w:p>
        </w:tc>
        <w:tc>
          <w:tcPr>
            <w:tcW w:w="1968" w:type="dxa"/>
            <w:shd w:val="clear" w:color="000000" w:fill="FFFFFF"/>
            <w:vAlign w:val="center"/>
            <w:hideMark/>
          </w:tcPr>
          <w:p w:rsidR="00A05712" w:rsidRPr="00A05712" w:rsidRDefault="00A05712" w:rsidP="00A05712">
            <w:pPr>
              <w:spacing w:after="0" w:line="240" w:lineRule="auto"/>
              <w:jc w:val="center"/>
              <w:rPr>
                <w:rFonts w:eastAsia="Times New Roman"/>
                <w:szCs w:val="24"/>
                <w:lang w:eastAsia="ru-RU"/>
              </w:rPr>
            </w:pPr>
            <w:r w:rsidRPr="00A05712">
              <w:rPr>
                <w:rFonts w:eastAsia="Times New Roman"/>
                <w:szCs w:val="24"/>
                <w:lang w:eastAsia="ru-RU"/>
              </w:rPr>
              <w:t>ЭЦВ-6-10-110</w:t>
            </w:r>
          </w:p>
        </w:tc>
        <w:tc>
          <w:tcPr>
            <w:tcW w:w="1893" w:type="dxa"/>
            <w:shd w:val="clear" w:color="000000" w:fill="FFFFFF"/>
            <w:vAlign w:val="center"/>
            <w:hideMark/>
          </w:tcPr>
          <w:p w:rsidR="00A05712" w:rsidRPr="00A05712" w:rsidRDefault="00A05712" w:rsidP="00A05712">
            <w:pPr>
              <w:spacing w:after="0" w:line="240" w:lineRule="auto"/>
              <w:jc w:val="center"/>
              <w:rPr>
                <w:rFonts w:eastAsia="Times New Roman"/>
                <w:szCs w:val="24"/>
                <w:lang w:eastAsia="ru-RU"/>
              </w:rPr>
            </w:pPr>
            <w:r w:rsidRPr="00A05712">
              <w:rPr>
                <w:rFonts w:eastAsia="Times New Roman"/>
                <w:szCs w:val="24"/>
                <w:lang w:eastAsia="ru-RU"/>
              </w:rPr>
              <w:t>10</w:t>
            </w:r>
          </w:p>
        </w:tc>
        <w:tc>
          <w:tcPr>
            <w:tcW w:w="1914" w:type="dxa"/>
            <w:vMerge/>
            <w:vAlign w:val="center"/>
            <w:hideMark/>
          </w:tcPr>
          <w:p w:rsidR="00A05712" w:rsidRPr="00A05712" w:rsidRDefault="00A05712" w:rsidP="00A05712">
            <w:pPr>
              <w:spacing w:after="0" w:line="240" w:lineRule="auto"/>
              <w:rPr>
                <w:rFonts w:eastAsia="Times New Roman"/>
                <w:szCs w:val="24"/>
                <w:lang w:eastAsia="ru-RU"/>
              </w:rPr>
            </w:pPr>
          </w:p>
        </w:tc>
        <w:tc>
          <w:tcPr>
            <w:tcW w:w="1914" w:type="dxa"/>
            <w:vMerge/>
            <w:vAlign w:val="center"/>
            <w:hideMark/>
          </w:tcPr>
          <w:p w:rsidR="00A05712" w:rsidRPr="00A05712" w:rsidRDefault="00A05712" w:rsidP="00A05712">
            <w:pPr>
              <w:spacing w:after="0" w:line="240" w:lineRule="auto"/>
              <w:rPr>
                <w:rFonts w:eastAsia="Times New Roman"/>
                <w:szCs w:val="24"/>
                <w:lang w:eastAsia="ru-RU"/>
              </w:rPr>
            </w:pPr>
          </w:p>
        </w:tc>
        <w:tc>
          <w:tcPr>
            <w:tcW w:w="1777" w:type="dxa"/>
            <w:vMerge/>
            <w:vAlign w:val="center"/>
            <w:hideMark/>
          </w:tcPr>
          <w:p w:rsidR="00A05712" w:rsidRPr="00A05712" w:rsidRDefault="00A05712" w:rsidP="00A05712">
            <w:pPr>
              <w:spacing w:after="0" w:line="240" w:lineRule="auto"/>
              <w:rPr>
                <w:rFonts w:eastAsia="Times New Roman"/>
                <w:szCs w:val="24"/>
                <w:lang w:eastAsia="ru-RU"/>
              </w:rPr>
            </w:pPr>
          </w:p>
        </w:tc>
        <w:tc>
          <w:tcPr>
            <w:tcW w:w="1892" w:type="dxa"/>
            <w:vMerge/>
            <w:vAlign w:val="center"/>
            <w:hideMark/>
          </w:tcPr>
          <w:p w:rsidR="00A05712" w:rsidRPr="00A05712" w:rsidRDefault="00A05712" w:rsidP="00A05712">
            <w:pPr>
              <w:spacing w:after="0" w:line="240" w:lineRule="auto"/>
              <w:rPr>
                <w:rFonts w:eastAsia="Times New Roman"/>
                <w:szCs w:val="24"/>
                <w:lang w:eastAsia="ru-RU"/>
              </w:rPr>
            </w:pPr>
          </w:p>
        </w:tc>
        <w:tc>
          <w:tcPr>
            <w:tcW w:w="1230" w:type="dxa"/>
            <w:vMerge/>
            <w:vAlign w:val="center"/>
            <w:hideMark/>
          </w:tcPr>
          <w:p w:rsidR="00A05712" w:rsidRPr="00A05712" w:rsidRDefault="00A05712" w:rsidP="00A05712">
            <w:pPr>
              <w:spacing w:after="0" w:line="240" w:lineRule="auto"/>
              <w:rPr>
                <w:rFonts w:eastAsia="Times New Roman"/>
                <w:szCs w:val="24"/>
                <w:lang w:eastAsia="ru-RU"/>
              </w:rPr>
            </w:pPr>
          </w:p>
        </w:tc>
      </w:tr>
    </w:tbl>
    <w:p w:rsidR="007B5B7B" w:rsidRDefault="007B5B7B" w:rsidP="00CF022B">
      <w:pPr>
        <w:pStyle w:val="31"/>
        <w:numPr>
          <w:ilvl w:val="0"/>
          <w:numId w:val="0"/>
        </w:numPr>
        <w:ind w:left="720"/>
        <w:jc w:val="both"/>
      </w:pPr>
    </w:p>
    <w:p w:rsidR="00801C9A" w:rsidRDefault="00801C9A" w:rsidP="00CF022B">
      <w:pPr>
        <w:pStyle w:val="31"/>
        <w:numPr>
          <w:ilvl w:val="0"/>
          <w:numId w:val="0"/>
        </w:numPr>
        <w:ind w:left="720"/>
        <w:jc w:val="both"/>
        <w:sectPr w:rsidR="00801C9A" w:rsidSect="00801C9A">
          <w:pgSz w:w="16838" w:h="11906" w:orient="landscape"/>
          <w:pgMar w:top="1418" w:right="1134" w:bottom="850" w:left="899" w:header="708" w:footer="454" w:gutter="0"/>
          <w:cols w:space="708"/>
          <w:docGrid w:linePitch="360"/>
        </w:sectPr>
      </w:pPr>
    </w:p>
    <w:p w:rsidR="007F5240" w:rsidRDefault="00D00B1D" w:rsidP="00CF022B">
      <w:pPr>
        <w:pStyle w:val="31"/>
        <w:numPr>
          <w:ilvl w:val="0"/>
          <w:numId w:val="0"/>
        </w:numPr>
        <w:ind w:left="720"/>
        <w:jc w:val="both"/>
      </w:pPr>
      <w:bookmarkStart w:id="74" w:name="_Toc477860049"/>
      <w:r w:rsidRPr="00CF022B">
        <w:lastRenderedPageBreak/>
        <w:t>4.</w:t>
      </w:r>
      <w:r w:rsidR="007F5240">
        <w:t>3</w:t>
      </w:r>
      <w:r w:rsidRPr="00CF022B">
        <w:t xml:space="preserve">. </w:t>
      </w:r>
      <w:r w:rsidR="007F5240">
        <w:t>Направления развития централизованных систем водоснабжения.</w:t>
      </w:r>
      <w:bookmarkEnd w:id="74"/>
    </w:p>
    <w:p w:rsidR="00F818E1" w:rsidRPr="00CF022B" w:rsidRDefault="007F5240" w:rsidP="007F5240">
      <w:pPr>
        <w:pStyle w:val="20"/>
        <w:numPr>
          <w:ilvl w:val="0"/>
          <w:numId w:val="0"/>
        </w:numPr>
        <w:ind w:left="860"/>
        <w:jc w:val="center"/>
      </w:pPr>
      <w:bookmarkStart w:id="75" w:name="_Toc477860050"/>
      <w:r>
        <w:t xml:space="preserve">4.3.1. </w:t>
      </w:r>
      <w:r w:rsidRPr="007F5240">
        <w:t>Расчетное потребление</w:t>
      </w:r>
      <w:r w:rsidR="00E4594D" w:rsidRPr="007F5240">
        <w:t xml:space="preserve"> с перспективой развития до 203</w:t>
      </w:r>
      <w:r w:rsidR="007538EA" w:rsidRPr="007F5240">
        <w:t>7</w:t>
      </w:r>
      <w:r w:rsidR="00E4594D" w:rsidRPr="007F5240">
        <w:t xml:space="preserve"> года</w:t>
      </w:r>
      <w:r w:rsidR="007538EA">
        <w:t>.</w:t>
      </w:r>
      <w:bookmarkEnd w:id="75"/>
    </w:p>
    <w:p w:rsidR="00F818E1" w:rsidRPr="00D62827" w:rsidRDefault="00F818E1" w:rsidP="00BE356B">
      <w:pPr>
        <w:tabs>
          <w:tab w:val="left" w:pos="4396"/>
        </w:tabs>
        <w:spacing w:before="120" w:after="0"/>
        <w:ind w:firstLine="720"/>
        <w:jc w:val="both"/>
        <w:rPr>
          <w:rFonts w:eastAsia="Times New Roman"/>
          <w:szCs w:val="24"/>
          <w:lang w:eastAsia="ru-RU"/>
        </w:rPr>
      </w:pPr>
      <w:r w:rsidRPr="00D62827">
        <w:rPr>
          <w:rFonts w:eastAsia="Times New Roman"/>
          <w:szCs w:val="24"/>
          <w:lang w:eastAsia="ru-RU"/>
        </w:rPr>
        <w:t>Перспективным источником хо</w:t>
      </w:r>
      <w:r w:rsidR="007B5B7B">
        <w:rPr>
          <w:rFonts w:eastAsia="Times New Roman"/>
          <w:szCs w:val="24"/>
          <w:lang w:eastAsia="ru-RU"/>
        </w:rPr>
        <w:t>зяйственно-питьевого</w:t>
      </w:r>
      <w:r w:rsidRPr="00D62827">
        <w:rPr>
          <w:rFonts w:eastAsia="Times New Roman"/>
          <w:szCs w:val="24"/>
          <w:lang w:eastAsia="ru-RU"/>
        </w:rPr>
        <w:t xml:space="preserve"> и противопожарного водоснабжения поселения принимаются</w:t>
      </w:r>
      <w:r w:rsidR="00885A51" w:rsidRPr="00D62827">
        <w:rPr>
          <w:rFonts w:eastAsia="Times New Roman"/>
          <w:szCs w:val="24"/>
          <w:lang w:eastAsia="ru-RU"/>
        </w:rPr>
        <w:t xml:space="preserve"> имеющиеся на территории поселения</w:t>
      </w:r>
      <w:r w:rsidRPr="00D62827">
        <w:rPr>
          <w:rFonts w:eastAsia="Times New Roman"/>
          <w:szCs w:val="24"/>
          <w:lang w:eastAsia="ru-RU"/>
        </w:rPr>
        <w:t xml:space="preserve"> артезианские воды.</w:t>
      </w:r>
    </w:p>
    <w:p w:rsidR="00F818E1" w:rsidRPr="00D62827" w:rsidRDefault="00F818E1" w:rsidP="00BE356B">
      <w:pPr>
        <w:spacing w:before="120" w:after="0"/>
        <w:ind w:firstLine="706"/>
        <w:jc w:val="both"/>
        <w:rPr>
          <w:rFonts w:eastAsia="Times New Roman"/>
          <w:szCs w:val="24"/>
          <w:lang w:eastAsia="ru-RU"/>
        </w:rPr>
      </w:pPr>
      <w:r w:rsidRPr="00D62827">
        <w:rPr>
          <w:rFonts w:eastAsia="Times New Roman"/>
          <w:szCs w:val="24"/>
          <w:lang w:eastAsia="ru-RU"/>
        </w:rPr>
        <w:t>В соответствии с СП 30.13330.2012 «</w:t>
      </w:r>
      <w:proofErr w:type="spellStart"/>
      <w:r w:rsidRPr="00D62827">
        <w:rPr>
          <w:rFonts w:eastAsia="Times New Roman"/>
          <w:szCs w:val="24"/>
          <w:lang w:eastAsia="ru-RU"/>
        </w:rPr>
        <w:t>СНиП</w:t>
      </w:r>
      <w:proofErr w:type="spellEnd"/>
      <w:r w:rsidRPr="00D62827">
        <w:rPr>
          <w:rFonts w:eastAsia="Times New Roman"/>
          <w:szCs w:val="24"/>
          <w:lang w:eastAsia="ru-RU"/>
        </w:rPr>
        <w:t xml:space="preserve"> 2.04.01-85* Внутренний водопровод и канализация зданий» нормы водопотребления </w:t>
      </w:r>
      <w:r w:rsidR="00F65F84">
        <w:rPr>
          <w:rFonts w:eastAsia="Times New Roman"/>
          <w:szCs w:val="24"/>
          <w:lang w:eastAsia="ru-RU"/>
        </w:rPr>
        <w:t>принимаются соответствующим образом</w:t>
      </w:r>
      <w:r w:rsidRPr="00D62827">
        <w:rPr>
          <w:rFonts w:eastAsia="Times New Roman"/>
          <w:szCs w:val="24"/>
          <w:lang w:eastAsia="ru-RU"/>
        </w:rPr>
        <w:t xml:space="preserve">: </w:t>
      </w:r>
    </w:p>
    <w:p w:rsidR="00F818E1" w:rsidRPr="00D62827" w:rsidRDefault="00F818E1" w:rsidP="00BE356B">
      <w:pPr>
        <w:spacing w:before="120" w:after="0"/>
        <w:ind w:firstLine="706"/>
        <w:jc w:val="both"/>
        <w:rPr>
          <w:rFonts w:eastAsia="Times New Roman"/>
          <w:szCs w:val="24"/>
          <w:lang w:eastAsia="ru-RU"/>
        </w:rPr>
      </w:pPr>
      <w:r w:rsidRPr="00D62827">
        <w:rPr>
          <w:rFonts w:eastAsia="Times New Roman"/>
          <w:szCs w:val="24"/>
          <w:lang w:eastAsia="ru-RU"/>
        </w:rPr>
        <w:t xml:space="preserve">— </w:t>
      </w:r>
      <w:r w:rsidR="00F65F84">
        <w:rPr>
          <w:rFonts w:eastAsia="Times New Roman"/>
          <w:szCs w:val="24"/>
          <w:lang w:eastAsia="ru-RU"/>
        </w:rPr>
        <w:t xml:space="preserve">для </w:t>
      </w:r>
      <w:r w:rsidRPr="00D62827">
        <w:rPr>
          <w:rFonts w:eastAsia="Times New Roman"/>
          <w:szCs w:val="24"/>
          <w:lang w:eastAsia="ru-RU"/>
        </w:rPr>
        <w:t xml:space="preserve">многоэтажной и </w:t>
      </w:r>
      <w:proofErr w:type="spellStart"/>
      <w:r w:rsidRPr="00D62827">
        <w:rPr>
          <w:rFonts w:eastAsia="Times New Roman"/>
          <w:szCs w:val="24"/>
          <w:lang w:eastAsia="ru-RU"/>
        </w:rPr>
        <w:t>среднеэтажной</w:t>
      </w:r>
      <w:proofErr w:type="spellEnd"/>
      <w:r w:rsidRPr="00D62827">
        <w:rPr>
          <w:rFonts w:eastAsia="Times New Roman"/>
          <w:szCs w:val="24"/>
          <w:lang w:eastAsia="ru-RU"/>
        </w:rPr>
        <w:t xml:space="preserve"> жилой застройки – 250 л/чел. в сутки;</w:t>
      </w:r>
    </w:p>
    <w:p w:rsidR="00F818E1" w:rsidRPr="00D62827" w:rsidRDefault="00F818E1" w:rsidP="00BE356B">
      <w:pPr>
        <w:spacing w:before="120" w:after="0"/>
        <w:ind w:firstLine="706"/>
        <w:jc w:val="both"/>
        <w:rPr>
          <w:rFonts w:eastAsia="Times New Roman"/>
          <w:szCs w:val="24"/>
          <w:lang w:eastAsia="ru-RU"/>
        </w:rPr>
      </w:pPr>
      <w:r w:rsidRPr="00D62827">
        <w:rPr>
          <w:rFonts w:eastAsia="Times New Roman"/>
          <w:szCs w:val="24"/>
          <w:lang w:eastAsia="ru-RU"/>
        </w:rPr>
        <w:t xml:space="preserve">— </w:t>
      </w:r>
      <w:r w:rsidR="00F65F84">
        <w:rPr>
          <w:rFonts w:eastAsia="Times New Roman"/>
          <w:szCs w:val="24"/>
          <w:lang w:eastAsia="ru-RU"/>
        </w:rPr>
        <w:t xml:space="preserve">для </w:t>
      </w:r>
      <w:r w:rsidRPr="00D62827">
        <w:rPr>
          <w:rFonts w:eastAsia="Times New Roman"/>
          <w:szCs w:val="24"/>
          <w:lang w:eastAsia="ru-RU"/>
        </w:rPr>
        <w:t>малоэтажной жилой застройки многоквартирного типа – 230 л/чел. в сутки;</w:t>
      </w:r>
    </w:p>
    <w:p w:rsidR="00F818E1" w:rsidRPr="00D62827" w:rsidRDefault="00F818E1" w:rsidP="00BE356B">
      <w:pPr>
        <w:spacing w:before="120" w:after="0"/>
        <w:ind w:firstLine="706"/>
        <w:jc w:val="both"/>
        <w:rPr>
          <w:rFonts w:eastAsia="Times New Roman"/>
          <w:szCs w:val="24"/>
          <w:lang w:eastAsia="ru-RU"/>
        </w:rPr>
      </w:pPr>
      <w:r w:rsidRPr="00D62827">
        <w:rPr>
          <w:rFonts w:eastAsia="Times New Roman"/>
          <w:szCs w:val="24"/>
          <w:lang w:eastAsia="ru-RU"/>
        </w:rPr>
        <w:t xml:space="preserve">— </w:t>
      </w:r>
      <w:r w:rsidR="00F65F84">
        <w:rPr>
          <w:rFonts w:eastAsia="Times New Roman"/>
          <w:szCs w:val="24"/>
          <w:lang w:eastAsia="ru-RU"/>
        </w:rPr>
        <w:t xml:space="preserve">для </w:t>
      </w:r>
      <w:r w:rsidRPr="00D62827">
        <w:rPr>
          <w:rFonts w:eastAsia="Times New Roman"/>
          <w:szCs w:val="24"/>
          <w:lang w:eastAsia="ru-RU"/>
        </w:rPr>
        <w:t>индивидуальной жилой застройки – 190 л/чел. в сутки;</w:t>
      </w:r>
    </w:p>
    <w:p w:rsidR="00F818E1" w:rsidRPr="00D62827" w:rsidRDefault="00F818E1" w:rsidP="00BE356B">
      <w:pPr>
        <w:spacing w:before="120" w:after="0"/>
        <w:ind w:firstLine="706"/>
        <w:jc w:val="both"/>
        <w:rPr>
          <w:rFonts w:eastAsia="Times New Roman"/>
          <w:szCs w:val="24"/>
          <w:lang w:eastAsia="ru-RU"/>
        </w:rPr>
      </w:pPr>
      <w:r w:rsidRPr="00D62827">
        <w:rPr>
          <w:rFonts w:eastAsia="Times New Roman"/>
          <w:szCs w:val="24"/>
          <w:lang w:eastAsia="ru-RU"/>
        </w:rPr>
        <w:t xml:space="preserve">— </w:t>
      </w:r>
      <w:r w:rsidR="00F65F84">
        <w:rPr>
          <w:rFonts w:eastAsia="Times New Roman"/>
          <w:szCs w:val="24"/>
          <w:lang w:eastAsia="ru-RU"/>
        </w:rPr>
        <w:t xml:space="preserve">для </w:t>
      </w:r>
      <w:r w:rsidRPr="00D62827">
        <w:rPr>
          <w:rFonts w:eastAsia="Times New Roman"/>
          <w:szCs w:val="24"/>
          <w:lang w:eastAsia="ru-RU"/>
        </w:rPr>
        <w:t>сезонного населения в индивидуальной жилой застройке – 100 л/чел. в сутки и в сохраняемой дачной застройке –50 л/чел. в сутки.</w:t>
      </w:r>
    </w:p>
    <w:p w:rsidR="00F818E1" w:rsidRDefault="00F818E1" w:rsidP="00BE356B">
      <w:pPr>
        <w:tabs>
          <w:tab w:val="num" w:pos="900"/>
        </w:tabs>
        <w:spacing w:before="120" w:after="0"/>
        <w:ind w:firstLine="709"/>
        <w:jc w:val="both"/>
        <w:rPr>
          <w:rFonts w:eastAsia="Times New Roman"/>
          <w:szCs w:val="24"/>
          <w:lang w:eastAsia="ru-RU"/>
        </w:rPr>
      </w:pPr>
      <w:r w:rsidRPr="00D62827">
        <w:rPr>
          <w:rFonts w:eastAsia="Times New Roman"/>
          <w:szCs w:val="24"/>
          <w:lang w:eastAsia="ru-RU"/>
        </w:rPr>
        <w:t>Суточный коэффициент неравномерности прин</w:t>
      </w:r>
      <w:r w:rsidR="00F65F84">
        <w:rPr>
          <w:rFonts w:eastAsia="Times New Roman"/>
          <w:szCs w:val="24"/>
          <w:lang w:eastAsia="ru-RU"/>
        </w:rPr>
        <w:t>имается</w:t>
      </w:r>
      <w:r w:rsidRPr="00D62827">
        <w:rPr>
          <w:rFonts w:eastAsia="Times New Roman"/>
          <w:szCs w:val="24"/>
          <w:lang w:eastAsia="ru-RU"/>
        </w:rPr>
        <w:t xml:space="preserve"> 1,</w:t>
      </w:r>
      <w:r w:rsidR="00CB793E">
        <w:rPr>
          <w:rFonts w:eastAsia="Times New Roman"/>
          <w:szCs w:val="24"/>
          <w:lang w:eastAsia="ru-RU"/>
        </w:rPr>
        <w:t>2</w:t>
      </w:r>
      <w:r w:rsidRPr="00D62827">
        <w:rPr>
          <w:rFonts w:eastAsia="Times New Roman"/>
          <w:szCs w:val="24"/>
          <w:lang w:eastAsia="ru-RU"/>
        </w:rPr>
        <w:t xml:space="preserve"> в соответствии с СП 31.13330.2012 «</w:t>
      </w:r>
      <w:proofErr w:type="spellStart"/>
      <w:r w:rsidRPr="00D62827">
        <w:rPr>
          <w:rFonts w:eastAsia="Times New Roman"/>
          <w:szCs w:val="24"/>
          <w:lang w:eastAsia="ru-RU"/>
        </w:rPr>
        <w:t>СНиП</w:t>
      </w:r>
      <w:proofErr w:type="spellEnd"/>
      <w:r w:rsidRPr="00D62827">
        <w:rPr>
          <w:rFonts w:eastAsia="Times New Roman"/>
          <w:szCs w:val="24"/>
          <w:lang w:eastAsia="ru-RU"/>
        </w:rPr>
        <w:t xml:space="preserve"> 2.04.02-84* Водоснабжение. Наружные сети и сооружения». </w:t>
      </w:r>
    </w:p>
    <w:p w:rsidR="00CB793E" w:rsidRPr="00CB793E" w:rsidRDefault="00CB793E" w:rsidP="00CB793E">
      <w:pPr>
        <w:spacing w:after="0"/>
        <w:ind w:firstLine="600"/>
        <w:jc w:val="both"/>
        <w:rPr>
          <w:szCs w:val="24"/>
        </w:rPr>
      </w:pPr>
      <w:r w:rsidRPr="00CB793E">
        <w:rPr>
          <w:szCs w:val="24"/>
        </w:rPr>
        <w:t>Расчетные суточные расходы воды составляют:</w:t>
      </w:r>
    </w:p>
    <w:p w:rsidR="00CB793E" w:rsidRPr="00FC0733" w:rsidRDefault="00CB793E" w:rsidP="00CB793E">
      <w:pPr>
        <w:spacing w:after="0"/>
        <w:ind w:firstLine="600"/>
        <w:jc w:val="both"/>
        <w:rPr>
          <w:szCs w:val="24"/>
        </w:rPr>
      </w:pPr>
      <w:r w:rsidRPr="00FC0733">
        <w:rPr>
          <w:szCs w:val="24"/>
          <w:lang w:val="en-US"/>
        </w:rPr>
        <w:t>Q</w:t>
      </w:r>
      <w:proofErr w:type="spellStart"/>
      <w:r w:rsidRPr="00FC0733">
        <w:rPr>
          <w:szCs w:val="24"/>
        </w:rPr>
        <w:t>мах.сут</w:t>
      </w:r>
      <w:proofErr w:type="spellEnd"/>
      <w:r w:rsidRPr="00FC0733">
        <w:rPr>
          <w:szCs w:val="24"/>
        </w:rPr>
        <w:t xml:space="preserve">. = </w:t>
      </w:r>
      <w:r w:rsidRPr="00FC0733">
        <w:rPr>
          <w:szCs w:val="24"/>
          <w:lang w:val="en-US"/>
        </w:rPr>
        <w:t>Q</w:t>
      </w:r>
      <w:r w:rsidRPr="00FC0733">
        <w:rPr>
          <w:szCs w:val="24"/>
        </w:rPr>
        <w:t xml:space="preserve">ж </w:t>
      </w:r>
      <w:proofErr w:type="spellStart"/>
      <w:r w:rsidRPr="00FC0733">
        <w:rPr>
          <w:szCs w:val="24"/>
        </w:rPr>
        <w:t>х</w:t>
      </w:r>
      <w:proofErr w:type="spellEnd"/>
      <w:r w:rsidRPr="00FC0733">
        <w:rPr>
          <w:szCs w:val="24"/>
        </w:rPr>
        <w:t xml:space="preserve"> </w:t>
      </w:r>
      <w:r w:rsidRPr="00FC0733">
        <w:rPr>
          <w:szCs w:val="24"/>
          <w:lang w:val="en-US"/>
        </w:rPr>
        <w:t>N</w:t>
      </w:r>
      <w:r w:rsidRPr="00FC0733">
        <w:rPr>
          <w:szCs w:val="24"/>
        </w:rPr>
        <w:t xml:space="preserve"> </w:t>
      </w:r>
      <w:proofErr w:type="spellStart"/>
      <w:r w:rsidRPr="00FC0733">
        <w:rPr>
          <w:szCs w:val="24"/>
        </w:rPr>
        <w:t>х</w:t>
      </w:r>
      <w:proofErr w:type="spellEnd"/>
      <w:r w:rsidRPr="00FC0733">
        <w:rPr>
          <w:szCs w:val="24"/>
        </w:rPr>
        <w:t xml:space="preserve"> </w:t>
      </w:r>
      <w:proofErr w:type="spellStart"/>
      <w:r w:rsidRPr="00FC0733">
        <w:rPr>
          <w:szCs w:val="24"/>
        </w:rPr>
        <w:t>Кмах.сут</w:t>
      </w:r>
      <w:proofErr w:type="spellEnd"/>
      <w:r>
        <w:rPr>
          <w:szCs w:val="24"/>
        </w:rPr>
        <w:t xml:space="preserve"> / 1000</w:t>
      </w:r>
      <w:r w:rsidRPr="00FC0733">
        <w:rPr>
          <w:szCs w:val="24"/>
        </w:rPr>
        <w:t>. где,</w:t>
      </w:r>
    </w:p>
    <w:p w:rsidR="00CB793E" w:rsidRPr="00FC0733" w:rsidRDefault="00CB793E" w:rsidP="00CB793E">
      <w:pPr>
        <w:spacing w:after="0"/>
        <w:ind w:firstLine="600"/>
        <w:jc w:val="both"/>
        <w:rPr>
          <w:szCs w:val="24"/>
        </w:rPr>
      </w:pPr>
      <w:proofErr w:type="spellStart"/>
      <w:r w:rsidRPr="00FC0733">
        <w:rPr>
          <w:szCs w:val="24"/>
        </w:rPr>
        <w:t>Кмах</w:t>
      </w:r>
      <w:proofErr w:type="gramStart"/>
      <w:r w:rsidRPr="00FC0733">
        <w:rPr>
          <w:szCs w:val="24"/>
        </w:rPr>
        <w:t>.с</w:t>
      </w:r>
      <w:proofErr w:type="gramEnd"/>
      <w:r w:rsidRPr="00FC0733">
        <w:rPr>
          <w:szCs w:val="24"/>
        </w:rPr>
        <w:t>ут</w:t>
      </w:r>
      <w:proofErr w:type="spellEnd"/>
      <w:r w:rsidRPr="00FC0733">
        <w:rPr>
          <w:szCs w:val="24"/>
        </w:rPr>
        <w:t xml:space="preserve"> </w:t>
      </w:r>
      <w:r>
        <w:rPr>
          <w:szCs w:val="24"/>
        </w:rPr>
        <w:t>=</w:t>
      </w:r>
      <w:r w:rsidRPr="00FC0733">
        <w:rPr>
          <w:szCs w:val="24"/>
        </w:rPr>
        <w:t xml:space="preserve"> 1,2 коэффициент суточной неравномерности,</w:t>
      </w:r>
    </w:p>
    <w:p w:rsidR="00CB793E" w:rsidRPr="00CB793E" w:rsidRDefault="00CB793E" w:rsidP="00CB793E">
      <w:pPr>
        <w:spacing w:after="0"/>
        <w:ind w:firstLine="600"/>
        <w:jc w:val="both"/>
        <w:rPr>
          <w:szCs w:val="24"/>
        </w:rPr>
      </w:pPr>
      <w:r w:rsidRPr="00FC0733">
        <w:rPr>
          <w:szCs w:val="24"/>
          <w:lang w:val="en-US"/>
        </w:rPr>
        <w:t>Q</w:t>
      </w:r>
      <w:r w:rsidRPr="00CB793E">
        <w:rPr>
          <w:szCs w:val="24"/>
        </w:rPr>
        <w:t>ж – норма водопотребления, л/</w:t>
      </w:r>
      <w:proofErr w:type="spellStart"/>
      <w:r w:rsidRPr="00CB793E">
        <w:rPr>
          <w:szCs w:val="24"/>
        </w:rPr>
        <w:t>чел.сут</w:t>
      </w:r>
      <w:proofErr w:type="spellEnd"/>
      <w:r w:rsidRPr="00CB793E">
        <w:rPr>
          <w:szCs w:val="24"/>
        </w:rPr>
        <w:t>.</w:t>
      </w:r>
    </w:p>
    <w:p w:rsidR="00CB793E" w:rsidRPr="00CB793E" w:rsidRDefault="00CB793E" w:rsidP="00CB793E">
      <w:pPr>
        <w:spacing w:after="0"/>
        <w:ind w:firstLine="600"/>
        <w:jc w:val="both"/>
        <w:rPr>
          <w:szCs w:val="24"/>
        </w:rPr>
      </w:pPr>
      <w:r w:rsidRPr="00FC0733">
        <w:rPr>
          <w:szCs w:val="24"/>
          <w:lang w:val="en-US"/>
        </w:rPr>
        <w:t>N</w:t>
      </w:r>
      <w:r w:rsidRPr="00CB793E">
        <w:rPr>
          <w:szCs w:val="24"/>
        </w:rPr>
        <w:t xml:space="preserve"> – </w:t>
      </w:r>
      <w:proofErr w:type="gramStart"/>
      <w:r w:rsidRPr="00CB793E">
        <w:rPr>
          <w:szCs w:val="24"/>
        </w:rPr>
        <w:t>расчетное</w:t>
      </w:r>
      <w:proofErr w:type="gramEnd"/>
      <w:r w:rsidRPr="00CB793E">
        <w:rPr>
          <w:szCs w:val="24"/>
        </w:rPr>
        <w:t xml:space="preserve"> число жителей.</w:t>
      </w:r>
    </w:p>
    <w:p w:rsidR="00F818E1" w:rsidRPr="00D62827" w:rsidRDefault="00F818E1" w:rsidP="00BE356B">
      <w:pPr>
        <w:spacing w:before="120" w:after="0"/>
        <w:ind w:firstLine="720"/>
        <w:jc w:val="both"/>
        <w:rPr>
          <w:rFonts w:eastAsia="Times New Roman"/>
          <w:szCs w:val="24"/>
          <w:lang w:eastAsia="ru-RU"/>
        </w:rPr>
      </w:pPr>
      <w:r w:rsidRPr="00D62827">
        <w:rPr>
          <w:rFonts w:eastAsia="Times New Roman"/>
          <w:szCs w:val="24"/>
          <w:lang w:eastAsia="ru-RU"/>
        </w:rPr>
        <w:t>Расходы воды для планируемых</w:t>
      </w:r>
      <w:r w:rsidRPr="00D62827">
        <w:rPr>
          <w:rFonts w:eastAsia="Times New Roman"/>
          <w:bCs/>
          <w:szCs w:val="24"/>
          <w:lang w:eastAsia="ru-RU"/>
        </w:rPr>
        <w:t xml:space="preserve"> объектов производственно-коммунального, общественно-делового и рекреационного</w:t>
      </w:r>
      <w:r w:rsidRPr="00D62827">
        <w:rPr>
          <w:rFonts w:eastAsia="Times New Roman"/>
          <w:b/>
          <w:bCs/>
          <w:szCs w:val="24"/>
          <w:lang w:eastAsia="ru-RU"/>
        </w:rPr>
        <w:t xml:space="preserve"> </w:t>
      </w:r>
      <w:r w:rsidRPr="00D62827">
        <w:rPr>
          <w:rFonts w:eastAsia="Times New Roman"/>
          <w:szCs w:val="24"/>
          <w:lang w:eastAsia="ru-RU"/>
        </w:rPr>
        <w:t>назначения рассчитаны по нормам СП 30.13330.2012 «</w:t>
      </w:r>
      <w:proofErr w:type="spellStart"/>
      <w:r w:rsidRPr="00D62827">
        <w:rPr>
          <w:rFonts w:eastAsia="Times New Roman"/>
          <w:szCs w:val="24"/>
          <w:lang w:eastAsia="ru-RU"/>
        </w:rPr>
        <w:t>СНиП</w:t>
      </w:r>
      <w:proofErr w:type="spellEnd"/>
      <w:r w:rsidRPr="00D62827">
        <w:rPr>
          <w:rFonts w:eastAsia="Times New Roman"/>
          <w:szCs w:val="24"/>
          <w:lang w:eastAsia="ru-RU"/>
        </w:rPr>
        <w:t xml:space="preserve"> 2.04.01-85* Внутренний водопровод и канализация зданий», исходя из планируемой численности работников. Расходы воды на технологические нужды производственных объектов приняты ориентировочно, исходя из территории предприятия и численности работников. </w:t>
      </w:r>
    </w:p>
    <w:p w:rsidR="00F818E1" w:rsidRPr="00D62827" w:rsidRDefault="00F818E1" w:rsidP="00BE356B">
      <w:pPr>
        <w:spacing w:before="120" w:after="0"/>
        <w:ind w:firstLine="720"/>
        <w:jc w:val="both"/>
        <w:rPr>
          <w:rFonts w:eastAsia="Times New Roman"/>
          <w:szCs w:val="24"/>
          <w:lang w:eastAsia="ru-RU"/>
        </w:rPr>
      </w:pPr>
      <w:r w:rsidRPr="00D62827">
        <w:rPr>
          <w:rFonts w:eastAsia="Times New Roman"/>
          <w:szCs w:val="24"/>
          <w:lang w:eastAsia="ru-RU"/>
        </w:rPr>
        <w:t xml:space="preserve">Для основных объектов социально-культурного обслуживания приняты следующие суточные нормы водопотребления: </w:t>
      </w:r>
    </w:p>
    <w:p w:rsidR="00F818E1" w:rsidRPr="00D62827" w:rsidRDefault="00F818E1" w:rsidP="00BE356B">
      <w:pPr>
        <w:spacing w:before="120" w:after="0"/>
        <w:ind w:firstLine="720"/>
        <w:jc w:val="both"/>
        <w:rPr>
          <w:rFonts w:eastAsia="Times New Roman"/>
          <w:szCs w:val="24"/>
          <w:lang w:eastAsia="ru-RU"/>
        </w:rPr>
      </w:pPr>
      <w:r w:rsidRPr="00D62827">
        <w:rPr>
          <w:rFonts w:eastAsia="Times New Roman"/>
          <w:szCs w:val="24"/>
          <w:lang w:eastAsia="ru-RU"/>
        </w:rPr>
        <w:t>— детские дошкольные учреждения 80 л на одного ребенка;</w:t>
      </w:r>
    </w:p>
    <w:p w:rsidR="00F818E1" w:rsidRPr="00D62827" w:rsidRDefault="00F818E1" w:rsidP="00BE356B">
      <w:pPr>
        <w:spacing w:before="120" w:after="0"/>
        <w:ind w:firstLine="720"/>
        <w:jc w:val="both"/>
        <w:rPr>
          <w:rFonts w:eastAsia="Times New Roman"/>
          <w:szCs w:val="24"/>
          <w:lang w:eastAsia="ru-RU"/>
        </w:rPr>
      </w:pPr>
      <w:r w:rsidRPr="00D62827">
        <w:rPr>
          <w:rFonts w:eastAsia="Times New Roman"/>
          <w:szCs w:val="24"/>
          <w:lang w:eastAsia="ru-RU"/>
        </w:rPr>
        <w:t>— учреждения образования – 20 л на одного учащегося и преподавателя;</w:t>
      </w:r>
    </w:p>
    <w:p w:rsidR="00F818E1" w:rsidRPr="00D62827" w:rsidRDefault="00F818E1" w:rsidP="00BE356B">
      <w:pPr>
        <w:spacing w:before="120" w:after="0"/>
        <w:ind w:firstLine="720"/>
        <w:jc w:val="both"/>
        <w:rPr>
          <w:rFonts w:eastAsia="Times New Roman"/>
          <w:szCs w:val="24"/>
          <w:lang w:eastAsia="ru-RU"/>
        </w:rPr>
      </w:pPr>
      <w:r w:rsidRPr="00D62827">
        <w:rPr>
          <w:rFonts w:eastAsia="Times New Roman"/>
          <w:szCs w:val="24"/>
          <w:lang w:eastAsia="ru-RU"/>
        </w:rPr>
        <w:t>— больницы – 200 л на одну койку;</w:t>
      </w:r>
    </w:p>
    <w:p w:rsidR="00F818E1" w:rsidRPr="00D62827" w:rsidRDefault="00F818E1" w:rsidP="00BE356B">
      <w:pPr>
        <w:spacing w:before="120" w:after="0"/>
        <w:ind w:firstLine="720"/>
        <w:jc w:val="both"/>
        <w:rPr>
          <w:rFonts w:eastAsia="Times New Roman"/>
          <w:szCs w:val="24"/>
          <w:lang w:eastAsia="ru-RU"/>
        </w:rPr>
      </w:pPr>
      <w:r w:rsidRPr="00D62827">
        <w:rPr>
          <w:rFonts w:eastAsia="Times New Roman"/>
          <w:szCs w:val="24"/>
          <w:lang w:eastAsia="ru-RU"/>
        </w:rPr>
        <w:t>— физкультурно-спортивные учреждения: 50 л на одного физкультурника и 100 л на одного спортсмена;</w:t>
      </w:r>
    </w:p>
    <w:p w:rsidR="00F818E1" w:rsidRPr="00D62827" w:rsidRDefault="00F818E1" w:rsidP="00BE356B">
      <w:pPr>
        <w:spacing w:before="120" w:after="0"/>
        <w:ind w:firstLine="720"/>
        <w:jc w:val="both"/>
        <w:rPr>
          <w:rFonts w:eastAsia="Times New Roman"/>
          <w:szCs w:val="24"/>
          <w:lang w:eastAsia="ru-RU"/>
        </w:rPr>
      </w:pPr>
      <w:r w:rsidRPr="00D62827">
        <w:rPr>
          <w:rFonts w:eastAsia="Times New Roman"/>
          <w:szCs w:val="24"/>
          <w:lang w:eastAsia="ru-RU"/>
        </w:rPr>
        <w:t>— магазины продовольственных товаров – 30 л на одного работающего в смену и непродовольственных товаров – 20 л на одного работающего в смену;</w:t>
      </w:r>
    </w:p>
    <w:p w:rsidR="00F818E1" w:rsidRPr="00D62827" w:rsidRDefault="00F818E1" w:rsidP="00BE356B">
      <w:pPr>
        <w:spacing w:before="120" w:after="0"/>
        <w:ind w:firstLine="720"/>
        <w:jc w:val="both"/>
        <w:rPr>
          <w:rFonts w:eastAsia="Times New Roman"/>
          <w:szCs w:val="24"/>
          <w:lang w:eastAsia="ru-RU"/>
        </w:rPr>
      </w:pPr>
      <w:r w:rsidRPr="00D62827">
        <w:rPr>
          <w:rFonts w:eastAsia="Times New Roman"/>
          <w:szCs w:val="24"/>
          <w:lang w:eastAsia="ru-RU"/>
        </w:rPr>
        <w:t>— гостиницы – 230 л на одного проживающего;</w:t>
      </w:r>
    </w:p>
    <w:p w:rsidR="00F818E1" w:rsidRPr="00D62827" w:rsidRDefault="00F818E1" w:rsidP="00BE356B">
      <w:pPr>
        <w:spacing w:before="120" w:after="0"/>
        <w:ind w:firstLine="720"/>
        <w:jc w:val="both"/>
        <w:rPr>
          <w:rFonts w:eastAsia="Times New Roman"/>
          <w:szCs w:val="24"/>
          <w:lang w:eastAsia="ru-RU"/>
        </w:rPr>
      </w:pPr>
      <w:r w:rsidRPr="00D62827">
        <w:rPr>
          <w:rFonts w:eastAsia="Times New Roman"/>
          <w:szCs w:val="24"/>
          <w:lang w:eastAsia="ru-RU"/>
        </w:rPr>
        <w:t>— столовые, кафе, рестораны – 12 л на одно условное блюдо;</w:t>
      </w:r>
    </w:p>
    <w:p w:rsidR="00F818E1" w:rsidRPr="00D62827" w:rsidRDefault="00F818E1" w:rsidP="00BE356B">
      <w:pPr>
        <w:spacing w:before="120" w:after="0"/>
        <w:ind w:firstLine="720"/>
        <w:jc w:val="both"/>
        <w:rPr>
          <w:rFonts w:eastAsia="Times New Roman"/>
          <w:szCs w:val="24"/>
          <w:lang w:eastAsia="ru-RU"/>
        </w:rPr>
      </w:pPr>
      <w:r w:rsidRPr="00D62827">
        <w:rPr>
          <w:rFonts w:eastAsia="Times New Roman"/>
          <w:szCs w:val="24"/>
          <w:lang w:eastAsia="ru-RU"/>
        </w:rPr>
        <w:t xml:space="preserve">— учреждения культуры и прочие предприятия бытового обслуживания – 15 л на одного  работника.  </w:t>
      </w:r>
    </w:p>
    <w:p w:rsidR="00F818E1" w:rsidRPr="00D62827" w:rsidRDefault="00F818E1" w:rsidP="00BE356B">
      <w:pPr>
        <w:spacing w:after="0"/>
        <w:ind w:firstLine="720"/>
        <w:jc w:val="both"/>
        <w:rPr>
          <w:rFonts w:eastAsia="Times New Roman"/>
          <w:szCs w:val="24"/>
          <w:lang w:eastAsia="ru-RU"/>
        </w:rPr>
      </w:pPr>
      <w:r w:rsidRPr="00D62827">
        <w:rPr>
          <w:rFonts w:eastAsia="Times New Roman"/>
          <w:szCs w:val="24"/>
          <w:lang w:eastAsia="ru-RU"/>
        </w:rPr>
        <w:lastRenderedPageBreak/>
        <w:t xml:space="preserve">— производственные предприятия – 25 л на одного работающего в смену; 500 л на одну душевую сетку в смену. </w:t>
      </w:r>
    </w:p>
    <w:p w:rsidR="00B277B2" w:rsidRDefault="00801C9A" w:rsidP="00BE356B">
      <w:pPr>
        <w:tabs>
          <w:tab w:val="left" w:pos="567"/>
        </w:tabs>
        <w:spacing w:after="0"/>
        <w:ind w:firstLine="567"/>
        <w:jc w:val="both"/>
        <w:rPr>
          <w:rFonts w:eastAsia="Arial Unicode MS"/>
          <w:szCs w:val="24"/>
        </w:rPr>
      </w:pPr>
      <w:r w:rsidRPr="00801C9A">
        <w:rPr>
          <w:rFonts w:eastAsia="Arial Unicode MS"/>
          <w:szCs w:val="24"/>
        </w:rPr>
        <w:t xml:space="preserve">Результаты расчётов расходов воды на нужды планируемых объектов производственно-коммунального, общественно-делового и рекреационного назначения представлены в таблице </w:t>
      </w:r>
      <w:r>
        <w:rPr>
          <w:rFonts w:eastAsia="Arial Unicode MS"/>
          <w:szCs w:val="24"/>
        </w:rPr>
        <w:t>4</w:t>
      </w:r>
      <w:r w:rsidRPr="00801C9A">
        <w:rPr>
          <w:rFonts w:eastAsia="Arial Unicode MS"/>
          <w:szCs w:val="24"/>
        </w:rPr>
        <w:t>.</w:t>
      </w:r>
      <w:r>
        <w:rPr>
          <w:rFonts w:eastAsia="Arial Unicode MS"/>
          <w:szCs w:val="24"/>
        </w:rPr>
        <w:t>18</w:t>
      </w:r>
      <w:r w:rsidR="00B277B2">
        <w:rPr>
          <w:rFonts w:eastAsia="Times New Roman"/>
          <w:szCs w:val="24"/>
          <w:lang w:eastAsia="ru-RU"/>
        </w:rPr>
        <w:t>.</w:t>
      </w:r>
    </w:p>
    <w:p w:rsidR="00B277B2" w:rsidRDefault="00B277B2" w:rsidP="00BE356B">
      <w:pPr>
        <w:tabs>
          <w:tab w:val="left" w:pos="567"/>
        </w:tabs>
        <w:spacing w:after="0"/>
        <w:ind w:firstLine="567"/>
        <w:jc w:val="both"/>
        <w:rPr>
          <w:rFonts w:eastAsia="Arial Unicode MS"/>
          <w:szCs w:val="24"/>
        </w:rPr>
      </w:pPr>
    </w:p>
    <w:p w:rsidR="008075B3" w:rsidRPr="00925288" w:rsidRDefault="008075B3" w:rsidP="00BE356B">
      <w:pPr>
        <w:tabs>
          <w:tab w:val="left" w:pos="567"/>
        </w:tabs>
        <w:spacing w:after="0"/>
        <w:ind w:firstLine="567"/>
        <w:jc w:val="both"/>
        <w:rPr>
          <w:rFonts w:eastAsia="Arial Unicode MS"/>
          <w:szCs w:val="24"/>
        </w:rPr>
      </w:pPr>
      <w:r w:rsidRPr="00925288">
        <w:rPr>
          <w:rFonts w:eastAsia="Arial Unicode MS"/>
          <w:szCs w:val="24"/>
        </w:rPr>
        <w:t>Расходы воды на наружное пожаротушение приняты в соответствии с требованиями СП 10.13130.2009. «Свод правил. Системы противопожарной защиты. Внутренний противопожарный водопровод. Требования пожарной безопасности</w:t>
      </w:r>
      <w:proofErr w:type="gramStart"/>
      <w:r w:rsidRPr="00925288">
        <w:rPr>
          <w:rFonts w:eastAsia="Arial Unicode MS"/>
          <w:szCs w:val="24"/>
        </w:rPr>
        <w:t>.»</w:t>
      </w:r>
      <w:proofErr w:type="gramEnd"/>
    </w:p>
    <w:p w:rsidR="008075B3" w:rsidRPr="00925288" w:rsidRDefault="008075B3" w:rsidP="00BE356B">
      <w:pPr>
        <w:tabs>
          <w:tab w:val="left" w:pos="567"/>
        </w:tabs>
        <w:spacing w:after="0"/>
        <w:ind w:firstLine="567"/>
        <w:jc w:val="both"/>
        <w:rPr>
          <w:rFonts w:eastAsia="Arial Unicode MS"/>
          <w:szCs w:val="24"/>
        </w:rPr>
      </w:pPr>
      <w:r w:rsidRPr="00925288">
        <w:rPr>
          <w:rFonts w:eastAsia="Arial Unicode MS"/>
          <w:szCs w:val="24"/>
        </w:rPr>
        <w:t>Для жилых и общественных зданий, а также административно-бытовых зданий промышленных предприятий необходимость устройства внутреннего противопожарного водопровода, а также минимальный расход воды на пожаротушение следует определять в соответствии с таблицей 1, а для производственных и складских зданий - в соответствии с таблицей 2.</w:t>
      </w:r>
    </w:p>
    <w:p w:rsidR="008075B3" w:rsidRPr="00925288" w:rsidRDefault="008075B3" w:rsidP="00BE356B">
      <w:pPr>
        <w:tabs>
          <w:tab w:val="left" w:pos="567"/>
        </w:tabs>
        <w:spacing w:after="0"/>
        <w:ind w:firstLine="567"/>
        <w:jc w:val="both"/>
        <w:rPr>
          <w:rFonts w:eastAsia="Arial Unicode MS"/>
          <w:szCs w:val="24"/>
        </w:rPr>
      </w:pPr>
      <w:r w:rsidRPr="00925288">
        <w:rPr>
          <w:rFonts w:eastAsia="Arial Unicode MS"/>
          <w:szCs w:val="24"/>
        </w:rPr>
        <w:t xml:space="preserve">Расход воды на пожаротушение в зависимости от высоты компактной части струи и диаметра спрыска следует уточнять по таблице 3. При этом следует учитывать одновременное действие пожарных кранов и </w:t>
      </w:r>
      <w:proofErr w:type="spellStart"/>
      <w:r w:rsidRPr="00925288">
        <w:rPr>
          <w:rFonts w:eastAsia="Arial Unicode MS"/>
          <w:szCs w:val="24"/>
        </w:rPr>
        <w:t>спринклерных</w:t>
      </w:r>
      <w:proofErr w:type="spellEnd"/>
      <w:r w:rsidRPr="00925288">
        <w:rPr>
          <w:rFonts w:eastAsia="Arial Unicode MS"/>
          <w:szCs w:val="24"/>
        </w:rPr>
        <w:t xml:space="preserve"> или </w:t>
      </w:r>
      <w:proofErr w:type="spellStart"/>
      <w:r w:rsidRPr="00925288">
        <w:rPr>
          <w:rFonts w:eastAsia="Arial Unicode MS"/>
          <w:szCs w:val="24"/>
        </w:rPr>
        <w:t>дренчерных</w:t>
      </w:r>
      <w:proofErr w:type="spellEnd"/>
      <w:r w:rsidRPr="00925288">
        <w:rPr>
          <w:rFonts w:eastAsia="Arial Unicode MS"/>
          <w:szCs w:val="24"/>
        </w:rPr>
        <w:t xml:space="preserve"> установок.</w:t>
      </w:r>
    </w:p>
    <w:p w:rsidR="008075B3" w:rsidRPr="00925288" w:rsidRDefault="008075B3" w:rsidP="00BE356B">
      <w:pPr>
        <w:tabs>
          <w:tab w:val="left" w:pos="567"/>
        </w:tabs>
        <w:spacing w:after="0"/>
        <w:ind w:firstLine="567"/>
        <w:jc w:val="both"/>
        <w:rPr>
          <w:rFonts w:eastAsia="Arial Unicode MS"/>
          <w:szCs w:val="24"/>
        </w:rPr>
      </w:pPr>
      <w:r w:rsidRPr="00925288">
        <w:rPr>
          <w:rFonts w:eastAsia="Arial Unicode MS"/>
          <w:szCs w:val="24"/>
        </w:rPr>
        <w:t>Таблица 1 - Число пожарных стволов и минимальный расход воды на внутреннее пожаротушение</w:t>
      </w:r>
    </w:p>
    <w:p w:rsidR="008075B3" w:rsidRPr="00925288" w:rsidRDefault="008075B3" w:rsidP="00BE356B">
      <w:pPr>
        <w:pStyle w:val="ConsPlusNormal"/>
        <w:spacing w:line="276" w:lineRule="auto"/>
        <w:jc w:val="both"/>
        <w:rPr>
          <w:rFonts w:ascii="Times New Roman" w:hAnsi="Times New Roman" w:cs="Times New Roman"/>
          <w:sz w:val="24"/>
          <w:szCs w:val="24"/>
        </w:rPr>
      </w:pPr>
      <w:r w:rsidRPr="00925288">
        <w:rPr>
          <w:rFonts w:ascii="Times New Roman" w:hAnsi="Times New Roman" w:cs="Times New Roman"/>
          <w:sz w:val="24"/>
          <w:szCs w:val="24"/>
        </w:rPr>
        <w:t>(в ред. Изменения N 1, утв. Приказом МЧС РФ от 09.12.2010 N 641)</w:t>
      </w:r>
    </w:p>
    <w:tbl>
      <w:tblPr>
        <w:tblW w:w="0" w:type="auto"/>
        <w:tblCellSpacing w:w="5" w:type="nil"/>
        <w:tblInd w:w="10" w:type="dxa"/>
        <w:tblLayout w:type="fixed"/>
        <w:tblCellMar>
          <w:top w:w="75" w:type="dxa"/>
          <w:left w:w="0" w:type="dxa"/>
          <w:bottom w:w="75" w:type="dxa"/>
          <w:right w:w="0" w:type="dxa"/>
        </w:tblCellMar>
        <w:tblLook w:val="0000"/>
      </w:tblPr>
      <w:tblGrid>
        <w:gridCol w:w="5499"/>
        <w:gridCol w:w="1447"/>
        <w:gridCol w:w="2340"/>
      </w:tblGrid>
      <w:tr w:rsidR="008075B3" w:rsidRPr="00925288" w:rsidTr="00F31683">
        <w:trPr>
          <w:trHeight w:val="20"/>
          <w:tblCellSpacing w:w="5" w:type="nil"/>
        </w:trPr>
        <w:tc>
          <w:tcPr>
            <w:tcW w:w="5499" w:type="dxa"/>
            <w:tcBorders>
              <w:top w:val="single" w:sz="8" w:space="0" w:color="auto"/>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r w:rsidRPr="00925288">
              <w:rPr>
                <w:szCs w:val="24"/>
              </w:rPr>
              <w:t xml:space="preserve">Жилые, общественные и административно-бытовые здания и помещения              </w:t>
            </w:r>
          </w:p>
        </w:tc>
        <w:tc>
          <w:tcPr>
            <w:tcW w:w="1447" w:type="dxa"/>
            <w:tcBorders>
              <w:top w:val="single" w:sz="8" w:space="0" w:color="auto"/>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r w:rsidRPr="00925288">
              <w:rPr>
                <w:szCs w:val="24"/>
              </w:rPr>
              <w:t xml:space="preserve">  Число </w:t>
            </w:r>
          </w:p>
          <w:p w:rsidR="008075B3" w:rsidRPr="00925288" w:rsidRDefault="008075B3" w:rsidP="00F31683">
            <w:pPr>
              <w:widowControl w:val="0"/>
              <w:autoSpaceDE w:val="0"/>
              <w:autoSpaceDN w:val="0"/>
              <w:adjustRightInd w:val="0"/>
              <w:spacing w:after="0"/>
              <w:rPr>
                <w:szCs w:val="24"/>
              </w:rPr>
            </w:pPr>
            <w:r w:rsidRPr="00925288">
              <w:rPr>
                <w:szCs w:val="24"/>
              </w:rPr>
              <w:t>пожарных</w:t>
            </w:r>
          </w:p>
          <w:p w:rsidR="008075B3" w:rsidRPr="00925288" w:rsidRDefault="008075B3" w:rsidP="00F31683">
            <w:pPr>
              <w:widowControl w:val="0"/>
              <w:autoSpaceDE w:val="0"/>
              <w:autoSpaceDN w:val="0"/>
              <w:adjustRightInd w:val="0"/>
              <w:spacing w:after="0"/>
              <w:rPr>
                <w:szCs w:val="24"/>
              </w:rPr>
            </w:pPr>
            <w:r w:rsidRPr="00925288">
              <w:rPr>
                <w:szCs w:val="24"/>
              </w:rPr>
              <w:t xml:space="preserve"> стволов</w:t>
            </w:r>
          </w:p>
        </w:tc>
        <w:tc>
          <w:tcPr>
            <w:tcW w:w="2340" w:type="dxa"/>
            <w:tcBorders>
              <w:top w:val="single" w:sz="8" w:space="0" w:color="auto"/>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r w:rsidRPr="00925288">
              <w:rPr>
                <w:szCs w:val="24"/>
              </w:rPr>
              <w:t xml:space="preserve">   Минимальный    </w:t>
            </w:r>
          </w:p>
          <w:p w:rsidR="008075B3" w:rsidRPr="00925288" w:rsidRDefault="008075B3" w:rsidP="00F31683">
            <w:pPr>
              <w:widowControl w:val="0"/>
              <w:autoSpaceDE w:val="0"/>
              <w:autoSpaceDN w:val="0"/>
              <w:adjustRightInd w:val="0"/>
              <w:spacing w:after="0"/>
              <w:rPr>
                <w:szCs w:val="24"/>
              </w:rPr>
            </w:pPr>
            <w:r w:rsidRPr="00925288">
              <w:rPr>
                <w:szCs w:val="24"/>
              </w:rPr>
              <w:t xml:space="preserve">  расход воды </w:t>
            </w:r>
            <w:proofErr w:type="gramStart"/>
            <w:r w:rsidRPr="00925288">
              <w:rPr>
                <w:szCs w:val="24"/>
              </w:rPr>
              <w:t>на</w:t>
            </w:r>
            <w:proofErr w:type="gramEnd"/>
            <w:r w:rsidRPr="00925288">
              <w:rPr>
                <w:szCs w:val="24"/>
              </w:rPr>
              <w:t xml:space="preserve">  </w:t>
            </w:r>
          </w:p>
          <w:p w:rsidR="008075B3" w:rsidRPr="00925288" w:rsidRDefault="008075B3" w:rsidP="00F31683">
            <w:pPr>
              <w:widowControl w:val="0"/>
              <w:autoSpaceDE w:val="0"/>
              <w:autoSpaceDN w:val="0"/>
              <w:adjustRightInd w:val="0"/>
              <w:spacing w:after="0"/>
              <w:rPr>
                <w:szCs w:val="24"/>
              </w:rPr>
            </w:pPr>
            <w:r w:rsidRPr="00925288">
              <w:rPr>
                <w:szCs w:val="24"/>
              </w:rPr>
              <w:t xml:space="preserve">    внутреннее    </w:t>
            </w:r>
          </w:p>
          <w:p w:rsidR="008075B3" w:rsidRPr="00925288" w:rsidRDefault="008075B3" w:rsidP="00F31683">
            <w:pPr>
              <w:widowControl w:val="0"/>
              <w:autoSpaceDE w:val="0"/>
              <w:autoSpaceDN w:val="0"/>
              <w:adjustRightInd w:val="0"/>
              <w:spacing w:after="0"/>
              <w:rPr>
                <w:szCs w:val="24"/>
              </w:rPr>
            </w:pPr>
            <w:r w:rsidRPr="00925288">
              <w:rPr>
                <w:szCs w:val="24"/>
              </w:rPr>
              <w:t xml:space="preserve">  пожаротушение,  </w:t>
            </w:r>
          </w:p>
          <w:p w:rsidR="008075B3" w:rsidRPr="00925288" w:rsidRDefault="008075B3" w:rsidP="00F31683">
            <w:pPr>
              <w:widowControl w:val="0"/>
              <w:autoSpaceDE w:val="0"/>
              <w:autoSpaceDN w:val="0"/>
              <w:adjustRightInd w:val="0"/>
              <w:spacing w:after="0"/>
              <w:rPr>
                <w:szCs w:val="24"/>
              </w:rPr>
            </w:pPr>
            <w:r w:rsidRPr="00925288">
              <w:rPr>
                <w:szCs w:val="24"/>
              </w:rPr>
              <w:t xml:space="preserve">   л/</w:t>
            </w:r>
            <w:proofErr w:type="gramStart"/>
            <w:r w:rsidRPr="00925288">
              <w:rPr>
                <w:szCs w:val="24"/>
              </w:rPr>
              <w:t>с</w:t>
            </w:r>
            <w:proofErr w:type="gramEnd"/>
            <w:r w:rsidRPr="00925288">
              <w:rPr>
                <w:szCs w:val="24"/>
              </w:rPr>
              <w:t xml:space="preserve">, </w:t>
            </w:r>
            <w:proofErr w:type="gramStart"/>
            <w:r w:rsidRPr="00925288">
              <w:rPr>
                <w:szCs w:val="24"/>
              </w:rPr>
              <w:t>на</w:t>
            </w:r>
            <w:proofErr w:type="gramEnd"/>
            <w:r w:rsidRPr="00925288">
              <w:rPr>
                <w:szCs w:val="24"/>
              </w:rPr>
              <w:t xml:space="preserve"> одну струю       </w:t>
            </w:r>
          </w:p>
        </w:tc>
      </w:tr>
      <w:tr w:rsidR="008075B3" w:rsidRPr="00925288" w:rsidTr="00F31683">
        <w:trPr>
          <w:trHeight w:val="20"/>
          <w:tblCellSpacing w:w="5" w:type="nil"/>
        </w:trPr>
        <w:tc>
          <w:tcPr>
            <w:tcW w:w="5499"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r w:rsidRPr="00925288">
              <w:rPr>
                <w:szCs w:val="24"/>
              </w:rPr>
              <w:t xml:space="preserve">1 Жилые здания:                              </w:t>
            </w:r>
          </w:p>
        </w:tc>
        <w:tc>
          <w:tcPr>
            <w:tcW w:w="1447"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p>
        </w:tc>
        <w:tc>
          <w:tcPr>
            <w:tcW w:w="2340"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p>
        </w:tc>
      </w:tr>
      <w:tr w:rsidR="008075B3" w:rsidRPr="00925288" w:rsidTr="00F31683">
        <w:trPr>
          <w:trHeight w:val="20"/>
          <w:tblCellSpacing w:w="5" w:type="nil"/>
        </w:trPr>
        <w:tc>
          <w:tcPr>
            <w:tcW w:w="5499"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r w:rsidRPr="00925288">
              <w:rPr>
                <w:szCs w:val="24"/>
              </w:rPr>
              <w:t xml:space="preserve">при числе этажей от 12 до 16 </w:t>
            </w:r>
            <w:proofErr w:type="spellStart"/>
            <w:r w:rsidRPr="00925288">
              <w:rPr>
                <w:szCs w:val="24"/>
              </w:rPr>
              <w:t>включ</w:t>
            </w:r>
            <w:proofErr w:type="spellEnd"/>
            <w:r w:rsidRPr="00925288">
              <w:rPr>
                <w:szCs w:val="24"/>
              </w:rPr>
              <w:t xml:space="preserve">.          </w:t>
            </w:r>
          </w:p>
        </w:tc>
        <w:tc>
          <w:tcPr>
            <w:tcW w:w="1447"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r w:rsidRPr="00925288">
              <w:rPr>
                <w:szCs w:val="24"/>
              </w:rPr>
              <w:t xml:space="preserve">    1   </w:t>
            </w:r>
          </w:p>
        </w:tc>
        <w:tc>
          <w:tcPr>
            <w:tcW w:w="2340"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r w:rsidRPr="00925288">
              <w:rPr>
                <w:szCs w:val="24"/>
              </w:rPr>
              <w:t xml:space="preserve">       2,5        </w:t>
            </w:r>
          </w:p>
        </w:tc>
      </w:tr>
      <w:tr w:rsidR="008075B3" w:rsidRPr="00925288" w:rsidTr="00F31683">
        <w:trPr>
          <w:trHeight w:val="20"/>
          <w:tblCellSpacing w:w="5" w:type="nil"/>
        </w:trPr>
        <w:tc>
          <w:tcPr>
            <w:tcW w:w="5499"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r w:rsidRPr="00925288">
              <w:rPr>
                <w:szCs w:val="24"/>
              </w:rPr>
              <w:t xml:space="preserve">то же, при общей длине коридора св. 10 м     </w:t>
            </w:r>
          </w:p>
        </w:tc>
        <w:tc>
          <w:tcPr>
            <w:tcW w:w="1447"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r w:rsidRPr="00925288">
              <w:rPr>
                <w:szCs w:val="24"/>
              </w:rPr>
              <w:t xml:space="preserve">    2   </w:t>
            </w:r>
          </w:p>
        </w:tc>
        <w:tc>
          <w:tcPr>
            <w:tcW w:w="2340"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r w:rsidRPr="00925288">
              <w:rPr>
                <w:szCs w:val="24"/>
              </w:rPr>
              <w:t xml:space="preserve">       2,5        </w:t>
            </w:r>
          </w:p>
        </w:tc>
      </w:tr>
      <w:tr w:rsidR="008075B3" w:rsidRPr="00925288" w:rsidTr="00F31683">
        <w:trPr>
          <w:trHeight w:val="20"/>
          <w:tblCellSpacing w:w="5" w:type="nil"/>
        </w:trPr>
        <w:tc>
          <w:tcPr>
            <w:tcW w:w="5499"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r w:rsidRPr="00925288">
              <w:rPr>
                <w:szCs w:val="24"/>
              </w:rPr>
              <w:t xml:space="preserve">при числе этажей св. 16 до 25 </w:t>
            </w:r>
            <w:proofErr w:type="spellStart"/>
            <w:r w:rsidRPr="00925288">
              <w:rPr>
                <w:szCs w:val="24"/>
              </w:rPr>
              <w:t>включ</w:t>
            </w:r>
            <w:proofErr w:type="spellEnd"/>
            <w:r w:rsidRPr="00925288">
              <w:rPr>
                <w:szCs w:val="24"/>
              </w:rPr>
              <w:t xml:space="preserve">.         </w:t>
            </w:r>
          </w:p>
        </w:tc>
        <w:tc>
          <w:tcPr>
            <w:tcW w:w="1447"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r w:rsidRPr="00925288">
              <w:rPr>
                <w:szCs w:val="24"/>
              </w:rPr>
              <w:t xml:space="preserve">    2   </w:t>
            </w:r>
          </w:p>
        </w:tc>
        <w:tc>
          <w:tcPr>
            <w:tcW w:w="2340"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r w:rsidRPr="00925288">
              <w:rPr>
                <w:szCs w:val="24"/>
              </w:rPr>
              <w:t xml:space="preserve">       2,5        </w:t>
            </w:r>
          </w:p>
        </w:tc>
      </w:tr>
      <w:tr w:rsidR="008075B3" w:rsidRPr="00925288" w:rsidTr="00F31683">
        <w:trPr>
          <w:trHeight w:val="20"/>
          <w:tblCellSpacing w:w="5" w:type="nil"/>
        </w:trPr>
        <w:tc>
          <w:tcPr>
            <w:tcW w:w="5499"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r w:rsidRPr="00925288">
              <w:rPr>
                <w:szCs w:val="24"/>
              </w:rPr>
              <w:t xml:space="preserve">то же, при общей длине коридора св. 10 м     </w:t>
            </w:r>
          </w:p>
        </w:tc>
        <w:tc>
          <w:tcPr>
            <w:tcW w:w="1447"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r w:rsidRPr="00925288">
              <w:rPr>
                <w:szCs w:val="24"/>
              </w:rPr>
              <w:t xml:space="preserve">    3   </w:t>
            </w:r>
          </w:p>
        </w:tc>
        <w:tc>
          <w:tcPr>
            <w:tcW w:w="2340"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r w:rsidRPr="00925288">
              <w:rPr>
                <w:szCs w:val="24"/>
              </w:rPr>
              <w:t xml:space="preserve">       2,5        </w:t>
            </w:r>
          </w:p>
        </w:tc>
      </w:tr>
      <w:tr w:rsidR="008075B3" w:rsidRPr="00925288" w:rsidTr="00F31683">
        <w:trPr>
          <w:trHeight w:val="20"/>
          <w:tblCellSpacing w:w="5" w:type="nil"/>
        </w:trPr>
        <w:tc>
          <w:tcPr>
            <w:tcW w:w="5499"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r w:rsidRPr="00925288">
              <w:rPr>
                <w:szCs w:val="24"/>
              </w:rPr>
              <w:t xml:space="preserve">2 Здания управлений:                         </w:t>
            </w:r>
          </w:p>
        </w:tc>
        <w:tc>
          <w:tcPr>
            <w:tcW w:w="1447"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p>
        </w:tc>
        <w:tc>
          <w:tcPr>
            <w:tcW w:w="2340"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p>
        </w:tc>
      </w:tr>
      <w:tr w:rsidR="008075B3" w:rsidRPr="00925288" w:rsidTr="00F31683">
        <w:trPr>
          <w:trHeight w:val="20"/>
          <w:tblCellSpacing w:w="5" w:type="nil"/>
        </w:trPr>
        <w:tc>
          <w:tcPr>
            <w:tcW w:w="5499"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r w:rsidRPr="00925288">
              <w:rPr>
                <w:szCs w:val="24"/>
              </w:rPr>
              <w:t xml:space="preserve">высотой от 6 до 10 этажей </w:t>
            </w:r>
            <w:proofErr w:type="spellStart"/>
            <w:proofErr w:type="gramStart"/>
            <w:r w:rsidRPr="00925288">
              <w:rPr>
                <w:szCs w:val="24"/>
              </w:rPr>
              <w:t>включ</w:t>
            </w:r>
            <w:proofErr w:type="spellEnd"/>
            <w:r w:rsidRPr="00925288">
              <w:rPr>
                <w:szCs w:val="24"/>
              </w:rPr>
              <w:t>. и</w:t>
            </w:r>
            <w:proofErr w:type="gramEnd"/>
            <w:r w:rsidRPr="00925288">
              <w:rPr>
                <w:szCs w:val="24"/>
              </w:rPr>
              <w:t xml:space="preserve"> объемом до</w:t>
            </w:r>
          </w:p>
          <w:p w:rsidR="008075B3" w:rsidRPr="00925288" w:rsidRDefault="008075B3" w:rsidP="00F31683">
            <w:pPr>
              <w:widowControl w:val="0"/>
              <w:autoSpaceDE w:val="0"/>
              <w:autoSpaceDN w:val="0"/>
              <w:adjustRightInd w:val="0"/>
              <w:spacing w:after="0"/>
              <w:rPr>
                <w:szCs w:val="24"/>
              </w:rPr>
            </w:pPr>
            <w:r w:rsidRPr="00925288">
              <w:rPr>
                <w:szCs w:val="24"/>
              </w:rPr>
              <w:t xml:space="preserve">25000 м3 </w:t>
            </w:r>
            <w:proofErr w:type="spellStart"/>
            <w:r w:rsidRPr="00925288">
              <w:rPr>
                <w:szCs w:val="24"/>
              </w:rPr>
              <w:t>включ</w:t>
            </w:r>
            <w:proofErr w:type="spellEnd"/>
            <w:r w:rsidRPr="00925288">
              <w:rPr>
                <w:szCs w:val="24"/>
              </w:rPr>
              <w:t xml:space="preserve">.                              </w:t>
            </w:r>
          </w:p>
        </w:tc>
        <w:tc>
          <w:tcPr>
            <w:tcW w:w="1447"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r w:rsidRPr="00925288">
              <w:rPr>
                <w:szCs w:val="24"/>
              </w:rPr>
              <w:t xml:space="preserve">    1   </w:t>
            </w:r>
          </w:p>
        </w:tc>
        <w:tc>
          <w:tcPr>
            <w:tcW w:w="2340"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r w:rsidRPr="00925288">
              <w:rPr>
                <w:szCs w:val="24"/>
              </w:rPr>
              <w:t xml:space="preserve">       2,5        </w:t>
            </w:r>
          </w:p>
        </w:tc>
      </w:tr>
      <w:tr w:rsidR="008075B3" w:rsidRPr="00925288" w:rsidTr="00F31683">
        <w:trPr>
          <w:trHeight w:val="20"/>
          <w:tblCellSpacing w:w="5" w:type="nil"/>
        </w:trPr>
        <w:tc>
          <w:tcPr>
            <w:tcW w:w="5499"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r w:rsidRPr="00925288">
              <w:rPr>
                <w:szCs w:val="24"/>
              </w:rPr>
              <w:t xml:space="preserve">то же, объемом св. 25000 м3                  </w:t>
            </w:r>
          </w:p>
        </w:tc>
        <w:tc>
          <w:tcPr>
            <w:tcW w:w="1447"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r w:rsidRPr="00925288">
              <w:rPr>
                <w:szCs w:val="24"/>
              </w:rPr>
              <w:t xml:space="preserve">    2   </w:t>
            </w:r>
          </w:p>
        </w:tc>
        <w:tc>
          <w:tcPr>
            <w:tcW w:w="2340"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r w:rsidRPr="00925288">
              <w:rPr>
                <w:szCs w:val="24"/>
              </w:rPr>
              <w:t xml:space="preserve">       2,5        </w:t>
            </w:r>
          </w:p>
        </w:tc>
      </w:tr>
      <w:tr w:rsidR="008075B3" w:rsidRPr="00925288" w:rsidTr="00F31683">
        <w:trPr>
          <w:trHeight w:val="20"/>
          <w:tblCellSpacing w:w="5" w:type="nil"/>
        </w:trPr>
        <w:tc>
          <w:tcPr>
            <w:tcW w:w="5499"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r w:rsidRPr="00925288">
              <w:rPr>
                <w:szCs w:val="24"/>
              </w:rPr>
              <w:t xml:space="preserve">при числе этажей св. 10 и объемом </w:t>
            </w:r>
            <w:proofErr w:type="gramStart"/>
            <w:r w:rsidRPr="00925288">
              <w:rPr>
                <w:szCs w:val="24"/>
              </w:rPr>
              <w:t>до</w:t>
            </w:r>
            <w:proofErr w:type="gramEnd"/>
            <w:r w:rsidRPr="00925288">
              <w:rPr>
                <w:szCs w:val="24"/>
              </w:rPr>
              <w:t xml:space="preserve">         </w:t>
            </w:r>
          </w:p>
          <w:p w:rsidR="008075B3" w:rsidRPr="00925288" w:rsidRDefault="008075B3" w:rsidP="00F31683">
            <w:pPr>
              <w:widowControl w:val="0"/>
              <w:autoSpaceDE w:val="0"/>
              <w:autoSpaceDN w:val="0"/>
              <w:adjustRightInd w:val="0"/>
              <w:spacing w:after="0"/>
              <w:rPr>
                <w:szCs w:val="24"/>
              </w:rPr>
            </w:pPr>
            <w:r w:rsidRPr="00925288">
              <w:rPr>
                <w:szCs w:val="24"/>
              </w:rPr>
              <w:t xml:space="preserve">25000 м3 </w:t>
            </w:r>
            <w:proofErr w:type="spellStart"/>
            <w:r w:rsidRPr="00925288">
              <w:rPr>
                <w:szCs w:val="24"/>
              </w:rPr>
              <w:t>включ</w:t>
            </w:r>
            <w:proofErr w:type="spellEnd"/>
            <w:r w:rsidRPr="00925288">
              <w:rPr>
                <w:szCs w:val="24"/>
              </w:rPr>
              <w:t xml:space="preserve">.                              </w:t>
            </w:r>
          </w:p>
        </w:tc>
        <w:tc>
          <w:tcPr>
            <w:tcW w:w="1447"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r w:rsidRPr="00925288">
              <w:rPr>
                <w:szCs w:val="24"/>
              </w:rPr>
              <w:t xml:space="preserve">   2    </w:t>
            </w:r>
          </w:p>
        </w:tc>
        <w:tc>
          <w:tcPr>
            <w:tcW w:w="2340"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r w:rsidRPr="00925288">
              <w:rPr>
                <w:szCs w:val="24"/>
              </w:rPr>
              <w:t xml:space="preserve">       2,5        </w:t>
            </w:r>
          </w:p>
        </w:tc>
      </w:tr>
      <w:tr w:rsidR="008075B3" w:rsidRPr="00925288" w:rsidTr="00F31683">
        <w:trPr>
          <w:trHeight w:val="20"/>
          <w:tblCellSpacing w:w="5" w:type="nil"/>
        </w:trPr>
        <w:tc>
          <w:tcPr>
            <w:tcW w:w="5499"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r w:rsidRPr="00925288">
              <w:rPr>
                <w:szCs w:val="24"/>
              </w:rPr>
              <w:t xml:space="preserve">то же, объемом св. 25000 м3                  </w:t>
            </w:r>
          </w:p>
        </w:tc>
        <w:tc>
          <w:tcPr>
            <w:tcW w:w="1447"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r w:rsidRPr="00925288">
              <w:rPr>
                <w:szCs w:val="24"/>
              </w:rPr>
              <w:t xml:space="preserve">   3    </w:t>
            </w:r>
          </w:p>
        </w:tc>
        <w:tc>
          <w:tcPr>
            <w:tcW w:w="2340"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r w:rsidRPr="00925288">
              <w:rPr>
                <w:szCs w:val="24"/>
              </w:rPr>
              <w:t xml:space="preserve">       2,5        </w:t>
            </w:r>
          </w:p>
        </w:tc>
      </w:tr>
      <w:tr w:rsidR="008075B3" w:rsidRPr="00925288" w:rsidTr="00F31683">
        <w:trPr>
          <w:trHeight w:val="20"/>
          <w:tblCellSpacing w:w="5" w:type="nil"/>
        </w:trPr>
        <w:tc>
          <w:tcPr>
            <w:tcW w:w="5499"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r w:rsidRPr="00925288">
              <w:rPr>
                <w:szCs w:val="24"/>
              </w:rPr>
              <w:t xml:space="preserve">3 Клубы с эстрадой, театры,                  </w:t>
            </w:r>
          </w:p>
          <w:p w:rsidR="008075B3" w:rsidRPr="00925288" w:rsidRDefault="008075B3" w:rsidP="00F31683">
            <w:pPr>
              <w:widowControl w:val="0"/>
              <w:autoSpaceDE w:val="0"/>
              <w:autoSpaceDN w:val="0"/>
              <w:adjustRightInd w:val="0"/>
              <w:spacing w:after="0"/>
              <w:rPr>
                <w:szCs w:val="24"/>
              </w:rPr>
            </w:pPr>
            <w:r w:rsidRPr="00925288">
              <w:rPr>
                <w:szCs w:val="24"/>
              </w:rPr>
              <w:t xml:space="preserve">кинотеатры, актовые и конференц-залы,        </w:t>
            </w:r>
          </w:p>
          <w:p w:rsidR="008075B3" w:rsidRPr="00925288" w:rsidRDefault="008075B3" w:rsidP="00F31683">
            <w:pPr>
              <w:widowControl w:val="0"/>
              <w:autoSpaceDE w:val="0"/>
              <w:autoSpaceDN w:val="0"/>
              <w:adjustRightInd w:val="0"/>
              <w:spacing w:after="0"/>
              <w:rPr>
                <w:szCs w:val="24"/>
              </w:rPr>
            </w:pPr>
            <w:proofErr w:type="gramStart"/>
            <w:r w:rsidRPr="00925288">
              <w:rPr>
                <w:szCs w:val="24"/>
              </w:rPr>
              <w:t>оборудованные</w:t>
            </w:r>
            <w:proofErr w:type="gramEnd"/>
            <w:r w:rsidRPr="00925288">
              <w:rPr>
                <w:szCs w:val="24"/>
              </w:rPr>
              <w:t xml:space="preserve"> киноаппаратурой                </w:t>
            </w:r>
          </w:p>
        </w:tc>
        <w:tc>
          <w:tcPr>
            <w:tcW w:w="3787" w:type="dxa"/>
            <w:gridSpan w:val="2"/>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r w:rsidRPr="00925288">
              <w:rPr>
                <w:szCs w:val="24"/>
              </w:rPr>
              <w:t xml:space="preserve">       Согласно [1]</w:t>
            </w:r>
          </w:p>
        </w:tc>
      </w:tr>
      <w:tr w:rsidR="008075B3" w:rsidRPr="00925288" w:rsidTr="00F31683">
        <w:trPr>
          <w:trHeight w:val="20"/>
          <w:tblCellSpacing w:w="5" w:type="nil"/>
        </w:trPr>
        <w:tc>
          <w:tcPr>
            <w:tcW w:w="5499"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r w:rsidRPr="00925288">
              <w:rPr>
                <w:szCs w:val="24"/>
              </w:rPr>
              <w:lastRenderedPageBreak/>
              <w:t xml:space="preserve">4 Общежития и общественные здания,           </w:t>
            </w:r>
          </w:p>
          <w:p w:rsidR="008075B3" w:rsidRPr="00925288" w:rsidRDefault="008075B3" w:rsidP="00F31683">
            <w:pPr>
              <w:widowControl w:val="0"/>
              <w:autoSpaceDE w:val="0"/>
              <w:autoSpaceDN w:val="0"/>
              <w:adjustRightInd w:val="0"/>
              <w:spacing w:after="0"/>
              <w:rPr>
                <w:szCs w:val="24"/>
              </w:rPr>
            </w:pPr>
            <w:proofErr w:type="gramStart"/>
            <w:r w:rsidRPr="00925288">
              <w:rPr>
                <w:szCs w:val="24"/>
              </w:rPr>
              <w:t xml:space="preserve">не указанные в позиции 2:                    </w:t>
            </w:r>
            <w:proofErr w:type="gramEnd"/>
          </w:p>
        </w:tc>
        <w:tc>
          <w:tcPr>
            <w:tcW w:w="1447"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p>
        </w:tc>
        <w:tc>
          <w:tcPr>
            <w:tcW w:w="2340"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p>
        </w:tc>
      </w:tr>
      <w:tr w:rsidR="008075B3" w:rsidRPr="00925288" w:rsidTr="00F31683">
        <w:trPr>
          <w:trHeight w:val="20"/>
          <w:tblCellSpacing w:w="5" w:type="nil"/>
        </w:trPr>
        <w:tc>
          <w:tcPr>
            <w:tcW w:w="5499"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r w:rsidRPr="00925288">
              <w:rPr>
                <w:szCs w:val="24"/>
              </w:rPr>
              <w:t xml:space="preserve">при числе этажей до 10 </w:t>
            </w:r>
            <w:proofErr w:type="spellStart"/>
            <w:proofErr w:type="gramStart"/>
            <w:r w:rsidRPr="00925288">
              <w:rPr>
                <w:szCs w:val="24"/>
              </w:rPr>
              <w:t>включ</w:t>
            </w:r>
            <w:proofErr w:type="spellEnd"/>
            <w:r w:rsidRPr="00925288">
              <w:rPr>
                <w:szCs w:val="24"/>
              </w:rPr>
              <w:t>. и</w:t>
            </w:r>
            <w:proofErr w:type="gramEnd"/>
            <w:r w:rsidRPr="00925288">
              <w:rPr>
                <w:szCs w:val="24"/>
              </w:rPr>
              <w:t xml:space="preserve"> объемом от   </w:t>
            </w:r>
          </w:p>
          <w:p w:rsidR="008075B3" w:rsidRPr="00925288" w:rsidRDefault="008075B3" w:rsidP="00F31683">
            <w:pPr>
              <w:widowControl w:val="0"/>
              <w:autoSpaceDE w:val="0"/>
              <w:autoSpaceDN w:val="0"/>
              <w:adjustRightInd w:val="0"/>
              <w:spacing w:after="0"/>
              <w:rPr>
                <w:szCs w:val="24"/>
              </w:rPr>
            </w:pPr>
            <w:r w:rsidRPr="00925288">
              <w:rPr>
                <w:szCs w:val="24"/>
              </w:rPr>
              <w:t xml:space="preserve">5000 до 25000 м3 </w:t>
            </w:r>
            <w:proofErr w:type="spellStart"/>
            <w:r w:rsidRPr="00925288">
              <w:rPr>
                <w:szCs w:val="24"/>
              </w:rPr>
              <w:t>включ</w:t>
            </w:r>
            <w:proofErr w:type="spellEnd"/>
            <w:r w:rsidRPr="00925288">
              <w:rPr>
                <w:szCs w:val="24"/>
              </w:rPr>
              <w:t xml:space="preserve">.                      </w:t>
            </w:r>
          </w:p>
        </w:tc>
        <w:tc>
          <w:tcPr>
            <w:tcW w:w="1447"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r w:rsidRPr="00925288">
              <w:rPr>
                <w:szCs w:val="24"/>
              </w:rPr>
              <w:t xml:space="preserve">   1    </w:t>
            </w:r>
          </w:p>
        </w:tc>
        <w:tc>
          <w:tcPr>
            <w:tcW w:w="2340"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r w:rsidRPr="00925288">
              <w:rPr>
                <w:szCs w:val="24"/>
              </w:rPr>
              <w:t xml:space="preserve">       2,5        </w:t>
            </w:r>
          </w:p>
        </w:tc>
      </w:tr>
      <w:tr w:rsidR="008075B3" w:rsidRPr="00925288" w:rsidTr="00F31683">
        <w:trPr>
          <w:trHeight w:val="20"/>
          <w:tblCellSpacing w:w="5" w:type="nil"/>
        </w:trPr>
        <w:tc>
          <w:tcPr>
            <w:tcW w:w="5499"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r w:rsidRPr="00925288">
              <w:rPr>
                <w:szCs w:val="24"/>
              </w:rPr>
              <w:t xml:space="preserve">то же, объемом св. 25000 м3                  </w:t>
            </w:r>
          </w:p>
        </w:tc>
        <w:tc>
          <w:tcPr>
            <w:tcW w:w="1447"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r w:rsidRPr="00925288">
              <w:rPr>
                <w:szCs w:val="24"/>
              </w:rPr>
              <w:t xml:space="preserve">   2    </w:t>
            </w:r>
          </w:p>
        </w:tc>
        <w:tc>
          <w:tcPr>
            <w:tcW w:w="2340"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r w:rsidRPr="00925288">
              <w:rPr>
                <w:szCs w:val="24"/>
              </w:rPr>
              <w:t xml:space="preserve">       2,5        </w:t>
            </w:r>
          </w:p>
        </w:tc>
      </w:tr>
      <w:tr w:rsidR="008075B3" w:rsidRPr="00925288" w:rsidTr="00F31683">
        <w:trPr>
          <w:trHeight w:val="20"/>
          <w:tblCellSpacing w:w="5" w:type="nil"/>
        </w:trPr>
        <w:tc>
          <w:tcPr>
            <w:tcW w:w="5499"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r w:rsidRPr="00925288">
              <w:rPr>
                <w:szCs w:val="24"/>
              </w:rPr>
              <w:t xml:space="preserve">при числе этажей св. 10 и объемом </w:t>
            </w:r>
            <w:proofErr w:type="gramStart"/>
            <w:r w:rsidRPr="00925288">
              <w:rPr>
                <w:szCs w:val="24"/>
              </w:rPr>
              <w:t>до</w:t>
            </w:r>
            <w:proofErr w:type="gramEnd"/>
            <w:r w:rsidRPr="00925288">
              <w:rPr>
                <w:szCs w:val="24"/>
              </w:rPr>
              <w:t xml:space="preserve">         </w:t>
            </w:r>
          </w:p>
          <w:p w:rsidR="008075B3" w:rsidRPr="00925288" w:rsidRDefault="008075B3" w:rsidP="00F31683">
            <w:pPr>
              <w:widowControl w:val="0"/>
              <w:autoSpaceDE w:val="0"/>
              <w:autoSpaceDN w:val="0"/>
              <w:adjustRightInd w:val="0"/>
              <w:spacing w:after="0"/>
              <w:rPr>
                <w:szCs w:val="24"/>
              </w:rPr>
            </w:pPr>
            <w:r w:rsidRPr="00925288">
              <w:rPr>
                <w:szCs w:val="24"/>
              </w:rPr>
              <w:t xml:space="preserve">25000 м3 </w:t>
            </w:r>
            <w:proofErr w:type="spellStart"/>
            <w:r w:rsidRPr="00925288">
              <w:rPr>
                <w:szCs w:val="24"/>
              </w:rPr>
              <w:t>включ</w:t>
            </w:r>
            <w:proofErr w:type="spellEnd"/>
            <w:r w:rsidRPr="00925288">
              <w:rPr>
                <w:szCs w:val="24"/>
              </w:rPr>
              <w:t xml:space="preserve">.                              </w:t>
            </w:r>
          </w:p>
        </w:tc>
        <w:tc>
          <w:tcPr>
            <w:tcW w:w="1447"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r w:rsidRPr="00925288">
              <w:rPr>
                <w:szCs w:val="24"/>
              </w:rPr>
              <w:t xml:space="preserve">   2    </w:t>
            </w:r>
          </w:p>
        </w:tc>
        <w:tc>
          <w:tcPr>
            <w:tcW w:w="2340"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r w:rsidRPr="00925288">
              <w:rPr>
                <w:szCs w:val="24"/>
              </w:rPr>
              <w:t xml:space="preserve">       2,5        </w:t>
            </w:r>
          </w:p>
        </w:tc>
      </w:tr>
      <w:tr w:rsidR="008075B3" w:rsidRPr="00925288" w:rsidTr="00F31683">
        <w:trPr>
          <w:trHeight w:val="20"/>
          <w:tblCellSpacing w:w="5" w:type="nil"/>
        </w:trPr>
        <w:tc>
          <w:tcPr>
            <w:tcW w:w="5499"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r w:rsidRPr="00925288">
              <w:rPr>
                <w:szCs w:val="24"/>
              </w:rPr>
              <w:t xml:space="preserve">то же, объемом св. 25000 м3                  </w:t>
            </w:r>
          </w:p>
        </w:tc>
        <w:tc>
          <w:tcPr>
            <w:tcW w:w="1447"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r w:rsidRPr="00925288">
              <w:rPr>
                <w:szCs w:val="24"/>
              </w:rPr>
              <w:t xml:space="preserve">   3    </w:t>
            </w:r>
          </w:p>
        </w:tc>
        <w:tc>
          <w:tcPr>
            <w:tcW w:w="2340"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r w:rsidRPr="00925288">
              <w:rPr>
                <w:szCs w:val="24"/>
              </w:rPr>
              <w:t xml:space="preserve">       2,5        </w:t>
            </w:r>
          </w:p>
        </w:tc>
      </w:tr>
      <w:tr w:rsidR="008075B3" w:rsidRPr="00925288" w:rsidTr="00F31683">
        <w:trPr>
          <w:trHeight w:val="20"/>
          <w:tblCellSpacing w:w="5" w:type="nil"/>
        </w:trPr>
        <w:tc>
          <w:tcPr>
            <w:tcW w:w="5499"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r w:rsidRPr="00925288">
              <w:rPr>
                <w:szCs w:val="24"/>
              </w:rPr>
              <w:t xml:space="preserve">5 Административно-бытовые здания </w:t>
            </w:r>
            <w:proofErr w:type="gramStart"/>
            <w:r w:rsidRPr="00925288">
              <w:rPr>
                <w:szCs w:val="24"/>
              </w:rPr>
              <w:t>промышленных</w:t>
            </w:r>
            <w:proofErr w:type="gramEnd"/>
          </w:p>
          <w:p w:rsidR="008075B3" w:rsidRPr="00925288" w:rsidRDefault="008075B3" w:rsidP="00F31683">
            <w:pPr>
              <w:widowControl w:val="0"/>
              <w:autoSpaceDE w:val="0"/>
              <w:autoSpaceDN w:val="0"/>
              <w:adjustRightInd w:val="0"/>
              <w:spacing w:after="0"/>
              <w:rPr>
                <w:szCs w:val="24"/>
              </w:rPr>
            </w:pPr>
            <w:r w:rsidRPr="00925288">
              <w:rPr>
                <w:szCs w:val="24"/>
              </w:rPr>
              <w:t xml:space="preserve">предприятий объемом, м3:                     </w:t>
            </w:r>
          </w:p>
        </w:tc>
        <w:tc>
          <w:tcPr>
            <w:tcW w:w="1447"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p>
        </w:tc>
        <w:tc>
          <w:tcPr>
            <w:tcW w:w="2340"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p>
        </w:tc>
      </w:tr>
      <w:tr w:rsidR="008075B3" w:rsidRPr="00925288" w:rsidTr="00F31683">
        <w:trPr>
          <w:trHeight w:val="20"/>
          <w:tblCellSpacing w:w="5" w:type="nil"/>
        </w:trPr>
        <w:tc>
          <w:tcPr>
            <w:tcW w:w="5499"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r w:rsidRPr="00925288">
              <w:rPr>
                <w:szCs w:val="24"/>
              </w:rPr>
              <w:t xml:space="preserve">от 5000 до 25000 м3 </w:t>
            </w:r>
            <w:proofErr w:type="spellStart"/>
            <w:r w:rsidRPr="00925288">
              <w:rPr>
                <w:szCs w:val="24"/>
              </w:rPr>
              <w:t>включ</w:t>
            </w:r>
            <w:proofErr w:type="spellEnd"/>
            <w:r w:rsidRPr="00925288">
              <w:rPr>
                <w:szCs w:val="24"/>
              </w:rPr>
              <w:t xml:space="preserve">.                   </w:t>
            </w:r>
          </w:p>
        </w:tc>
        <w:tc>
          <w:tcPr>
            <w:tcW w:w="1447"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r w:rsidRPr="00925288">
              <w:rPr>
                <w:szCs w:val="24"/>
              </w:rPr>
              <w:t xml:space="preserve">   1    </w:t>
            </w:r>
          </w:p>
        </w:tc>
        <w:tc>
          <w:tcPr>
            <w:tcW w:w="2340"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r w:rsidRPr="00925288">
              <w:rPr>
                <w:szCs w:val="24"/>
              </w:rPr>
              <w:t xml:space="preserve">       2,5        </w:t>
            </w:r>
          </w:p>
        </w:tc>
      </w:tr>
      <w:tr w:rsidR="008075B3" w:rsidRPr="00925288" w:rsidTr="00F31683">
        <w:trPr>
          <w:trHeight w:val="20"/>
          <w:tblCellSpacing w:w="5" w:type="nil"/>
        </w:trPr>
        <w:tc>
          <w:tcPr>
            <w:tcW w:w="5499"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r w:rsidRPr="00925288">
              <w:rPr>
                <w:szCs w:val="24"/>
              </w:rPr>
              <w:t xml:space="preserve">св. 25000 м3                                 </w:t>
            </w:r>
          </w:p>
        </w:tc>
        <w:tc>
          <w:tcPr>
            <w:tcW w:w="1447"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r w:rsidRPr="00925288">
              <w:rPr>
                <w:szCs w:val="24"/>
              </w:rPr>
              <w:t xml:space="preserve">   2    </w:t>
            </w:r>
          </w:p>
        </w:tc>
        <w:tc>
          <w:tcPr>
            <w:tcW w:w="2340"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rPr>
                <w:szCs w:val="24"/>
              </w:rPr>
            </w:pPr>
            <w:r w:rsidRPr="00925288">
              <w:rPr>
                <w:szCs w:val="24"/>
              </w:rPr>
              <w:t xml:space="preserve">       2,5        </w:t>
            </w:r>
          </w:p>
        </w:tc>
      </w:tr>
    </w:tbl>
    <w:p w:rsidR="008075B3" w:rsidRPr="00925288" w:rsidRDefault="008075B3" w:rsidP="008075B3">
      <w:pPr>
        <w:pStyle w:val="ConsPlusNormal"/>
        <w:ind w:firstLine="540"/>
        <w:jc w:val="both"/>
        <w:rPr>
          <w:rFonts w:ascii="Times New Roman" w:hAnsi="Times New Roman" w:cs="Times New Roman"/>
          <w:sz w:val="24"/>
          <w:szCs w:val="24"/>
        </w:rPr>
      </w:pPr>
    </w:p>
    <w:p w:rsidR="008075B3" w:rsidRPr="00925288" w:rsidRDefault="008075B3" w:rsidP="008075B3">
      <w:pPr>
        <w:tabs>
          <w:tab w:val="left" w:pos="567"/>
        </w:tabs>
        <w:spacing w:after="0"/>
        <w:ind w:firstLine="567"/>
        <w:jc w:val="both"/>
        <w:rPr>
          <w:rFonts w:eastAsia="Arial Unicode MS"/>
          <w:szCs w:val="24"/>
        </w:rPr>
      </w:pPr>
      <w:r w:rsidRPr="00925288">
        <w:rPr>
          <w:rFonts w:eastAsia="Arial Unicode MS"/>
          <w:szCs w:val="24"/>
        </w:rPr>
        <w:t>Примечания:</w:t>
      </w:r>
    </w:p>
    <w:p w:rsidR="008075B3" w:rsidRPr="00925288" w:rsidRDefault="008075B3" w:rsidP="008075B3">
      <w:pPr>
        <w:tabs>
          <w:tab w:val="left" w:pos="567"/>
        </w:tabs>
        <w:spacing w:after="0"/>
        <w:ind w:firstLine="567"/>
        <w:jc w:val="both"/>
        <w:rPr>
          <w:rFonts w:eastAsia="Arial Unicode MS"/>
          <w:szCs w:val="24"/>
        </w:rPr>
      </w:pPr>
      <w:r w:rsidRPr="00925288">
        <w:rPr>
          <w:rFonts w:eastAsia="Arial Unicode MS"/>
          <w:szCs w:val="24"/>
        </w:rPr>
        <w:t>1. Минимальный расход воды для жилых зданий допускается принимать равным 1,5 л/</w:t>
      </w:r>
      <w:proofErr w:type="gramStart"/>
      <w:r w:rsidRPr="00925288">
        <w:rPr>
          <w:rFonts w:eastAsia="Arial Unicode MS"/>
          <w:szCs w:val="24"/>
        </w:rPr>
        <w:t>с</w:t>
      </w:r>
      <w:proofErr w:type="gramEnd"/>
      <w:r w:rsidRPr="00925288">
        <w:rPr>
          <w:rFonts w:eastAsia="Arial Unicode MS"/>
          <w:szCs w:val="24"/>
        </w:rPr>
        <w:t xml:space="preserve"> </w:t>
      </w:r>
      <w:proofErr w:type="gramStart"/>
      <w:r w:rsidRPr="00925288">
        <w:rPr>
          <w:rFonts w:eastAsia="Arial Unicode MS"/>
          <w:szCs w:val="24"/>
        </w:rPr>
        <w:t>при</w:t>
      </w:r>
      <w:proofErr w:type="gramEnd"/>
      <w:r w:rsidRPr="00925288">
        <w:rPr>
          <w:rFonts w:eastAsia="Arial Unicode MS"/>
          <w:szCs w:val="24"/>
        </w:rPr>
        <w:t xml:space="preserve"> наличии пожарных стволов, рукавов и другого оборудования диаметром 38 мм.</w:t>
      </w:r>
    </w:p>
    <w:p w:rsidR="008075B3" w:rsidRPr="00925288" w:rsidRDefault="008075B3" w:rsidP="008075B3">
      <w:pPr>
        <w:tabs>
          <w:tab w:val="left" w:pos="567"/>
        </w:tabs>
        <w:spacing w:after="0"/>
        <w:ind w:firstLine="567"/>
        <w:jc w:val="both"/>
        <w:rPr>
          <w:rFonts w:eastAsia="Arial Unicode MS"/>
          <w:szCs w:val="24"/>
        </w:rPr>
      </w:pPr>
      <w:r w:rsidRPr="00925288">
        <w:rPr>
          <w:rFonts w:eastAsia="Arial Unicode MS"/>
          <w:szCs w:val="24"/>
        </w:rPr>
        <w:t xml:space="preserve">2. За объем здания принимается строительный объем, определяемый в соответствии с </w:t>
      </w:r>
      <w:hyperlink w:anchor="Par328" w:tooltip="Ссылка на текущий документ" w:history="1">
        <w:r w:rsidRPr="00925288">
          <w:rPr>
            <w:rFonts w:eastAsia="Arial Unicode MS"/>
            <w:szCs w:val="24"/>
          </w:rPr>
          <w:t>[1]</w:t>
        </w:r>
      </w:hyperlink>
      <w:r w:rsidRPr="00925288">
        <w:rPr>
          <w:rFonts w:eastAsia="Arial Unicode MS"/>
          <w:szCs w:val="24"/>
        </w:rPr>
        <w:t>.</w:t>
      </w:r>
    </w:p>
    <w:p w:rsidR="008075B3" w:rsidRPr="00925288" w:rsidRDefault="008075B3" w:rsidP="008075B3">
      <w:pPr>
        <w:tabs>
          <w:tab w:val="left" w:pos="567"/>
        </w:tabs>
        <w:spacing w:after="0"/>
        <w:ind w:firstLine="567"/>
        <w:jc w:val="both"/>
        <w:rPr>
          <w:rFonts w:eastAsia="Arial Unicode MS"/>
          <w:szCs w:val="24"/>
        </w:rPr>
      </w:pPr>
      <w:r w:rsidRPr="00925288">
        <w:rPr>
          <w:rFonts w:eastAsia="Arial Unicode MS"/>
          <w:szCs w:val="24"/>
        </w:rPr>
        <w:t>Таблица 2 - Число пожарных стволов и минимальный расход воды на внутреннее пожаротушение в производственных и складских зданиях</w:t>
      </w:r>
    </w:p>
    <w:p w:rsidR="008075B3" w:rsidRPr="00925288" w:rsidRDefault="008075B3" w:rsidP="008075B3">
      <w:pPr>
        <w:tabs>
          <w:tab w:val="left" w:pos="567"/>
        </w:tabs>
        <w:spacing w:after="0"/>
        <w:ind w:firstLine="567"/>
        <w:jc w:val="both"/>
        <w:rPr>
          <w:rFonts w:eastAsia="Arial Unicode MS"/>
          <w:szCs w:val="24"/>
        </w:rPr>
      </w:pPr>
      <w:r w:rsidRPr="00925288">
        <w:rPr>
          <w:rFonts w:eastAsia="Arial Unicode MS"/>
          <w:szCs w:val="24"/>
        </w:rPr>
        <w:t>(в ред. Изменения N 1, утв. Приказом МЧС РФ от 09.12.2010 N 641)</w:t>
      </w:r>
    </w:p>
    <w:p w:rsidR="008075B3" w:rsidRPr="00925288" w:rsidRDefault="008075B3" w:rsidP="008075B3">
      <w:pPr>
        <w:pStyle w:val="ConsPlusNormal"/>
        <w:ind w:firstLine="540"/>
        <w:jc w:val="both"/>
        <w:rPr>
          <w:rFonts w:ascii="Times New Roman" w:hAnsi="Times New Roman" w:cs="Times New Roman"/>
          <w:sz w:val="24"/>
          <w:szCs w:val="24"/>
        </w:rPr>
      </w:pPr>
    </w:p>
    <w:tbl>
      <w:tblPr>
        <w:tblW w:w="0" w:type="auto"/>
        <w:tblCellSpacing w:w="5" w:type="nil"/>
        <w:tblInd w:w="10" w:type="dxa"/>
        <w:tblLayout w:type="fixed"/>
        <w:tblCellMar>
          <w:top w:w="75" w:type="dxa"/>
          <w:left w:w="0" w:type="dxa"/>
          <w:bottom w:w="75" w:type="dxa"/>
          <w:right w:w="0" w:type="dxa"/>
        </w:tblCellMar>
        <w:tblLook w:val="0000"/>
      </w:tblPr>
      <w:tblGrid>
        <w:gridCol w:w="1872"/>
        <w:gridCol w:w="1287"/>
        <w:gridCol w:w="1170"/>
        <w:gridCol w:w="1287"/>
        <w:gridCol w:w="1287"/>
        <w:gridCol w:w="1287"/>
        <w:gridCol w:w="1287"/>
      </w:tblGrid>
      <w:tr w:rsidR="008075B3" w:rsidRPr="00925288" w:rsidTr="00F31683">
        <w:trPr>
          <w:trHeight w:val="1200"/>
          <w:tblCellSpacing w:w="5" w:type="nil"/>
        </w:trPr>
        <w:tc>
          <w:tcPr>
            <w:tcW w:w="1872" w:type="dxa"/>
            <w:vMerge w:val="restart"/>
            <w:tcBorders>
              <w:top w:val="single" w:sz="8" w:space="0" w:color="auto"/>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Степень    </w:t>
            </w:r>
          </w:p>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огнестойкости </w:t>
            </w:r>
          </w:p>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зданий    </w:t>
            </w:r>
          </w:p>
        </w:tc>
        <w:tc>
          <w:tcPr>
            <w:tcW w:w="1287" w:type="dxa"/>
            <w:vMerge w:val="restart"/>
            <w:tcBorders>
              <w:top w:val="single" w:sz="8" w:space="0" w:color="auto"/>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line="240" w:lineRule="auto"/>
              <w:rPr>
                <w:szCs w:val="24"/>
              </w:rPr>
            </w:pPr>
            <w:r w:rsidRPr="00925288">
              <w:rPr>
                <w:szCs w:val="24"/>
              </w:rPr>
              <w:t>Категория</w:t>
            </w:r>
          </w:p>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зданий </w:t>
            </w:r>
            <w:proofErr w:type="gramStart"/>
            <w:r w:rsidRPr="00925288">
              <w:rPr>
                <w:szCs w:val="24"/>
              </w:rPr>
              <w:t>по</w:t>
            </w:r>
            <w:proofErr w:type="gramEnd"/>
          </w:p>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пожарной </w:t>
            </w:r>
          </w:p>
          <w:p w:rsidR="008075B3" w:rsidRPr="00925288" w:rsidRDefault="008075B3" w:rsidP="00F31683">
            <w:pPr>
              <w:widowControl w:val="0"/>
              <w:autoSpaceDE w:val="0"/>
              <w:autoSpaceDN w:val="0"/>
              <w:adjustRightInd w:val="0"/>
              <w:spacing w:after="0" w:line="240" w:lineRule="auto"/>
              <w:rPr>
                <w:szCs w:val="24"/>
              </w:rPr>
            </w:pPr>
            <w:r w:rsidRPr="00925288">
              <w:rPr>
                <w:szCs w:val="24"/>
              </w:rPr>
              <w:t>опасности</w:t>
            </w:r>
          </w:p>
        </w:tc>
        <w:tc>
          <w:tcPr>
            <w:tcW w:w="6318" w:type="dxa"/>
            <w:gridSpan w:val="5"/>
            <w:tcBorders>
              <w:top w:val="single" w:sz="8" w:space="0" w:color="auto"/>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Число пожарных стволов и минимальный расход  </w:t>
            </w:r>
          </w:p>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воды, л/с, на 1 пожарный ствол, на </w:t>
            </w:r>
            <w:proofErr w:type="gramStart"/>
            <w:r w:rsidRPr="00925288">
              <w:rPr>
                <w:szCs w:val="24"/>
              </w:rPr>
              <w:t>внутреннее</w:t>
            </w:r>
            <w:proofErr w:type="gramEnd"/>
            <w:r w:rsidRPr="00925288">
              <w:rPr>
                <w:szCs w:val="24"/>
              </w:rPr>
              <w:t xml:space="preserve"> </w:t>
            </w:r>
          </w:p>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пожаротушение в </w:t>
            </w:r>
            <w:proofErr w:type="gramStart"/>
            <w:r w:rsidRPr="00925288">
              <w:rPr>
                <w:szCs w:val="24"/>
              </w:rPr>
              <w:t>производственных</w:t>
            </w:r>
            <w:proofErr w:type="gramEnd"/>
            <w:r w:rsidRPr="00925288">
              <w:rPr>
                <w:szCs w:val="24"/>
              </w:rPr>
              <w:t xml:space="preserve"> и складских  </w:t>
            </w:r>
          </w:p>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зданиях высотой до 50 м </w:t>
            </w:r>
            <w:proofErr w:type="spellStart"/>
            <w:proofErr w:type="gramStart"/>
            <w:r w:rsidRPr="00925288">
              <w:rPr>
                <w:szCs w:val="24"/>
              </w:rPr>
              <w:t>включ</w:t>
            </w:r>
            <w:proofErr w:type="spellEnd"/>
            <w:r w:rsidRPr="00925288">
              <w:rPr>
                <w:szCs w:val="24"/>
              </w:rPr>
              <w:t>. и</w:t>
            </w:r>
            <w:proofErr w:type="gramEnd"/>
            <w:r w:rsidRPr="00925288">
              <w:rPr>
                <w:szCs w:val="24"/>
              </w:rPr>
              <w:t xml:space="preserve"> объемом,    </w:t>
            </w:r>
          </w:p>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тыс. м3                     </w:t>
            </w:r>
          </w:p>
        </w:tc>
      </w:tr>
      <w:tr w:rsidR="008075B3" w:rsidRPr="00925288" w:rsidTr="00F31683">
        <w:trPr>
          <w:trHeight w:val="600"/>
          <w:tblCellSpacing w:w="5" w:type="nil"/>
        </w:trPr>
        <w:tc>
          <w:tcPr>
            <w:tcW w:w="1872" w:type="dxa"/>
            <w:vMerge/>
            <w:tcBorders>
              <w:left w:val="single" w:sz="8" w:space="0" w:color="auto"/>
              <w:bottom w:val="single" w:sz="8" w:space="0" w:color="auto"/>
              <w:right w:val="single" w:sz="8" w:space="0" w:color="auto"/>
            </w:tcBorders>
          </w:tcPr>
          <w:p w:rsidR="008075B3" w:rsidRPr="00925288" w:rsidRDefault="008075B3" w:rsidP="00F31683">
            <w:pPr>
              <w:pStyle w:val="ConsPlusNormal"/>
              <w:ind w:firstLine="540"/>
              <w:jc w:val="both"/>
              <w:rPr>
                <w:rFonts w:ascii="Times New Roman" w:hAnsi="Times New Roman" w:cs="Times New Roman"/>
                <w:sz w:val="24"/>
                <w:szCs w:val="24"/>
              </w:rPr>
            </w:pPr>
          </w:p>
        </w:tc>
        <w:tc>
          <w:tcPr>
            <w:tcW w:w="1287" w:type="dxa"/>
            <w:vMerge/>
            <w:tcBorders>
              <w:left w:val="single" w:sz="8" w:space="0" w:color="auto"/>
              <w:bottom w:val="single" w:sz="8" w:space="0" w:color="auto"/>
              <w:right w:val="single" w:sz="8" w:space="0" w:color="auto"/>
            </w:tcBorders>
          </w:tcPr>
          <w:p w:rsidR="008075B3" w:rsidRPr="00925288" w:rsidRDefault="008075B3" w:rsidP="00F31683">
            <w:pPr>
              <w:pStyle w:val="ConsPlusNormal"/>
              <w:ind w:firstLine="540"/>
              <w:jc w:val="both"/>
              <w:rPr>
                <w:rFonts w:ascii="Times New Roman" w:hAnsi="Times New Roman" w:cs="Times New Roman"/>
                <w:sz w:val="24"/>
                <w:szCs w:val="24"/>
              </w:rPr>
            </w:pPr>
          </w:p>
        </w:tc>
        <w:tc>
          <w:tcPr>
            <w:tcW w:w="1170"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от 0,5 </w:t>
            </w:r>
          </w:p>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до 5  </w:t>
            </w:r>
          </w:p>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w:t>
            </w:r>
            <w:proofErr w:type="spellStart"/>
            <w:r w:rsidRPr="00925288">
              <w:rPr>
                <w:szCs w:val="24"/>
              </w:rPr>
              <w:t>включ</w:t>
            </w:r>
            <w:proofErr w:type="spellEnd"/>
            <w:r w:rsidRPr="00925288">
              <w:rPr>
                <w:szCs w:val="24"/>
              </w:rPr>
              <w:t xml:space="preserve">. </w:t>
            </w:r>
          </w:p>
        </w:tc>
        <w:tc>
          <w:tcPr>
            <w:tcW w:w="1287"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св. 5  </w:t>
            </w:r>
          </w:p>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до 50  </w:t>
            </w:r>
          </w:p>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w:t>
            </w:r>
            <w:proofErr w:type="spellStart"/>
            <w:r w:rsidRPr="00925288">
              <w:rPr>
                <w:szCs w:val="24"/>
              </w:rPr>
              <w:t>включ</w:t>
            </w:r>
            <w:proofErr w:type="spellEnd"/>
            <w:r w:rsidRPr="00925288">
              <w:rPr>
                <w:szCs w:val="24"/>
              </w:rPr>
              <w:t xml:space="preserve">.  </w:t>
            </w:r>
          </w:p>
        </w:tc>
        <w:tc>
          <w:tcPr>
            <w:tcW w:w="1287"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св. 50  </w:t>
            </w:r>
          </w:p>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до 200  </w:t>
            </w:r>
          </w:p>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w:t>
            </w:r>
            <w:proofErr w:type="spellStart"/>
            <w:r w:rsidRPr="00925288">
              <w:rPr>
                <w:szCs w:val="24"/>
              </w:rPr>
              <w:t>включ</w:t>
            </w:r>
            <w:proofErr w:type="spellEnd"/>
            <w:r w:rsidRPr="00925288">
              <w:rPr>
                <w:szCs w:val="24"/>
              </w:rPr>
              <w:t xml:space="preserve">.  </w:t>
            </w:r>
          </w:p>
        </w:tc>
        <w:tc>
          <w:tcPr>
            <w:tcW w:w="1287"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св. 200 </w:t>
            </w:r>
          </w:p>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до 400  </w:t>
            </w:r>
          </w:p>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w:t>
            </w:r>
            <w:proofErr w:type="spellStart"/>
            <w:r w:rsidRPr="00925288">
              <w:rPr>
                <w:szCs w:val="24"/>
              </w:rPr>
              <w:t>включ</w:t>
            </w:r>
            <w:proofErr w:type="spellEnd"/>
            <w:r w:rsidRPr="00925288">
              <w:rPr>
                <w:szCs w:val="24"/>
              </w:rPr>
              <w:t xml:space="preserve">.  </w:t>
            </w:r>
          </w:p>
        </w:tc>
        <w:tc>
          <w:tcPr>
            <w:tcW w:w="1287"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св. 400 </w:t>
            </w:r>
          </w:p>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до 800  </w:t>
            </w:r>
          </w:p>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w:t>
            </w:r>
            <w:proofErr w:type="spellStart"/>
            <w:r w:rsidRPr="00925288">
              <w:rPr>
                <w:szCs w:val="24"/>
              </w:rPr>
              <w:t>включ</w:t>
            </w:r>
            <w:proofErr w:type="spellEnd"/>
            <w:r w:rsidRPr="00925288">
              <w:rPr>
                <w:szCs w:val="24"/>
              </w:rPr>
              <w:t xml:space="preserve">.  </w:t>
            </w:r>
          </w:p>
        </w:tc>
      </w:tr>
      <w:tr w:rsidR="008075B3" w:rsidRPr="00925288" w:rsidTr="00F31683">
        <w:trPr>
          <w:tblCellSpacing w:w="5" w:type="nil"/>
        </w:trPr>
        <w:tc>
          <w:tcPr>
            <w:tcW w:w="1872"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I и II    </w:t>
            </w:r>
          </w:p>
        </w:tc>
        <w:tc>
          <w:tcPr>
            <w:tcW w:w="1287"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А, Б, В </w:t>
            </w:r>
          </w:p>
        </w:tc>
        <w:tc>
          <w:tcPr>
            <w:tcW w:w="1170"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2 </w:t>
            </w:r>
            <w:proofErr w:type="spellStart"/>
            <w:r w:rsidRPr="00925288">
              <w:rPr>
                <w:szCs w:val="24"/>
              </w:rPr>
              <w:t>x</w:t>
            </w:r>
            <w:proofErr w:type="spellEnd"/>
            <w:r w:rsidRPr="00925288">
              <w:rPr>
                <w:szCs w:val="24"/>
              </w:rPr>
              <w:t xml:space="preserve"> 2,5 </w:t>
            </w:r>
          </w:p>
        </w:tc>
        <w:tc>
          <w:tcPr>
            <w:tcW w:w="1287"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2 </w:t>
            </w:r>
            <w:proofErr w:type="spellStart"/>
            <w:r w:rsidRPr="00925288">
              <w:rPr>
                <w:szCs w:val="24"/>
              </w:rPr>
              <w:t>x</w:t>
            </w:r>
            <w:proofErr w:type="spellEnd"/>
            <w:r w:rsidRPr="00925288">
              <w:rPr>
                <w:szCs w:val="24"/>
              </w:rPr>
              <w:t xml:space="preserve"> 5  </w:t>
            </w:r>
          </w:p>
        </w:tc>
        <w:tc>
          <w:tcPr>
            <w:tcW w:w="1287"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2 </w:t>
            </w:r>
            <w:proofErr w:type="spellStart"/>
            <w:r w:rsidRPr="00925288">
              <w:rPr>
                <w:szCs w:val="24"/>
              </w:rPr>
              <w:t>x</w:t>
            </w:r>
            <w:proofErr w:type="spellEnd"/>
            <w:r w:rsidRPr="00925288">
              <w:rPr>
                <w:szCs w:val="24"/>
              </w:rPr>
              <w:t xml:space="preserve"> 5  </w:t>
            </w:r>
          </w:p>
        </w:tc>
        <w:tc>
          <w:tcPr>
            <w:tcW w:w="1287"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3 </w:t>
            </w:r>
            <w:proofErr w:type="spellStart"/>
            <w:r w:rsidRPr="00925288">
              <w:rPr>
                <w:szCs w:val="24"/>
              </w:rPr>
              <w:t>x</w:t>
            </w:r>
            <w:proofErr w:type="spellEnd"/>
            <w:r w:rsidRPr="00925288">
              <w:rPr>
                <w:szCs w:val="24"/>
              </w:rPr>
              <w:t xml:space="preserve"> 5  </w:t>
            </w:r>
          </w:p>
        </w:tc>
        <w:tc>
          <w:tcPr>
            <w:tcW w:w="1287"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4 </w:t>
            </w:r>
            <w:proofErr w:type="spellStart"/>
            <w:r w:rsidRPr="00925288">
              <w:rPr>
                <w:szCs w:val="24"/>
              </w:rPr>
              <w:t>x</w:t>
            </w:r>
            <w:proofErr w:type="spellEnd"/>
            <w:r w:rsidRPr="00925288">
              <w:rPr>
                <w:szCs w:val="24"/>
              </w:rPr>
              <w:t xml:space="preserve"> 5  </w:t>
            </w:r>
          </w:p>
        </w:tc>
      </w:tr>
      <w:tr w:rsidR="008075B3" w:rsidRPr="00925288" w:rsidTr="00F31683">
        <w:trPr>
          <w:tblCellSpacing w:w="5" w:type="nil"/>
        </w:trPr>
        <w:tc>
          <w:tcPr>
            <w:tcW w:w="1872"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III      </w:t>
            </w:r>
          </w:p>
        </w:tc>
        <w:tc>
          <w:tcPr>
            <w:tcW w:w="1287"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В    </w:t>
            </w:r>
          </w:p>
        </w:tc>
        <w:tc>
          <w:tcPr>
            <w:tcW w:w="1170"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2 </w:t>
            </w:r>
            <w:proofErr w:type="spellStart"/>
            <w:r w:rsidRPr="00925288">
              <w:rPr>
                <w:szCs w:val="24"/>
              </w:rPr>
              <w:t>x</w:t>
            </w:r>
            <w:proofErr w:type="spellEnd"/>
            <w:r w:rsidRPr="00925288">
              <w:rPr>
                <w:szCs w:val="24"/>
              </w:rPr>
              <w:t xml:space="preserve"> 2,5 </w:t>
            </w:r>
          </w:p>
        </w:tc>
        <w:tc>
          <w:tcPr>
            <w:tcW w:w="1287"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2 </w:t>
            </w:r>
            <w:proofErr w:type="spellStart"/>
            <w:r w:rsidRPr="00925288">
              <w:rPr>
                <w:szCs w:val="24"/>
              </w:rPr>
              <w:t>x</w:t>
            </w:r>
            <w:proofErr w:type="spellEnd"/>
            <w:r w:rsidRPr="00925288">
              <w:rPr>
                <w:szCs w:val="24"/>
              </w:rPr>
              <w:t xml:space="preserve"> 5  </w:t>
            </w:r>
          </w:p>
        </w:tc>
        <w:tc>
          <w:tcPr>
            <w:tcW w:w="1287"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2 </w:t>
            </w:r>
            <w:proofErr w:type="spellStart"/>
            <w:r w:rsidRPr="00925288">
              <w:rPr>
                <w:szCs w:val="24"/>
              </w:rPr>
              <w:t>x</w:t>
            </w:r>
            <w:proofErr w:type="spellEnd"/>
            <w:r w:rsidRPr="00925288">
              <w:rPr>
                <w:szCs w:val="24"/>
              </w:rPr>
              <w:t xml:space="preserve"> 5  </w:t>
            </w:r>
          </w:p>
        </w:tc>
        <w:tc>
          <w:tcPr>
            <w:tcW w:w="1287"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    </w:t>
            </w:r>
          </w:p>
        </w:tc>
        <w:tc>
          <w:tcPr>
            <w:tcW w:w="1287"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    </w:t>
            </w:r>
          </w:p>
        </w:tc>
      </w:tr>
      <w:tr w:rsidR="008075B3" w:rsidRPr="00925288" w:rsidTr="00F31683">
        <w:trPr>
          <w:tblCellSpacing w:w="5" w:type="nil"/>
        </w:trPr>
        <w:tc>
          <w:tcPr>
            <w:tcW w:w="1872"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III      </w:t>
            </w:r>
          </w:p>
        </w:tc>
        <w:tc>
          <w:tcPr>
            <w:tcW w:w="1287"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Г, Д   </w:t>
            </w:r>
          </w:p>
        </w:tc>
        <w:tc>
          <w:tcPr>
            <w:tcW w:w="1170"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    </w:t>
            </w:r>
          </w:p>
        </w:tc>
        <w:tc>
          <w:tcPr>
            <w:tcW w:w="1287"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2 </w:t>
            </w:r>
            <w:proofErr w:type="spellStart"/>
            <w:r w:rsidRPr="00925288">
              <w:rPr>
                <w:szCs w:val="24"/>
              </w:rPr>
              <w:t>x</w:t>
            </w:r>
            <w:proofErr w:type="spellEnd"/>
            <w:r w:rsidRPr="00925288">
              <w:rPr>
                <w:szCs w:val="24"/>
              </w:rPr>
              <w:t xml:space="preserve"> 2,5 </w:t>
            </w:r>
          </w:p>
        </w:tc>
        <w:tc>
          <w:tcPr>
            <w:tcW w:w="1287"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2 </w:t>
            </w:r>
            <w:proofErr w:type="spellStart"/>
            <w:r w:rsidRPr="00925288">
              <w:rPr>
                <w:szCs w:val="24"/>
              </w:rPr>
              <w:t>x</w:t>
            </w:r>
            <w:proofErr w:type="spellEnd"/>
            <w:r w:rsidRPr="00925288">
              <w:rPr>
                <w:szCs w:val="24"/>
              </w:rPr>
              <w:t xml:space="preserve"> 2,5 </w:t>
            </w:r>
          </w:p>
        </w:tc>
        <w:tc>
          <w:tcPr>
            <w:tcW w:w="1287"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    </w:t>
            </w:r>
          </w:p>
        </w:tc>
        <w:tc>
          <w:tcPr>
            <w:tcW w:w="1287"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    </w:t>
            </w:r>
          </w:p>
        </w:tc>
      </w:tr>
      <w:tr w:rsidR="008075B3" w:rsidRPr="00925288" w:rsidTr="00F31683">
        <w:trPr>
          <w:tblCellSpacing w:w="5" w:type="nil"/>
        </w:trPr>
        <w:tc>
          <w:tcPr>
            <w:tcW w:w="1872"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IV и V    </w:t>
            </w:r>
          </w:p>
        </w:tc>
        <w:tc>
          <w:tcPr>
            <w:tcW w:w="1287"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В    </w:t>
            </w:r>
          </w:p>
        </w:tc>
        <w:tc>
          <w:tcPr>
            <w:tcW w:w="1170"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2 </w:t>
            </w:r>
            <w:proofErr w:type="spellStart"/>
            <w:r w:rsidRPr="00925288">
              <w:rPr>
                <w:szCs w:val="24"/>
              </w:rPr>
              <w:t>x</w:t>
            </w:r>
            <w:proofErr w:type="spellEnd"/>
            <w:r w:rsidRPr="00925288">
              <w:rPr>
                <w:szCs w:val="24"/>
              </w:rPr>
              <w:t xml:space="preserve"> 2,5 </w:t>
            </w:r>
          </w:p>
        </w:tc>
        <w:tc>
          <w:tcPr>
            <w:tcW w:w="1287"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2 </w:t>
            </w:r>
            <w:proofErr w:type="spellStart"/>
            <w:r w:rsidRPr="00925288">
              <w:rPr>
                <w:szCs w:val="24"/>
              </w:rPr>
              <w:t>x</w:t>
            </w:r>
            <w:proofErr w:type="spellEnd"/>
            <w:r w:rsidRPr="00925288">
              <w:rPr>
                <w:szCs w:val="24"/>
              </w:rPr>
              <w:t xml:space="preserve"> 5  </w:t>
            </w:r>
          </w:p>
        </w:tc>
        <w:tc>
          <w:tcPr>
            <w:tcW w:w="1287"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    </w:t>
            </w:r>
          </w:p>
        </w:tc>
        <w:tc>
          <w:tcPr>
            <w:tcW w:w="1287"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    </w:t>
            </w:r>
          </w:p>
        </w:tc>
        <w:tc>
          <w:tcPr>
            <w:tcW w:w="1287"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    </w:t>
            </w:r>
          </w:p>
        </w:tc>
      </w:tr>
      <w:tr w:rsidR="008075B3" w:rsidRPr="00925288" w:rsidTr="00F31683">
        <w:trPr>
          <w:tblCellSpacing w:w="5" w:type="nil"/>
        </w:trPr>
        <w:tc>
          <w:tcPr>
            <w:tcW w:w="1872"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IV и V    </w:t>
            </w:r>
          </w:p>
        </w:tc>
        <w:tc>
          <w:tcPr>
            <w:tcW w:w="1287"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Г, Д   </w:t>
            </w:r>
          </w:p>
        </w:tc>
        <w:tc>
          <w:tcPr>
            <w:tcW w:w="1170"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    </w:t>
            </w:r>
          </w:p>
        </w:tc>
        <w:tc>
          <w:tcPr>
            <w:tcW w:w="1287"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2 </w:t>
            </w:r>
            <w:proofErr w:type="spellStart"/>
            <w:r w:rsidRPr="00925288">
              <w:rPr>
                <w:szCs w:val="24"/>
              </w:rPr>
              <w:t>x</w:t>
            </w:r>
            <w:proofErr w:type="spellEnd"/>
            <w:r w:rsidRPr="00925288">
              <w:rPr>
                <w:szCs w:val="24"/>
              </w:rPr>
              <w:t xml:space="preserve"> 2,5 </w:t>
            </w:r>
          </w:p>
        </w:tc>
        <w:tc>
          <w:tcPr>
            <w:tcW w:w="1287"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    </w:t>
            </w:r>
          </w:p>
        </w:tc>
        <w:tc>
          <w:tcPr>
            <w:tcW w:w="1287"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    </w:t>
            </w:r>
          </w:p>
        </w:tc>
        <w:tc>
          <w:tcPr>
            <w:tcW w:w="1287" w:type="dxa"/>
            <w:tcBorders>
              <w:left w:val="single" w:sz="8" w:space="0" w:color="auto"/>
              <w:bottom w:val="single" w:sz="8" w:space="0" w:color="auto"/>
              <w:right w:val="single" w:sz="8" w:space="0" w:color="auto"/>
            </w:tcBorders>
          </w:tcPr>
          <w:p w:rsidR="008075B3" w:rsidRPr="00925288" w:rsidRDefault="008075B3" w:rsidP="00F31683">
            <w:pPr>
              <w:widowControl w:val="0"/>
              <w:autoSpaceDE w:val="0"/>
              <w:autoSpaceDN w:val="0"/>
              <w:adjustRightInd w:val="0"/>
              <w:spacing w:after="0" w:line="240" w:lineRule="auto"/>
              <w:rPr>
                <w:szCs w:val="24"/>
              </w:rPr>
            </w:pPr>
            <w:r w:rsidRPr="00925288">
              <w:rPr>
                <w:szCs w:val="24"/>
              </w:rPr>
              <w:t xml:space="preserve">    -    </w:t>
            </w:r>
          </w:p>
        </w:tc>
      </w:tr>
    </w:tbl>
    <w:p w:rsidR="008075B3" w:rsidRPr="00925288" w:rsidRDefault="008075B3" w:rsidP="008075B3">
      <w:pPr>
        <w:pStyle w:val="ConsPlusNormal"/>
        <w:jc w:val="both"/>
        <w:rPr>
          <w:rFonts w:ascii="Times New Roman" w:hAnsi="Times New Roman" w:cs="Times New Roman"/>
          <w:sz w:val="24"/>
          <w:szCs w:val="24"/>
        </w:rPr>
      </w:pPr>
    </w:p>
    <w:p w:rsidR="008075B3" w:rsidRPr="00925288" w:rsidRDefault="008075B3" w:rsidP="008075B3">
      <w:pPr>
        <w:tabs>
          <w:tab w:val="left" w:pos="567"/>
        </w:tabs>
        <w:spacing w:after="0"/>
        <w:ind w:firstLine="567"/>
        <w:jc w:val="both"/>
        <w:rPr>
          <w:rFonts w:eastAsia="Arial Unicode MS"/>
          <w:szCs w:val="24"/>
        </w:rPr>
      </w:pPr>
      <w:r w:rsidRPr="00925288">
        <w:rPr>
          <w:rFonts w:eastAsia="Arial Unicode MS"/>
          <w:szCs w:val="24"/>
        </w:rPr>
        <w:t>Примечания:</w:t>
      </w:r>
    </w:p>
    <w:p w:rsidR="008075B3" w:rsidRPr="00925288" w:rsidRDefault="008075B3" w:rsidP="008075B3">
      <w:pPr>
        <w:tabs>
          <w:tab w:val="left" w:pos="567"/>
        </w:tabs>
        <w:spacing w:after="0"/>
        <w:ind w:firstLine="567"/>
        <w:jc w:val="both"/>
        <w:rPr>
          <w:rFonts w:eastAsia="Arial Unicode MS"/>
          <w:szCs w:val="24"/>
        </w:rPr>
      </w:pPr>
      <w:r w:rsidRPr="00925288">
        <w:rPr>
          <w:rFonts w:eastAsia="Arial Unicode MS"/>
          <w:szCs w:val="24"/>
        </w:rPr>
        <w:t xml:space="preserve">1. Знак </w:t>
      </w:r>
      <w:proofErr w:type="gramStart"/>
      <w:r w:rsidRPr="00925288">
        <w:rPr>
          <w:rFonts w:eastAsia="Arial Unicode MS"/>
          <w:szCs w:val="24"/>
        </w:rPr>
        <w:t>"-</w:t>
      </w:r>
      <w:proofErr w:type="gramEnd"/>
      <w:r w:rsidRPr="00925288">
        <w:rPr>
          <w:rFonts w:eastAsia="Arial Unicode MS"/>
          <w:szCs w:val="24"/>
        </w:rPr>
        <w:t>" обозначает необходимость разработки специальных технических условий по обоснованию расходов воды.</w:t>
      </w:r>
    </w:p>
    <w:p w:rsidR="008075B3" w:rsidRPr="00925288" w:rsidRDefault="008075B3" w:rsidP="008075B3">
      <w:pPr>
        <w:tabs>
          <w:tab w:val="left" w:pos="567"/>
        </w:tabs>
        <w:spacing w:after="0"/>
        <w:ind w:firstLine="567"/>
        <w:jc w:val="both"/>
        <w:rPr>
          <w:rFonts w:eastAsia="Arial Unicode MS"/>
          <w:szCs w:val="24"/>
        </w:rPr>
      </w:pPr>
      <w:r w:rsidRPr="00925288">
        <w:rPr>
          <w:rFonts w:eastAsia="Arial Unicode MS"/>
          <w:szCs w:val="24"/>
        </w:rPr>
        <w:lastRenderedPageBreak/>
        <w:t>2. Для зданий, степень огнестойкости и категория пожарной опасности которых не указаны совместно в таблице, требуется разработка специальных технических условий по обоснованию расходов воды.</w:t>
      </w:r>
    </w:p>
    <w:p w:rsidR="008075B3" w:rsidRPr="00925288" w:rsidRDefault="008075B3" w:rsidP="008075B3">
      <w:pPr>
        <w:tabs>
          <w:tab w:val="left" w:pos="567"/>
        </w:tabs>
        <w:spacing w:after="0"/>
        <w:ind w:firstLine="567"/>
        <w:jc w:val="both"/>
        <w:rPr>
          <w:rFonts w:eastAsia="Arial Unicode MS"/>
          <w:szCs w:val="24"/>
        </w:rPr>
      </w:pPr>
      <w:r w:rsidRPr="00925288">
        <w:rPr>
          <w:rFonts w:eastAsia="Arial Unicode MS"/>
          <w:szCs w:val="24"/>
        </w:rPr>
        <w:t>3. Знак "*" обозначает, что пожарные стволы не требуются.</w:t>
      </w:r>
    </w:p>
    <w:p w:rsidR="00801C9A" w:rsidRPr="003D7A86" w:rsidRDefault="008075B3" w:rsidP="008075B3">
      <w:pPr>
        <w:tabs>
          <w:tab w:val="left" w:pos="567"/>
        </w:tabs>
        <w:spacing w:after="0"/>
        <w:ind w:firstLine="567"/>
        <w:jc w:val="both"/>
        <w:rPr>
          <w:rFonts w:eastAsia="Arial Unicode MS"/>
          <w:szCs w:val="24"/>
        </w:rPr>
      </w:pPr>
      <w:r w:rsidRPr="00925288">
        <w:rPr>
          <w:rFonts w:eastAsia="Arial Unicode MS"/>
          <w:szCs w:val="24"/>
        </w:rPr>
        <w:t>Расход воды и число струй на внутреннее пожаротушение в общественных и производственных зданиях (независимо от категории) высотой свыше 50 м и объемом до 50000 куб. м следует принимать 4 струи по 5 л/с каждая; при большем объеме зданий - 8 струй по 5 л/</w:t>
      </w:r>
      <w:proofErr w:type="gramStart"/>
      <w:r w:rsidRPr="00925288">
        <w:rPr>
          <w:rFonts w:eastAsia="Arial Unicode MS"/>
          <w:szCs w:val="24"/>
        </w:rPr>
        <w:t>с</w:t>
      </w:r>
      <w:proofErr w:type="gramEnd"/>
      <w:r w:rsidRPr="00925288">
        <w:rPr>
          <w:rFonts w:eastAsia="Arial Unicode MS"/>
          <w:szCs w:val="24"/>
        </w:rPr>
        <w:t xml:space="preserve"> каждая.</w:t>
      </w:r>
    </w:p>
    <w:p w:rsidR="00CB793E" w:rsidRPr="00CB793E" w:rsidRDefault="00CB793E" w:rsidP="00CB793E">
      <w:pPr>
        <w:spacing w:after="0"/>
        <w:ind w:firstLine="600"/>
        <w:jc w:val="both"/>
        <w:rPr>
          <w:szCs w:val="24"/>
        </w:rPr>
      </w:pPr>
      <w:r w:rsidRPr="00801C9A">
        <w:rPr>
          <w:szCs w:val="24"/>
        </w:rPr>
        <w:t xml:space="preserve">Расход воды на 1 пожар наружного пожаротушения при населении до 45 тыс. жителей равен 25 л/сек, расчетное количество одновременных пожаров – 2, время тушения пожара – 3 часа, время пополнения противопожарного расхода – 24 часа. </w:t>
      </w:r>
    </w:p>
    <w:p w:rsidR="00CB793E" w:rsidRDefault="00CB793E" w:rsidP="00CB793E">
      <w:pPr>
        <w:spacing w:after="0"/>
        <w:ind w:firstLine="600"/>
        <w:jc w:val="both"/>
        <w:rPr>
          <w:szCs w:val="24"/>
        </w:rPr>
      </w:pPr>
      <w:r>
        <w:rPr>
          <w:szCs w:val="24"/>
        </w:rPr>
        <w:t>Расход</w:t>
      </w:r>
      <w:r w:rsidRPr="00FC0733">
        <w:rPr>
          <w:szCs w:val="24"/>
        </w:rPr>
        <w:t xml:space="preserve"> воды с учетом расхода на внутреннее пожаротушение из внутренних пожарных кранов </w:t>
      </w:r>
      <w:r w:rsidRPr="00FC0733">
        <w:rPr>
          <w:szCs w:val="24"/>
          <w:lang w:val="en-US"/>
        </w:rPr>
        <w:t>q</w:t>
      </w:r>
      <w:r w:rsidRPr="00FC0733">
        <w:rPr>
          <w:szCs w:val="24"/>
        </w:rPr>
        <w:t xml:space="preserve"> = 2,5 л/</w:t>
      </w:r>
      <w:proofErr w:type="gramStart"/>
      <w:r w:rsidRPr="00FC0733">
        <w:rPr>
          <w:szCs w:val="24"/>
        </w:rPr>
        <w:t>с</w:t>
      </w:r>
      <w:proofErr w:type="gramEnd"/>
      <w:r>
        <w:rPr>
          <w:szCs w:val="24"/>
        </w:rPr>
        <w:t xml:space="preserve"> равен:</w:t>
      </w:r>
    </w:p>
    <w:p w:rsidR="00CB793E" w:rsidRDefault="00CB793E" w:rsidP="00CB793E">
      <w:pPr>
        <w:spacing w:after="0"/>
        <w:ind w:firstLine="600"/>
        <w:jc w:val="both"/>
        <w:rPr>
          <w:szCs w:val="24"/>
        </w:rPr>
      </w:pPr>
      <w:proofErr w:type="gramStart"/>
      <w:r>
        <w:rPr>
          <w:szCs w:val="24"/>
          <w:lang w:val="en-US"/>
        </w:rPr>
        <w:t>q</w:t>
      </w:r>
      <w:proofErr w:type="spellStart"/>
      <w:r w:rsidRPr="00FC0733">
        <w:rPr>
          <w:szCs w:val="24"/>
        </w:rPr>
        <w:t>пожарн</w:t>
      </w:r>
      <w:proofErr w:type="spellEnd"/>
      <w:proofErr w:type="gramEnd"/>
      <w:r w:rsidRPr="00FC0733">
        <w:rPr>
          <w:szCs w:val="24"/>
        </w:rPr>
        <w:t>. = 50+2,5=52,5 л/</w:t>
      </w:r>
      <w:proofErr w:type="gramStart"/>
      <w:r w:rsidRPr="00FC0733">
        <w:rPr>
          <w:szCs w:val="24"/>
        </w:rPr>
        <w:t>с</w:t>
      </w:r>
      <w:proofErr w:type="gramEnd"/>
      <w:r w:rsidRPr="00FC0733">
        <w:rPr>
          <w:szCs w:val="24"/>
        </w:rPr>
        <w:t>.</w:t>
      </w:r>
    </w:p>
    <w:p w:rsidR="00CB793E" w:rsidRPr="00FC0733" w:rsidRDefault="00CB793E" w:rsidP="00CB793E">
      <w:pPr>
        <w:spacing w:after="0"/>
        <w:ind w:firstLine="600"/>
        <w:jc w:val="both"/>
        <w:rPr>
          <w:szCs w:val="24"/>
        </w:rPr>
      </w:pPr>
      <w:r>
        <w:rPr>
          <w:szCs w:val="24"/>
        </w:rPr>
        <w:t xml:space="preserve">Расход воды на пожаротушение </w:t>
      </w:r>
      <w:proofErr w:type="spellStart"/>
      <w:r>
        <w:rPr>
          <w:szCs w:val="24"/>
        </w:rPr>
        <w:t>равен</w:t>
      </w:r>
      <w:r w:rsidRPr="00FC0733">
        <w:rPr>
          <w:szCs w:val="24"/>
        </w:rPr>
        <w:t>^</w:t>
      </w:r>
      <w:proofErr w:type="spellEnd"/>
    </w:p>
    <w:p w:rsidR="00CB793E" w:rsidRPr="00FC0733" w:rsidRDefault="00CB793E" w:rsidP="00CB793E">
      <w:pPr>
        <w:spacing w:after="0"/>
        <w:ind w:firstLine="600"/>
        <w:jc w:val="both"/>
        <w:rPr>
          <w:szCs w:val="24"/>
        </w:rPr>
      </w:pPr>
      <w:r>
        <w:rPr>
          <w:szCs w:val="24"/>
          <w:lang w:val="en-US"/>
        </w:rPr>
        <w:t>Q</w:t>
      </w:r>
      <w:r>
        <w:rPr>
          <w:szCs w:val="24"/>
        </w:rPr>
        <w:t xml:space="preserve"> = </w:t>
      </w:r>
      <w:r w:rsidRPr="00FC0733">
        <w:rPr>
          <w:szCs w:val="24"/>
        </w:rPr>
        <w:t>52</w:t>
      </w:r>
      <w:proofErr w:type="gramStart"/>
      <w:r w:rsidRPr="00FC0733">
        <w:rPr>
          <w:szCs w:val="24"/>
        </w:rPr>
        <w:t>,5х3х3,6</w:t>
      </w:r>
      <w:proofErr w:type="gramEnd"/>
      <w:r>
        <w:rPr>
          <w:szCs w:val="24"/>
        </w:rPr>
        <w:t xml:space="preserve"> </w:t>
      </w:r>
      <w:r w:rsidRPr="00FC0733">
        <w:rPr>
          <w:szCs w:val="24"/>
        </w:rPr>
        <w:t>=</w:t>
      </w:r>
      <w:r>
        <w:rPr>
          <w:szCs w:val="24"/>
        </w:rPr>
        <w:t xml:space="preserve"> </w:t>
      </w:r>
      <w:r w:rsidRPr="00FC0733">
        <w:rPr>
          <w:szCs w:val="24"/>
        </w:rPr>
        <w:t>567 куб.м./</w:t>
      </w:r>
      <w:proofErr w:type="spellStart"/>
      <w:r w:rsidRPr="00FC0733">
        <w:rPr>
          <w:szCs w:val="24"/>
        </w:rPr>
        <w:t>сут</w:t>
      </w:r>
      <w:proofErr w:type="spellEnd"/>
    </w:p>
    <w:p w:rsidR="00CB793E" w:rsidRDefault="00CB793E" w:rsidP="00CB793E">
      <w:pPr>
        <w:spacing w:after="0"/>
        <w:ind w:firstLine="600"/>
        <w:jc w:val="both"/>
        <w:rPr>
          <w:szCs w:val="24"/>
        </w:rPr>
      </w:pPr>
      <w:r w:rsidRPr="00801C9A">
        <w:rPr>
          <w:szCs w:val="24"/>
        </w:rPr>
        <w:t>Схема водоснабжения принимается хозяйственно-противопожарная, пожаротушение – по системе низкого давления. Противопожарный расход воды 5</w:t>
      </w:r>
      <w:r>
        <w:rPr>
          <w:szCs w:val="24"/>
        </w:rPr>
        <w:t>67</w:t>
      </w:r>
      <w:r w:rsidRPr="00801C9A">
        <w:rPr>
          <w:szCs w:val="24"/>
        </w:rPr>
        <w:t xml:space="preserve"> м3 хранится в резервуарах запаса воды.</w:t>
      </w:r>
    </w:p>
    <w:p w:rsidR="00CB793E" w:rsidRDefault="00CB793E" w:rsidP="00CB793E">
      <w:pPr>
        <w:spacing w:before="120" w:after="0"/>
        <w:ind w:firstLine="720"/>
        <w:jc w:val="both"/>
        <w:rPr>
          <w:rFonts w:eastAsia="Times New Roman"/>
          <w:szCs w:val="24"/>
          <w:lang w:eastAsia="ru-RU"/>
        </w:rPr>
      </w:pPr>
      <w:r w:rsidRPr="00D62827">
        <w:rPr>
          <w:rFonts w:eastAsia="Times New Roman"/>
          <w:szCs w:val="24"/>
          <w:lang w:eastAsia="ru-RU"/>
        </w:rPr>
        <w:t xml:space="preserve">Результаты расчёта суммарного расхода воды на </w:t>
      </w:r>
      <w:r>
        <w:rPr>
          <w:rFonts w:eastAsia="Times New Roman"/>
          <w:szCs w:val="24"/>
          <w:lang w:eastAsia="ru-RU"/>
        </w:rPr>
        <w:t xml:space="preserve">расчетный период </w:t>
      </w:r>
      <w:r w:rsidRPr="00D62827">
        <w:rPr>
          <w:rFonts w:eastAsia="Times New Roman"/>
          <w:szCs w:val="24"/>
          <w:lang w:eastAsia="ru-RU"/>
        </w:rPr>
        <w:t xml:space="preserve">представлены в таблице </w:t>
      </w:r>
      <w:r>
        <w:rPr>
          <w:rFonts w:eastAsia="Times New Roman"/>
          <w:szCs w:val="24"/>
          <w:lang w:eastAsia="ru-RU"/>
        </w:rPr>
        <w:t>4.18</w:t>
      </w:r>
      <w:r w:rsidRPr="00D62827">
        <w:rPr>
          <w:rFonts w:eastAsia="Times New Roman"/>
          <w:szCs w:val="24"/>
          <w:lang w:eastAsia="ru-RU"/>
        </w:rPr>
        <w:t>.</w:t>
      </w:r>
    </w:p>
    <w:p w:rsidR="00816A93" w:rsidRDefault="00816A93" w:rsidP="00816A93">
      <w:pPr>
        <w:spacing w:after="120"/>
        <w:ind w:firstLine="720"/>
        <w:jc w:val="both"/>
        <w:rPr>
          <w:rFonts w:eastAsia="Times New Roman"/>
          <w:szCs w:val="24"/>
          <w:lang w:eastAsia="ru-RU"/>
        </w:rPr>
      </w:pPr>
      <w:r w:rsidRPr="00D62827">
        <w:rPr>
          <w:rFonts w:eastAsia="Times New Roman"/>
          <w:szCs w:val="24"/>
          <w:lang w:eastAsia="ru-RU"/>
        </w:rPr>
        <w:t xml:space="preserve">Таблица  </w:t>
      </w:r>
      <w:r>
        <w:rPr>
          <w:rFonts w:eastAsia="Times New Roman"/>
          <w:szCs w:val="24"/>
          <w:lang w:eastAsia="ru-RU"/>
        </w:rPr>
        <w:t>4.18. Перспективное потребление с учетом жилой застройки.</w:t>
      </w:r>
    </w:p>
    <w:tbl>
      <w:tblPr>
        <w:tblW w:w="9995" w:type="dxa"/>
        <w:tblInd w:w="98" w:type="dxa"/>
        <w:tblLayout w:type="fixed"/>
        <w:tblLook w:val="04A0"/>
      </w:tblPr>
      <w:tblGrid>
        <w:gridCol w:w="1570"/>
        <w:gridCol w:w="1621"/>
        <w:gridCol w:w="1701"/>
        <w:gridCol w:w="1701"/>
        <w:gridCol w:w="1701"/>
        <w:gridCol w:w="1701"/>
      </w:tblGrid>
      <w:tr w:rsidR="00816A93" w:rsidRPr="00816A93" w:rsidTr="00816A93">
        <w:trPr>
          <w:trHeight w:val="570"/>
        </w:trPr>
        <w:tc>
          <w:tcPr>
            <w:tcW w:w="157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16A93" w:rsidRPr="00816A93" w:rsidRDefault="00816A93" w:rsidP="009321B1">
            <w:pPr>
              <w:spacing w:after="0" w:line="240" w:lineRule="auto"/>
              <w:jc w:val="center"/>
              <w:rPr>
                <w:rFonts w:eastAsia="Times New Roman"/>
                <w:color w:val="000000"/>
                <w:sz w:val="22"/>
                <w:lang w:eastAsia="ru-RU"/>
              </w:rPr>
            </w:pPr>
            <w:r w:rsidRPr="00816A93">
              <w:rPr>
                <w:rFonts w:eastAsia="Times New Roman"/>
                <w:color w:val="000000"/>
                <w:sz w:val="22"/>
                <w:lang w:eastAsia="ru-RU"/>
              </w:rPr>
              <w:t>Вид жилой застройки</w:t>
            </w:r>
          </w:p>
        </w:tc>
        <w:tc>
          <w:tcPr>
            <w:tcW w:w="162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16A93" w:rsidRPr="00816A93" w:rsidRDefault="00816A93" w:rsidP="009321B1">
            <w:pPr>
              <w:spacing w:after="0" w:line="240" w:lineRule="auto"/>
              <w:jc w:val="center"/>
              <w:rPr>
                <w:rFonts w:eastAsia="Times New Roman"/>
                <w:color w:val="000000"/>
                <w:sz w:val="22"/>
                <w:lang w:eastAsia="ru-RU"/>
              </w:rPr>
            </w:pPr>
            <w:r w:rsidRPr="00816A93">
              <w:rPr>
                <w:rFonts w:eastAsia="Times New Roman"/>
                <w:color w:val="000000"/>
                <w:sz w:val="22"/>
                <w:lang w:eastAsia="ru-RU"/>
              </w:rPr>
              <w:t xml:space="preserve">Норма водопотребления, </w:t>
            </w:r>
            <w:proofErr w:type="gramStart"/>
            <w:r w:rsidRPr="00816A93">
              <w:rPr>
                <w:rFonts w:eastAsia="Times New Roman"/>
                <w:color w:val="000000"/>
                <w:sz w:val="22"/>
                <w:lang w:eastAsia="ru-RU"/>
              </w:rPr>
              <w:t>л</w:t>
            </w:r>
            <w:proofErr w:type="gramEnd"/>
            <w:r w:rsidRPr="00816A93">
              <w:rPr>
                <w:rFonts w:eastAsia="Times New Roman"/>
                <w:color w:val="000000"/>
                <w:sz w:val="22"/>
                <w:lang w:eastAsia="ru-RU"/>
              </w:rPr>
              <w:t>/чел. в сутки</w:t>
            </w:r>
          </w:p>
        </w:tc>
        <w:tc>
          <w:tcPr>
            <w:tcW w:w="3402" w:type="dxa"/>
            <w:gridSpan w:val="2"/>
            <w:tcBorders>
              <w:top w:val="single" w:sz="8" w:space="0" w:color="auto"/>
              <w:left w:val="nil"/>
              <w:bottom w:val="single" w:sz="8" w:space="0" w:color="auto"/>
              <w:right w:val="single" w:sz="8" w:space="0" w:color="000000"/>
            </w:tcBorders>
            <w:shd w:val="clear" w:color="auto" w:fill="auto"/>
            <w:vAlign w:val="center"/>
            <w:hideMark/>
          </w:tcPr>
          <w:p w:rsidR="00816A93" w:rsidRPr="00816A93" w:rsidRDefault="00816A93" w:rsidP="009321B1">
            <w:pPr>
              <w:spacing w:after="0" w:line="240" w:lineRule="auto"/>
              <w:jc w:val="center"/>
              <w:rPr>
                <w:rFonts w:eastAsia="Times New Roman"/>
                <w:color w:val="000000"/>
                <w:sz w:val="22"/>
                <w:lang w:eastAsia="ru-RU"/>
              </w:rPr>
            </w:pPr>
            <w:r w:rsidRPr="00816A93">
              <w:rPr>
                <w:rFonts w:eastAsia="Times New Roman"/>
                <w:color w:val="000000"/>
                <w:sz w:val="22"/>
                <w:lang w:eastAsia="ru-RU"/>
              </w:rPr>
              <w:t>1-я очередь 2020 год</w:t>
            </w:r>
          </w:p>
        </w:tc>
        <w:tc>
          <w:tcPr>
            <w:tcW w:w="3402" w:type="dxa"/>
            <w:gridSpan w:val="2"/>
            <w:tcBorders>
              <w:top w:val="single" w:sz="8" w:space="0" w:color="auto"/>
              <w:left w:val="nil"/>
              <w:bottom w:val="single" w:sz="8" w:space="0" w:color="auto"/>
              <w:right w:val="single" w:sz="8" w:space="0" w:color="000000"/>
            </w:tcBorders>
            <w:shd w:val="clear" w:color="auto" w:fill="auto"/>
            <w:vAlign w:val="center"/>
            <w:hideMark/>
          </w:tcPr>
          <w:p w:rsidR="00816A93" w:rsidRPr="00816A93" w:rsidRDefault="00816A93" w:rsidP="009321B1">
            <w:pPr>
              <w:spacing w:after="0" w:line="240" w:lineRule="auto"/>
              <w:jc w:val="center"/>
              <w:rPr>
                <w:rFonts w:eastAsia="Times New Roman"/>
                <w:color w:val="000000"/>
                <w:sz w:val="22"/>
                <w:lang w:eastAsia="ru-RU"/>
              </w:rPr>
            </w:pPr>
            <w:r w:rsidRPr="00816A93">
              <w:rPr>
                <w:rFonts w:eastAsia="Times New Roman"/>
                <w:color w:val="000000"/>
                <w:sz w:val="22"/>
                <w:lang w:eastAsia="ru-RU"/>
              </w:rPr>
              <w:t xml:space="preserve">Расчётный срок 2030 год </w:t>
            </w:r>
          </w:p>
        </w:tc>
      </w:tr>
      <w:tr w:rsidR="00816A93" w:rsidRPr="00816A93" w:rsidTr="00816A93">
        <w:trPr>
          <w:trHeight w:val="1605"/>
        </w:trPr>
        <w:tc>
          <w:tcPr>
            <w:tcW w:w="1570" w:type="dxa"/>
            <w:vMerge/>
            <w:tcBorders>
              <w:top w:val="single" w:sz="8" w:space="0" w:color="auto"/>
              <w:left w:val="single" w:sz="8" w:space="0" w:color="auto"/>
              <w:bottom w:val="single" w:sz="8" w:space="0" w:color="000000"/>
              <w:right w:val="single" w:sz="8" w:space="0" w:color="auto"/>
            </w:tcBorders>
            <w:vAlign w:val="center"/>
            <w:hideMark/>
          </w:tcPr>
          <w:p w:rsidR="00816A93" w:rsidRPr="00816A93" w:rsidRDefault="00816A93" w:rsidP="009321B1">
            <w:pPr>
              <w:spacing w:after="0" w:line="240" w:lineRule="auto"/>
              <w:rPr>
                <w:rFonts w:eastAsia="Times New Roman"/>
                <w:color w:val="000000"/>
                <w:sz w:val="22"/>
                <w:lang w:eastAsia="ru-RU"/>
              </w:rPr>
            </w:pPr>
          </w:p>
        </w:tc>
        <w:tc>
          <w:tcPr>
            <w:tcW w:w="1621" w:type="dxa"/>
            <w:vMerge/>
            <w:tcBorders>
              <w:top w:val="single" w:sz="8" w:space="0" w:color="auto"/>
              <w:left w:val="single" w:sz="8" w:space="0" w:color="auto"/>
              <w:bottom w:val="single" w:sz="8" w:space="0" w:color="000000"/>
              <w:right w:val="single" w:sz="8" w:space="0" w:color="auto"/>
            </w:tcBorders>
            <w:vAlign w:val="center"/>
            <w:hideMark/>
          </w:tcPr>
          <w:p w:rsidR="00816A93" w:rsidRPr="00816A93" w:rsidRDefault="00816A93" w:rsidP="009321B1">
            <w:pPr>
              <w:spacing w:after="0" w:line="240" w:lineRule="auto"/>
              <w:rPr>
                <w:rFonts w:eastAsia="Times New Roman"/>
                <w:color w:val="000000"/>
                <w:sz w:val="22"/>
                <w:lang w:eastAsia="ru-RU"/>
              </w:rPr>
            </w:pPr>
          </w:p>
        </w:tc>
        <w:tc>
          <w:tcPr>
            <w:tcW w:w="1701" w:type="dxa"/>
            <w:tcBorders>
              <w:top w:val="nil"/>
              <w:left w:val="nil"/>
              <w:bottom w:val="single" w:sz="8" w:space="0" w:color="auto"/>
              <w:right w:val="single" w:sz="8" w:space="0" w:color="auto"/>
            </w:tcBorders>
            <w:shd w:val="clear" w:color="auto" w:fill="auto"/>
            <w:vAlign w:val="center"/>
            <w:hideMark/>
          </w:tcPr>
          <w:p w:rsidR="00816A93" w:rsidRPr="00816A93" w:rsidRDefault="00816A93" w:rsidP="009321B1">
            <w:pPr>
              <w:spacing w:after="0" w:line="240" w:lineRule="auto"/>
              <w:jc w:val="center"/>
              <w:rPr>
                <w:rFonts w:eastAsia="Times New Roman"/>
                <w:color w:val="000000"/>
                <w:sz w:val="22"/>
                <w:lang w:eastAsia="ru-RU"/>
              </w:rPr>
            </w:pPr>
            <w:proofErr w:type="spellStart"/>
            <w:proofErr w:type="gramStart"/>
            <w:r w:rsidRPr="00816A93">
              <w:rPr>
                <w:rFonts w:eastAsia="Times New Roman"/>
                <w:color w:val="000000"/>
                <w:sz w:val="22"/>
                <w:lang w:eastAsia="ru-RU"/>
              </w:rPr>
              <w:t>средне-суточное</w:t>
            </w:r>
            <w:proofErr w:type="spellEnd"/>
            <w:proofErr w:type="gramEnd"/>
            <w:r w:rsidRPr="00816A93">
              <w:rPr>
                <w:rFonts w:eastAsia="Times New Roman"/>
                <w:color w:val="000000"/>
                <w:sz w:val="22"/>
                <w:lang w:eastAsia="ru-RU"/>
              </w:rPr>
              <w:t xml:space="preserve"> водопотребление, куб. м/сутки </w:t>
            </w:r>
          </w:p>
        </w:tc>
        <w:tc>
          <w:tcPr>
            <w:tcW w:w="1701" w:type="dxa"/>
            <w:tcBorders>
              <w:top w:val="nil"/>
              <w:left w:val="nil"/>
              <w:bottom w:val="single" w:sz="8" w:space="0" w:color="auto"/>
              <w:right w:val="single" w:sz="8" w:space="0" w:color="auto"/>
            </w:tcBorders>
            <w:shd w:val="clear" w:color="auto" w:fill="auto"/>
            <w:vAlign w:val="center"/>
            <w:hideMark/>
          </w:tcPr>
          <w:p w:rsidR="00816A93" w:rsidRPr="00816A93" w:rsidRDefault="00816A93" w:rsidP="009321B1">
            <w:pPr>
              <w:spacing w:after="0" w:line="240" w:lineRule="auto"/>
              <w:jc w:val="center"/>
              <w:rPr>
                <w:rFonts w:eastAsia="Times New Roman"/>
                <w:color w:val="000000"/>
                <w:sz w:val="22"/>
                <w:lang w:eastAsia="ru-RU"/>
              </w:rPr>
            </w:pPr>
            <w:r w:rsidRPr="00816A93">
              <w:rPr>
                <w:rFonts w:eastAsia="Times New Roman"/>
                <w:color w:val="000000"/>
                <w:sz w:val="22"/>
                <w:lang w:eastAsia="ru-RU"/>
              </w:rPr>
              <w:t xml:space="preserve">максимально-суточное водопотребление, куб. </w:t>
            </w:r>
            <w:proofErr w:type="gramStart"/>
            <w:r w:rsidRPr="00816A93">
              <w:rPr>
                <w:rFonts w:eastAsia="Times New Roman"/>
                <w:color w:val="000000"/>
                <w:sz w:val="22"/>
                <w:lang w:eastAsia="ru-RU"/>
              </w:rPr>
              <w:t>м</w:t>
            </w:r>
            <w:proofErr w:type="gramEnd"/>
            <w:r w:rsidRPr="00816A93">
              <w:rPr>
                <w:rFonts w:eastAsia="Times New Roman"/>
                <w:color w:val="000000"/>
                <w:sz w:val="22"/>
                <w:lang w:eastAsia="ru-RU"/>
              </w:rPr>
              <w:t>/сутки.</w:t>
            </w:r>
          </w:p>
        </w:tc>
        <w:tc>
          <w:tcPr>
            <w:tcW w:w="1701" w:type="dxa"/>
            <w:tcBorders>
              <w:top w:val="nil"/>
              <w:left w:val="nil"/>
              <w:bottom w:val="single" w:sz="8" w:space="0" w:color="auto"/>
              <w:right w:val="single" w:sz="8" w:space="0" w:color="auto"/>
            </w:tcBorders>
            <w:shd w:val="clear" w:color="auto" w:fill="auto"/>
            <w:vAlign w:val="center"/>
            <w:hideMark/>
          </w:tcPr>
          <w:p w:rsidR="00816A93" w:rsidRPr="00816A93" w:rsidRDefault="00816A93" w:rsidP="009321B1">
            <w:pPr>
              <w:spacing w:after="0" w:line="240" w:lineRule="auto"/>
              <w:jc w:val="center"/>
              <w:rPr>
                <w:rFonts w:eastAsia="Times New Roman"/>
                <w:color w:val="000000"/>
                <w:sz w:val="22"/>
                <w:lang w:eastAsia="ru-RU"/>
              </w:rPr>
            </w:pPr>
            <w:proofErr w:type="spellStart"/>
            <w:proofErr w:type="gramStart"/>
            <w:r w:rsidRPr="00816A93">
              <w:rPr>
                <w:rFonts w:eastAsia="Times New Roman"/>
                <w:color w:val="000000"/>
                <w:sz w:val="22"/>
                <w:lang w:eastAsia="ru-RU"/>
              </w:rPr>
              <w:t>средне-суточное</w:t>
            </w:r>
            <w:proofErr w:type="spellEnd"/>
            <w:proofErr w:type="gramEnd"/>
            <w:r w:rsidRPr="00816A93">
              <w:rPr>
                <w:rFonts w:eastAsia="Times New Roman"/>
                <w:color w:val="000000"/>
                <w:sz w:val="22"/>
                <w:lang w:eastAsia="ru-RU"/>
              </w:rPr>
              <w:t xml:space="preserve"> водопотребление, куб. м/сутки </w:t>
            </w:r>
          </w:p>
        </w:tc>
        <w:tc>
          <w:tcPr>
            <w:tcW w:w="1701" w:type="dxa"/>
            <w:tcBorders>
              <w:top w:val="nil"/>
              <w:left w:val="nil"/>
              <w:bottom w:val="single" w:sz="8" w:space="0" w:color="auto"/>
              <w:right w:val="single" w:sz="8" w:space="0" w:color="auto"/>
            </w:tcBorders>
            <w:shd w:val="clear" w:color="auto" w:fill="auto"/>
            <w:vAlign w:val="center"/>
            <w:hideMark/>
          </w:tcPr>
          <w:p w:rsidR="00816A93" w:rsidRPr="00816A93" w:rsidRDefault="00816A93" w:rsidP="009321B1">
            <w:pPr>
              <w:spacing w:after="0" w:line="240" w:lineRule="auto"/>
              <w:jc w:val="center"/>
              <w:rPr>
                <w:rFonts w:eastAsia="Times New Roman"/>
                <w:color w:val="000000"/>
                <w:sz w:val="22"/>
                <w:lang w:eastAsia="ru-RU"/>
              </w:rPr>
            </w:pPr>
            <w:r w:rsidRPr="00816A93">
              <w:rPr>
                <w:rFonts w:eastAsia="Times New Roman"/>
                <w:color w:val="000000"/>
                <w:sz w:val="22"/>
                <w:lang w:eastAsia="ru-RU"/>
              </w:rPr>
              <w:t xml:space="preserve">максимально-суточное водопотребление, куб. </w:t>
            </w:r>
            <w:proofErr w:type="gramStart"/>
            <w:r w:rsidRPr="00816A93">
              <w:rPr>
                <w:rFonts w:eastAsia="Times New Roman"/>
                <w:color w:val="000000"/>
                <w:sz w:val="22"/>
                <w:lang w:eastAsia="ru-RU"/>
              </w:rPr>
              <w:t>м</w:t>
            </w:r>
            <w:proofErr w:type="gramEnd"/>
            <w:r w:rsidRPr="00816A93">
              <w:rPr>
                <w:rFonts w:eastAsia="Times New Roman"/>
                <w:color w:val="000000"/>
                <w:sz w:val="22"/>
                <w:lang w:eastAsia="ru-RU"/>
              </w:rPr>
              <w:t>/сутки.</w:t>
            </w:r>
          </w:p>
        </w:tc>
      </w:tr>
      <w:tr w:rsidR="006B7D84" w:rsidRPr="00816A93" w:rsidTr="006B7D84">
        <w:trPr>
          <w:trHeight w:val="900"/>
        </w:trPr>
        <w:tc>
          <w:tcPr>
            <w:tcW w:w="1570" w:type="dxa"/>
            <w:tcBorders>
              <w:top w:val="nil"/>
              <w:left w:val="single" w:sz="8" w:space="0" w:color="auto"/>
              <w:bottom w:val="nil"/>
              <w:right w:val="single" w:sz="8" w:space="0" w:color="auto"/>
            </w:tcBorders>
            <w:shd w:val="clear" w:color="auto" w:fill="auto"/>
            <w:vAlign w:val="center"/>
            <w:hideMark/>
          </w:tcPr>
          <w:p w:rsidR="006B7D84" w:rsidRPr="00816A93" w:rsidRDefault="006B7D84" w:rsidP="006B7D84">
            <w:pPr>
              <w:spacing w:after="0" w:line="240" w:lineRule="auto"/>
              <w:rPr>
                <w:rFonts w:eastAsia="Times New Roman"/>
                <w:color w:val="000000"/>
                <w:sz w:val="22"/>
                <w:lang w:eastAsia="ru-RU"/>
              </w:rPr>
            </w:pPr>
            <w:r w:rsidRPr="00816A93">
              <w:rPr>
                <w:rFonts w:eastAsia="Times New Roman"/>
                <w:color w:val="000000"/>
                <w:sz w:val="22"/>
                <w:lang w:eastAsia="ru-RU"/>
              </w:rPr>
              <w:t> </w:t>
            </w:r>
            <w:r w:rsidRPr="00816A93">
              <w:rPr>
                <w:rFonts w:eastAsia="Times New Roman"/>
                <w:b/>
                <w:bCs/>
                <w:color w:val="000000"/>
                <w:sz w:val="22"/>
                <w:lang w:eastAsia="ru-RU"/>
              </w:rPr>
              <w:t>ВСЕГО по  городскому поселению</w:t>
            </w:r>
          </w:p>
        </w:tc>
        <w:tc>
          <w:tcPr>
            <w:tcW w:w="1621" w:type="dxa"/>
            <w:vMerge w:val="restart"/>
            <w:tcBorders>
              <w:top w:val="nil"/>
              <w:left w:val="single" w:sz="8" w:space="0" w:color="auto"/>
              <w:bottom w:val="single" w:sz="8" w:space="0" w:color="000000"/>
              <w:right w:val="single" w:sz="8" w:space="0" w:color="auto"/>
            </w:tcBorders>
            <w:shd w:val="clear" w:color="auto" w:fill="auto"/>
            <w:vAlign w:val="center"/>
            <w:hideMark/>
          </w:tcPr>
          <w:p w:rsidR="006B7D84" w:rsidRPr="00816A93" w:rsidRDefault="006B7D84" w:rsidP="006B7D84">
            <w:pPr>
              <w:spacing w:after="0" w:line="240" w:lineRule="auto"/>
              <w:jc w:val="center"/>
              <w:rPr>
                <w:rFonts w:eastAsia="Times New Roman"/>
                <w:color w:val="000000"/>
                <w:sz w:val="22"/>
                <w:lang w:eastAsia="ru-RU"/>
              </w:rPr>
            </w:pPr>
            <w:r w:rsidRPr="00816A93">
              <w:rPr>
                <w:rFonts w:eastAsia="Times New Roman"/>
                <w:color w:val="000000"/>
                <w:sz w:val="22"/>
                <w:lang w:eastAsia="ru-RU"/>
              </w:rPr>
              <w:t> </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6B7D84" w:rsidRDefault="006B7D84" w:rsidP="006B7D84">
            <w:pPr>
              <w:spacing w:line="240" w:lineRule="auto"/>
              <w:jc w:val="center"/>
              <w:rPr>
                <w:b/>
                <w:bCs/>
                <w:color w:val="000000"/>
                <w:sz w:val="22"/>
              </w:rPr>
            </w:pPr>
            <w:r>
              <w:rPr>
                <w:b/>
                <w:bCs/>
                <w:color w:val="000000"/>
                <w:sz w:val="22"/>
              </w:rPr>
              <w:t>204,7</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6B7D84" w:rsidRDefault="006B7D84" w:rsidP="006B7D84">
            <w:pPr>
              <w:spacing w:line="240" w:lineRule="auto"/>
              <w:jc w:val="center"/>
              <w:rPr>
                <w:b/>
                <w:bCs/>
                <w:color w:val="000000"/>
                <w:sz w:val="22"/>
              </w:rPr>
            </w:pPr>
            <w:r>
              <w:rPr>
                <w:b/>
                <w:bCs/>
                <w:color w:val="000000"/>
                <w:sz w:val="22"/>
              </w:rPr>
              <w:t>245,6</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6B7D84" w:rsidRDefault="006B7D84" w:rsidP="006B7D84">
            <w:pPr>
              <w:spacing w:line="240" w:lineRule="auto"/>
              <w:jc w:val="center"/>
              <w:rPr>
                <w:b/>
                <w:bCs/>
                <w:color w:val="000000"/>
                <w:sz w:val="22"/>
              </w:rPr>
            </w:pPr>
            <w:r>
              <w:rPr>
                <w:b/>
                <w:bCs/>
                <w:color w:val="000000"/>
                <w:sz w:val="22"/>
              </w:rPr>
              <w:t>207,6</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6B7D84" w:rsidRDefault="006B7D84" w:rsidP="006B7D84">
            <w:pPr>
              <w:spacing w:line="240" w:lineRule="auto"/>
              <w:jc w:val="center"/>
              <w:rPr>
                <w:b/>
                <w:bCs/>
                <w:color w:val="000000"/>
                <w:sz w:val="22"/>
              </w:rPr>
            </w:pPr>
            <w:r>
              <w:rPr>
                <w:b/>
                <w:bCs/>
                <w:color w:val="000000"/>
                <w:sz w:val="22"/>
              </w:rPr>
              <w:t>249,1</w:t>
            </w:r>
          </w:p>
        </w:tc>
      </w:tr>
      <w:tr w:rsidR="006B7D84" w:rsidRPr="00816A93" w:rsidTr="006B7D84">
        <w:trPr>
          <w:trHeight w:val="315"/>
        </w:trPr>
        <w:tc>
          <w:tcPr>
            <w:tcW w:w="1570" w:type="dxa"/>
            <w:tcBorders>
              <w:top w:val="nil"/>
              <w:left w:val="single" w:sz="8" w:space="0" w:color="auto"/>
              <w:bottom w:val="single" w:sz="8" w:space="0" w:color="auto"/>
              <w:right w:val="single" w:sz="8" w:space="0" w:color="auto"/>
            </w:tcBorders>
            <w:shd w:val="clear" w:color="auto" w:fill="auto"/>
            <w:vAlign w:val="center"/>
            <w:hideMark/>
          </w:tcPr>
          <w:p w:rsidR="006B7D84" w:rsidRPr="00816A93" w:rsidRDefault="006B7D84" w:rsidP="006B7D84">
            <w:pPr>
              <w:spacing w:after="0" w:line="240" w:lineRule="auto"/>
              <w:rPr>
                <w:rFonts w:eastAsia="Times New Roman"/>
                <w:b/>
                <w:bCs/>
                <w:color w:val="000000"/>
                <w:sz w:val="22"/>
                <w:lang w:eastAsia="ru-RU"/>
              </w:rPr>
            </w:pPr>
            <w:r w:rsidRPr="00816A93">
              <w:rPr>
                <w:rFonts w:eastAsia="Times New Roman"/>
                <w:b/>
                <w:bCs/>
                <w:color w:val="000000"/>
                <w:sz w:val="22"/>
                <w:lang w:eastAsia="ru-RU"/>
              </w:rPr>
              <w:t>в том числе:</w:t>
            </w:r>
          </w:p>
        </w:tc>
        <w:tc>
          <w:tcPr>
            <w:tcW w:w="1621" w:type="dxa"/>
            <w:vMerge/>
            <w:tcBorders>
              <w:top w:val="nil"/>
              <w:left w:val="single" w:sz="8" w:space="0" w:color="auto"/>
              <w:bottom w:val="single" w:sz="8" w:space="0" w:color="000000"/>
              <w:right w:val="single" w:sz="8" w:space="0" w:color="auto"/>
            </w:tcBorders>
            <w:vAlign w:val="center"/>
            <w:hideMark/>
          </w:tcPr>
          <w:p w:rsidR="006B7D84" w:rsidRPr="00816A93" w:rsidRDefault="006B7D84" w:rsidP="006B7D84">
            <w:pPr>
              <w:spacing w:after="0" w:line="240" w:lineRule="auto"/>
              <w:rPr>
                <w:rFonts w:eastAsia="Times New Roman"/>
                <w:color w:val="000000"/>
                <w:sz w:val="22"/>
                <w:lang w:eastAsia="ru-RU"/>
              </w:rPr>
            </w:pPr>
          </w:p>
        </w:tc>
        <w:tc>
          <w:tcPr>
            <w:tcW w:w="1701" w:type="dxa"/>
            <w:vMerge/>
            <w:tcBorders>
              <w:top w:val="nil"/>
              <w:left w:val="single" w:sz="8" w:space="0" w:color="auto"/>
              <w:bottom w:val="single" w:sz="8" w:space="0" w:color="000000"/>
              <w:right w:val="single" w:sz="8" w:space="0" w:color="auto"/>
            </w:tcBorders>
            <w:vAlign w:val="center"/>
            <w:hideMark/>
          </w:tcPr>
          <w:p w:rsidR="006B7D84" w:rsidRPr="00816A93" w:rsidRDefault="006B7D84" w:rsidP="006B7D84">
            <w:pPr>
              <w:spacing w:after="0" w:line="240" w:lineRule="auto"/>
              <w:jc w:val="center"/>
              <w:rPr>
                <w:rFonts w:eastAsia="Times New Roman"/>
                <w:b/>
                <w:bCs/>
                <w:color w:val="000000"/>
                <w:sz w:val="22"/>
                <w:lang w:eastAsia="ru-RU"/>
              </w:rPr>
            </w:pPr>
          </w:p>
        </w:tc>
        <w:tc>
          <w:tcPr>
            <w:tcW w:w="1701" w:type="dxa"/>
            <w:vMerge/>
            <w:tcBorders>
              <w:top w:val="nil"/>
              <w:left w:val="single" w:sz="8" w:space="0" w:color="auto"/>
              <w:bottom w:val="single" w:sz="8" w:space="0" w:color="000000"/>
              <w:right w:val="single" w:sz="8" w:space="0" w:color="auto"/>
            </w:tcBorders>
            <w:vAlign w:val="center"/>
            <w:hideMark/>
          </w:tcPr>
          <w:p w:rsidR="006B7D84" w:rsidRPr="00816A93" w:rsidRDefault="006B7D84" w:rsidP="006B7D84">
            <w:pPr>
              <w:spacing w:after="0" w:line="240" w:lineRule="auto"/>
              <w:jc w:val="center"/>
              <w:rPr>
                <w:rFonts w:eastAsia="Times New Roman"/>
                <w:b/>
                <w:bCs/>
                <w:color w:val="000000"/>
                <w:sz w:val="22"/>
                <w:lang w:eastAsia="ru-RU"/>
              </w:rPr>
            </w:pPr>
          </w:p>
        </w:tc>
        <w:tc>
          <w:tcPr>
            <w:tcW w:w="1701" w:type="dxa"/>
            <w:vMerge/>
            <w:tcBorders>
              <w:top w:val="nil"/>
              <w:left w:val="single" w:sz="8" w:space="0" w:color="auto"/>
              <w:bottom w:val="single" w:sz="8" w:space="0" w:color="000000"/>
              <w:right w:val="single" w:sz="8" w:space="0" w:color="auto"/>
            </w:tcBorders>
            <w:vAlign w:val="center"/>
            <w:hideMark/>
          </w:tcPr>
          <w:p w:rsidR="006B7D84" w:rsidRPr="00816A93" w:rsidRDefault="006B7D84" w:rsidP="006B7D84">
            <w:pPr>
              <w:spacing w:after="0" w:line="240" w:lineRule="auto"/>
              <w:jc w:val="center"/>
              <w:rPr>
                <w:rFonts w:eastAsia="Times New Roman"/>
                <w:b/>
                <w:bCs/>
                <w:color w:val="000000"/>
                <w:sz w:val="22"/>
                <w:lang w:eastAsia="ru-RU"/>
              </w:rPr>
            </w:pPr>
          </w:p>
        </w:tc>
        <w:tc>
          <w:tcPr>
            <w:tcW w:w="1701" w:type="dxa"/>
            <w:vMerge/>
            <w:tcBorders>
              <w:top w:val="nil"/>
              <w:left w:val="single" w:sz="8" w:space="0" w:color="auto"/>
              <w:bottom w:val="single" w:sz="8" w:space="0" w:color="000000"/>
              <w:right w:val="single" w:sz="8" w:space="0" w:color="auto"/>
            </w:tcBorders>
            <w:vAlign w:val="center"/>
            <w:hideMark/>
          </w:tcPr>
          <w:p w:rsidR="006B7D84" w:rsidRPr="00816A93" w:rsidRDefault="006B7D84" w:rsidP="006B7D84">
            <w:pPr>
              <w:spacing w:after="0" w:line="240" w:lineRule="auto"/>
              <w:jc w:val="center"/>
              <w:rPr>
                <w:rFonts w:eastAsia="Times New Roman"/>
                <w:b/>
                <w:bCs/>
                <w:color w:val="000000"/>
                <w:sz w:val="22"/>
                <w:lang w:eastAsia="ru-RU"/>
              </w:rPr>
            </w:pPr>
          </w:p>
        </w:tc>
      </w:tr>
      <w:tr w:rsidR="006B7D84" w:rsidRPr="00816A93" w:rsidTr="006B7D84">
        <w:trPr>
          <w:trHeight w:val="915"/>
        </w:trPr>
        <w:tc>
          <w:tcPr>
            <w:tcW w:w="1570" w:type="dxa"/>
            <w:tcBorders>
              <w:top w:val="nil"/>
              <w:left w:val="single" w:sz="8" w:space="0" w:color="auto"/>
              <w:bottom w:val="single" w:sz="8" w:space="0" w:color="auto"/>
              <w:right w:val="single" w:sz="8" w:space="0" w:color="auto"/>
            </w:tcBorders>
            <w:shd w:val="clear" w:color="auto" w:fill="auto"/>
            <w:vAlign w:val="center"/>
            <w:hideMark/>
          </w:tcPr>
          <w:p w:rsidR="006B7D84" w:rsidRPr="00816A93" w:rsidRDefault="006B7D84" w:rsidP="006B7D84">
            <w:pPr>
              <w:spacing w:after="0" w:line="240" w:lineRule="auto"/>
              <w:rPr>
                <w:rFonts w:eastAsia="Times New Roman"/>
                <w:color w:val="000000"/>
                <w:sz w:val="22"/>
                <w:lang w:eastAsia="ru-RU"/>
              </w:rPr>
            </w:pPr>
            <w:r w:rsidRPr="00816A93">
              <w:rPr>
                <w:rFonts w:eastAsia="Times New Roman"/>
                <w:color w:val="000000"/>
                <w:sz w:val="22"/>
                <w:lang w:eastAsia="ru-RU"/>
              </w:rPr>
              <w:t xml:space="preserve">Многоэтажная жилая застройка </w:t>
            </w:r>
          </w:p>
        </w:tc>
        <w:tc>
          <w:tcPr>
            <w:tcW w:w="1621" w:type="dxa"/>
            <w:tcBorders>
              <w:top w:val="nil"/>
              <w:left w:val="nil"/>
              <w:bottom w:val="single" w:sz="8" w:space="0" w:color="auto"/>
              <w:right w:val="single" w:sz="8" w:space="0" w:color="auto"/>
            </w:tcBorders>
            <w:shd w:val="clear" w:color="auto" w:fill="auto"/>
            <w:vAlign w:val="center"/>
            <w:hideMark/>
          </w:tcPr>
          <w:p w:rsidR="006B7D84" w:rsidRPr="00816A93" w:rsidRDefault="006B7D84" w:rsidP="006B7D84">
            <w:pPr>
              <w:spacing w:after="0" w:line="240" w:lineRule="auto"/>
              <w:jc w:val="center"/>
              <w:rPr>
                <w:rFonts w:eastAsia="Times New Roman"/>
                <w:color w:val="000000"/>
                <w:sz w:val="22"/>
                <w:lang w:eastAsia="ru-RU"/>
              </w:rPr>
            </w:pPr>
            <w:r w:rsidRPr="00816A93">
              <w:rPr>
                <w:rFonts w:eastAsia="Times New Roman"/>
                <w:color w:val="000000"/>
                <w:sz w:val="22"/>
                <w:lang w:eastAsia="ru-RU"/>
              </w:rPr>
              <w:t>250</w:t>
            </w:r>
          </w:p>
        </w:tc>
        <w:tc>
          <w:tcPr>
            <w:tcW w:w="1701" w:type="dxa"/>
            <w:tcBorders>
              <w:top w:val="nil"/>
              <w:left w:val="nil"/>
              <w:bottom w:val="single" w:sz="8" w:space="0" w:color="auto"/>
              <w:right w:val="single" w:sz="8" w:space="0" w:color="auto"/>
            </w:tcBorders>
            <w:shd w:val="clear" w:color="auto" w:fill="auto"/>
            <w:vAlign w:val="center"/>
            <w:hideMark/>
          </w:tcPr>
          <w:p w:rsidR="006B7D84" w:rsidRDefault="006B7D84" w:rsidP="006B7D84">
            <w:pPr>
              <w:spacing w:line="240" w:lineRule="auto"/>
              <w:jc w:val="center"/>
              <w:rPr>
                <w:color w:val="000000"/>
                <w:sz w:val="22"/>
              </w:rPr>
            </w:pPr>
            <w:r>
              <w:rPr>
                <w:color w:val="000000"/>
                <w:sz w:val="22"/>
              </w:rPr>
              <w:t>84,88</w:t>
            </w:r>
          </w:p>
        </w:tc>
        <w:tc>
          <w:tcPr>
            <w:tcW w:w="1701" w:type="dxa"/>
            <w:tcBorders>
              <w:top w:val="nil"/>
              <w:left w:val="nil"/>
              <w:bottom w:val="single" w:sz="8" w:space="0" w:color="auto"/>
              <w:right w:val="single" w:sz="8" w:space="0" w:color="auto"/>
            </w:tcBorders>
            <w:shd w:val="clear" w:color="auto" w:fill="auto"/>
            <w:vAlign w:val="center"/>
            <w:hideMark/>
          </w:tcPr>
          <w:p w:rsidR="006B7D84" w:rsidRDefault="006B7D84" w:rsidP="006B7D84">
            <w:pPr>
              <w:spacing w:line="240" w:lineRule="auto"/>
              <w:jc w:val="center"/>
              <w:rPr>
                <w:color w:val="000000"/>
                <w:sz w:val="22"/>
              </w:rPr>
            </w:pPr>
            <w:r>
              <w:rPr>
                <w:color w:val="000000"/>
                <w:sz w:val="22"/>
              </w:rPr>
              <w:t>101,85</w:t>
            </w:r>
          </w:p>
        </w:tc>
        <w:tc>
          <w:tcPr>
            <w:tcW w:w="1701" w:type="dxa"/>
            <w:tcBorders>
              <w:top w:val="nil"/>
              <w:left w:val="nil"/>
              <w:bottom w:val="single" w:sz="8" w:space="0" w:color="auto"/>
              <w:right w:val="single" w:sz="8" w:space="0" w:color="auto"/>
            </w:tcBorders>
            <w:shd w:val="clear" w:color="auto" w:fill="auto"/>
            <w:vAlign w:val="center"/>
            <w:hideMark/>
          </w:tcPr>
          <w:p w:rsidR="006B7D84" w:rsidRDefault="006B7D84" w:rsidP="006B7D84">
            <w:pPr>
              <w:spacing w:line="240" w:lineRule="auto"/>
              <w:jc w:val="center"/>
              <w:rPr>
                <w:color w:val="000000"/>
                <w:sz w:val="22"/>
              </w:rPr>
            </w:pPr>
            <w:r>
              <w:rPr>
                <w:color w:val="000000"/>
                <w:sz w:val="22"/>
              </w:rPr>
              <w:t>86,10</w:t>
            </w:r>
          </w:p>
        </w:tc>
        <w:tc>
          <w:tcPr>
            <w:tcW w:w="1701" w:type="dxa"/>
            <w:tcBorders>
              <w:top w:val="nil"/>
              <w:left w:val="nil"/>
              <w:bottom w:val="single" w:sz="8" w:space="0" w:color="auto"/>
              <w:right w:val="single" w:sz="8" w:space="0" w:color="auto"/>
            </w:tcBorders>
            <w:shd w:val="clear" w:color="auto" w:fill="auto"/>
            <w:vAlign w:val="center"/>
            <w:hideMark/>
          </w:tcPr>
          <w:p w:rsidR="006B7D84" w:rsidRDefault="006B7D84" w:rsidP="006B7D84">
            <w:pPr>
              <w:spacing w:line="240" w:lineRule="auto"/>
              <w:jc w:val="center"/>
              <w:rPr>
                <w:color w:val="000000"/>
                <w:sz w:val="22"/>
              </w:rPr>
            </w:pPr>
            <w:r>
              <w:rPr>
                <w:color w:val="000000"/>
                <w:sz w:val="22"/>
              </w:rPr>
              <w:t>103,32</w:t>
            </w:r>
          </w:p>
        </w:tc>
      </w:tr>
      <w:tr w:rsidR="006B7D84" w:rsidRPr="00816A93" w:rsidTr="006B7D84">
        <w:trPr>
          <w:trHeight w:val="915"/>
        </w:trPr>
        <w:tc>
          <w:tcPr>
            <w:tcW w:w="1570" w:type="dxa"/>
            <w:tcBorders>
              <w:top w:val="nil"/>
              <w:left w:val="single" w:sz="8" w:space="0" w:color="auto"/>
              <w:bottom w:val="single" w:sz="8" w:space="0" w:color="auto"/>
              <w:right w:val="single" w:sz="8" w:space="0" w:color="auto"/>
            </w:tcBorders>
            <w:shd w:val="clear" w:color="auto" w:fill="auto"/>
            <w:vAlign w:val="center"/>
            <w:hideMark/>
          </w:tcPr>
          <w:p w:rsidR="006B7D84" w:rsidRPr="00816A93" w:rsidRDefault="006B7D84" w:rsidP="006B7D84">
            <w:pPr>
              <w:spacing w:after="0" w:line="240" w:lineRule="auto"/>
              <w:rPr>
                <w:rFonts w:eastAsia="Times New Roman"/>
                <w:color w:val="000000"/>
                <w:sz w:val="22"/>
                <w:lang w:eastAsia="ru-RU"/>
              </w:rPr>
            </w:pPr>
            <w:r w:rsidRPr="00816A93">
              <w:rPr>
                <w:rFonts w:eastAsia="Times New Roman"/>
                <w:color w:val="000000"/>
                <w:sz w:val="22"/>
                <w:lang w:eastAsia="ru-RU"/>
              </w:rPr>
              <w:t>Индивидуальная жилая застройка</w:t>
            </w:r>
          </w:p>
        </w:tc>
        <w:tc>
          <w:tcPr>
            <w:tcW w:w="1621" w:type="dxa"/>
            <w:tcBorders>
              <w:top w:val="nil"/>
              <w:left w:val="nil"/>
              <w:bottom w:val="single" w:sz="8" w:space="0" w:color="auto"/>
              <w:right w:val="single" w:sz="8" w:space="0" w:color="auto"/>
            </w:tcBorders>
            <w:shd w:val="clear" w:color="auto" w:fill="auto"/>
            <w:vAlign w:val="center"/>
            <w:hideMark/>
          </w:tcPr>
          <w:p w:rsidR="006B7D84" w:rsidRPr="00816A93" w:rsidRDefault="006B7D84" w:rsidP="006B7D84">
            <w:pPr>
              <w:spacing w:after="0" w:line="240" w:lineRule="auto"/>
              <w:jc w:val="center"/>
              <w:rPr>
                <w:rFonts w:eastAsia="Times New Roman"/>
                <w:color w:val="000000"/>
                <w:sz w:val="22"/>
                <w:lang w:eastAsia="ru-RU"/>
              </w:rPr>
            </w:pPr>
            <w:r w:rsidRPr="00816A93">
              <w:rPr>
                <w:rFonts w:eastAsia="Times New Roman"/>
                <w:color w:val="000000"/>
                <w:sz w:val="22"/>
                <w:lang w:eastAsia="ru-RU"/>
              </w:rPr>
              <w:t>190</w:t>
            </w:r>
          </w:p>
        </w:tc>
        <w:tc>
          <w:tcPr>
            <w:tcW w:w="1701" w:type="dxa"/>
            <w:tcBorders>
              <w:top w:val="nil"/>
              <w:left w:val="nil"/>
              <w:bottom w:val="single" w:sz="8" w:space="0" w:color="auto"/>
              <w:right w:val="single" w:sz="8" w:space="0" w:color="auto"/>
            </w:tcBorders>
            <w:shd w:val="clear" w:color="auto" w:fill="auto"/>
            <w:vAlign w:val="center"/>
            <w:hideMark/>
          </w:tcPr>
          <w:p w:rsidR="006B7D84" w:rsidRDefault="006B7D84" w:rsidP="006B7D84">
            <w:pPr>
              <w:spacing w:line="240" w:lineRule="auto"/>
              <w:jc w:val="center"/>
              <w:rPr>
                <w:color w:val="000000"/>
                <w:sz w:val="22"/>
              </w:rPr>
            </w:pPr>
            <w:r>
              <w:rPr>
                <w:color w:val="000000"/>
                <w:sz w:val="22"/>
              </w:rPr>
              <w:t>119,80</w:t>
            </w:r>
          </w:p>
        </w:tc>
        <w:tc>
          <w:tcPr>
            <w:tcW w:w="1701" w:type="dxa"/>
            <w:tcBorders>
              <w:top w:val="nil"/>
              <w:left w:val="nil"/>
              <w:bottom w:val="single" w:sz="8" w:space="0" w:color="auto"/>
              <w:right w:val="single" w:sz="8" w:space="0" w:color="auto"/>
            </w:tcBorders>
            <w:shd w:val="clear" w:color="auto" w:fill="auto"/>
            <w:vAlign w:val="center"/>
            <w:hideMark/>
          </w:tcPr>
          <w:p w:rsidR="006B7D84" w:rsidRDefault="006B7D84" w:rsidP="006B7D84">
            <w:pPr>
              <w:spacing w:line="240" w:lineRule="auto"/>
              <w:jc w:val="center"/>
              <w:rPr>
                <w:color w:val="000000"/>
                <w:sz w:val="22"/>
              </w:rPr>
            </w:pPr>
            <w:r>
              <w:rPr>
                <w:color w:val="000000"/>
                <w:sz w:val="22"/>
              </w:rPr>
              <w:t>143,75</w:t>
            </w:r>
          </w:p>
        </w:tc>
        <w:tc>
          <w:tcPr>
            <w:tcW w:w="1701" w:type="dxa"/>
            <w:tcBorders>
              <w:top w:val="nil"/>
              <w:left w:val="nil"/>
              <w:bottom w:val="single" w:sz="8" w:space="0" w:color="auto"/>
              <w:right w:val="single" w:sz="8" w:space="0" w:color="auto"/>
            </w:tcBorders>
            <w:shd w:val="clear" w:color="auto" w:fill="auto"/>
            <w:vAlign w:val="center"/>
            <w:hideMark/>
          </w:tcPr>
          <w:p w:rsidR="006B7D84" w:rsidRDefault="006B7D84" w:rsidP="006B7D84">
            <w:pPr>
              <w:spacing w:line="240" w:lineRule="auto"/>
              <w:jc w:val="center"/>
              <w:rPr>
                <w:color w:val="000000"/>
                <w:sz w:val="22"/>
              </w:rPr>
            </w:pPr>
            <w:r>
              <w:rPr>
                <w:color w:val="000000"/>
                <w:sz w:val="22"/>
              </w:rPr>
              <w:t>121,52</w:t>
            </w:r>
          </w:p>
        </w:tc>
        <w:tc>
          <w:tcPr>
            <w:tcW w:w="1701" w:type="dxa"/>
            <w:tcBorders>
              <w:top w:val="nil"/>
              <w:left w:val="nil"/>
              <w:bottom w:val="single" w:sz="8" w:space="0" w:color="auto"/>
              <w:right w:val="single" w:sz="8" w:space="0" w:color="auto"/>
            </w:tcBorders>
            <w:shd w:val="clear" w:color="auto" w:fill="auto"/>
            <w:vAlign w:val="center"/>
            <w:hideMark/>
          </w:tcPr>
          <w:p w:rsidR="006B7D84" w:rsidRDefault="006B7D84" w:rsidP="006B7D84">
            <w:pPr>
              <w:spacing w:line="240" w:lineRule="auto"/>
              <w:jc w:val="center"/>
              <w:rPr>
                <w:color w:val="000000"/>
                <w:sz w:val="22"/>
              </w:rPr>
            </w:pPr>
            <w:r>
              <w:rPr>
                <w:color w:val="000000"/>
                <w:sz w:val="22"/>
              </w:rPr>
              <w:t>145,83</w:t>
            </w:r>
          </w:p>
        </w:tc>
      </w:tr>
    </w:tbl>
    <w:p w:rsidR="00816A93" w:rsidRDefault="00816A93" w:rsidP="006B7D84">
      <w:pPr>
        <w:spacing w:after="120"/>
        <w:ind w:firstLine="720"/>
        <w:jc w:val="both"/>
        <w:rPr>
          <w:rFonts w:eastAsia="Times New Roman"/>
          <w:szCs w:val="24"/>
          <w:lang w:eastAsia="ru-RU"/>
        </w:rPr>
      </w:pPr>
    </w:p>
    <w:p w:rsidR="00FC0733" w:rsidRDefault="00FC0733" w:rsidP="008075B3">
      <w:pPr>
        <w:tabs>
          <w:tab w:val="left" w:pos="567"/>
        </w:tabs>
        <w:spacing w:after="0"/>
        <w:ind w:firstLine="567"/>
        <w:jc w:val="both"/>
        <w:rPr>
          <w:rFonts w:eastAsia="Arial Unicode MS"/>
          <w:szCs w:val="24"/>
        </w:rPr>
      </w:pPr>
    </w:p>
    <w:p w:rsidR="00816A93" w:rsidRPr="00CB793E" w:rsidRDefault="00816A93" w:rsidP="008075B3">
      <w:pPr>
        <w:tabs>
          <w:tab w:val="left" w:pos="567"/>
        </w:tabs>
        <w:spacing w:after="0"/>
        <w:ind w:firstLine="567"/>
        <w:jc w:val="both"/>
        <w:rPr>
          <w:rFonts w:eastAsia="Arial Unicode MS"/>
          <w:szCs w:val="24"/>
        </w:rPr>
        <w:sectPr w:rsidR="00816A93" w:rsidRPr="00CB793E" w:rsidSect="00801C9A">
          <w:pgSz w:w="11906" w:h="16838"/>
          <w:pgMar w:top="1134" w:right="850" w:bottom="899" w:left="1418" w:header="708" w:footer="454" w:gutter="0"/>
          <w:cols w:space="708"/>
          <w:docGrid w:linePitch="360"/>
        </w:sectPr>
      </w:pPr>
    </w:p>
    <w:p w:rsidR="00B71989" w:rsidRDefault="00801C9A" w:rsidP="00B71989">
      <w:pPr>
        <w:spacing w:after="120"/>
        <w:ind w:firstLine="720"/>
        <w:jc w:val="both"/>
        <w:rPr>
          <w:rFonts w:eastAsia="Times New Roman"/>
          <w:szCs w:val="24"/>
          <w:lang w:eastAsia="ru-RU"/>
        </w:rPr>
      </w:pPr>
      <w:r w:rsidRPr="00D62827">
        <w:rPr>
          <w:rFonts w:eastAsia="Times New Roman"/>
          <w:szCs w:val="24"/>
          <w:lang w:eastAsia="ru-RU"/>
        </w:rPr>
        <w:lastRenderedPageBreak/>
        <w:t xml:space="preserve">Таблица  </w:t>
      </w:r>
      <w:r>
        <w:rPr>
          <w:rFonts w:eastAsia="Times New Roman"/>
          <w:szCs w:val="24"/>
          <w:lang w:eastAsia="ru-RU"/>
        </w:rPr>
        <w:t xml:space="preserve">4.19. Перспективное потребление с учетом </w:t>
      </w:r>
      <w:proofErr w:type="spellStart"/>
      <w:r>
        <w:rPr>
          <w:rFonts w:eastAsia="Times New Roman"/>
          <w:szCs w:val="24"/>
          <w:lang w:eastAsia="ru-RU"/>
        </w:rPr>
        <w:t>культурно-досуговых</w:t>
      </w:r>
      <w:proofErr w:type="spellEnd"/>
      <w:r>
        <w:rPr>
          <w:rFonts w:eastAsia="Times New Roman"/>
          <w:szCs w:val="24"/>
          <w:lang w:eastAsia="ru-RU"/>
        </w:rPr>
        <w:t xml:space="preserve"> объектов.</w:t>
      </w:r>
    </w:p>
    <w:tbl>
      <w:tblPr>
        <w:tblW w:w="12660" w:type="dxa"/>
        <w:tblInd w:w="89" w:type="dxa"/>
        <w:tblLook w:val="04A0"/>
      </w:tblPr>
      <w:tblGrid>
        <w:gridCol w:w="754"/>
        <w:gridCol w:w="1859"/>
        <w:gridCol w:w="3510"/>
        <w:gridCol w:w="2631"/>
        <w:gridCol w:w="1891"/>
        <w:gridCol w:w="2015"/>
      </w:tblGrid>
      <w:tr w:rsidR="009B1EFE" w:rsidRPr="009B1EFE" w:rsidTr="009B1EFE">
        <w:trPr>
          <w:trHeight w:val="600"/>
        </w:trPr>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1EFE" w:rsidRPr="009B1EFE" w:rsidRDefault="009B1EFE" w:rsidP="009B1EFE">
            <w:pPr>
              <w:spacing w:after="0" w:line="240" w:lineRule="auto"/>
              <w:jc w:val="center"/>
              <w:rPr>
                <w:rFonts w:eastAsia="Times New Roman"/>
                <w:color w:val="000000"/>
                <w:sz w:val="22"/>
                <w:lang w:eastAsia="ru-RU"/>
              </w:rPr>
            </w:pPr>
            <w:r w:rsidRPr="009B1EFE">
              <w:rPr>
                <w:rFonts w:eastAsia="Times New Roman"/>
                <w:color w:val="000000"/>
                <w:sz w:val="22"/>
                <w:lang w:eastAsia="ru-RU"/>
              </w:rPr>
              <w:t>Поз.</w:t>
            </w:r>
          </w:p>
        </w:tc>
        <w:tc>
          <w:tcPr>
            <w:tcW w:w="1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1EFE" w:rsidRPr="009B1EFE" w:rsidRDefault="009B1EFE" w:rsidP="009B1EFE">
            <w:pPr>
              <w:spacing w:after="0" w:line="240" w:lineRule="auto"/>
              <w:jc w:val="center"/>
              <w:rPr>
                <w:rFonts w:eastAsia="Times New Roman"/>
                <w:color w:val="000000"/>
                <w:sz w:val="22"/>
                <w:lang w:eastAsia="ru-RU"/>
              </w:rPr>
            </w:pPr>
            <w:r w:rsidRPr="009B1EFE">
              <w:rPr>
                <w:rFonts w:eastAsia="Times New Roman"/>
                <w:color w:val="000000"/>
                <w:sz w:val="22"/>
                <w:lang w:eastAsia="ru-RU"/>
              </w:rPr>
              <w:t>Функциональное назначение</w:t>
            </w:r>
          </w:p>
        </w:tc>
        <w:tc>
          <w:tcPr>
            <w:tcW w:w="35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B1EFE" w:rsidRPr="009B1EFE" w:rsidRDefault="009B1EFE" w:rsidP="009B1EFE">
            <w:pPr>
              <w:spacing w:after="0" w:line="240" w:lineRule="auto"/>
              <w:jc w:val="center"/>
              <w:rPr>
                <w:rFonts w:eastAsia="Times New Roman"/>
                <w:color w:val="000000"/>
                <w:sz w:val="22"/>
                <w:lang w:eastAsia="ru-RU"/>
              </w:rPr>
            </w:pPr>
            <w:r w:rsidRPr="009B1EFE">
              <w:rPr>
                <w:rFonts w:eastAsia="Times New Roman"/>
                <w:color w:val="000000"/>
                <w:sz w:val="22"/>
                <w:lang w:eastAsia="ru-RU"/>
              </w:rPr>
              <w:t>Описание</w:t>
            </w:r>
          </w:p>
        </w:tc>
        <w:tc>
          <w:tcPr>
            <w:tcW w:w="2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B1EFE" w:rsidRPr="009B1EFE" w:rsidRDefault="009B1EFE" w:rsidP="009B1EFE">
            <w:pPr>
              <w:spacing w:after="0" w:line="240" w:lineRule="auto"/>
              <w:jc w:val="center"/>
              <w:rPr>
                <w:rFonts w:eastAsia="Times New Roman"/>
                <w:color w:val="000000"/>
                <w:sz w:val="22"/>
                <w:lang w:eastAsia="ru-RU"/>
              </w:rPr>
            </w:pPr>
            <w:r w:rsidRPr="009B1EFE">
              <w:rPr>
                <w:rFonts w:eastAsia="Times New Roman"/>
                <w:color w:val="000000"/>
                <w:sz w:val="22"/>
                <w:lang w:eastAsia="ru-RU"/>
              </w:rPr>
              <w:t xml:space="preserve">Норматив водопотребления, </w:t>
            </w:r>
            <w:proofErr w:type="gramStart"/>
            <w:r w:rsidRPr="009B1EFE">
              <w:rPr>
                <w:rFonts w:eastAsia="Times New Roman"/>
                <w:color w:val="000000"/>
                <w:sz w:val="22"/>
                <w:lang w:eastAsia="ru-RU"/>
              </w:rPr>
              <w:t>л</w:t>
            </w:r>
            <w:proofErr w:type="gramEnd"/>
            <w:r w:rsidRPr="009B1EFE">
              <w:rPr>
                <w:rFonts w:eastAsia="Times New Roman"/>
                <w:color w:val="000000"/>
                <w:sz w:val="22"/>
                <w:lang w:eastAsia="ru-RU"/>
              </w:rPr>
              <w:t>/</w:t>
            </w:r>
            <w:proofErr w:type="spellStart"/>
            <w:r w:rsidRPr="009B1EFE">
              <w:rPr>
                <w:rFonts w:eastAsia="Times New Roman"/>
                <w:color w:val="000000"/>
                <w:sz w:val="22"/>
                <w:lang w:eastAsia="ru-RU"/>
              </w:rPr>
              <w:t>сут</w:t>
            </w:r>
            <w:proofErr w:type="spellEnd"/>
          </w:p>
        </w:tc>
        <w:tc>
          <w:tcPr>
            <w:tcW w:w="1780" w:type="dxa"/>
            <w:tcBorders>
              <w:top w:val="single" w:sz="4" w:space="0" w:color="auto"/>
              <w:left w:val="nil"/>
              <w:bottom w:val="single" w:sz="4" w:space="0" w:color="auto"/>
              <w:right w:val="nil"/>
            </w:tcBorders>
            <w:shd w:val="clear" w:color="auto" w:fill="auto"/>
            <w:vAlign w:val="center"/>
            <w:hideMark/>
          </w:tcPr>
          <w:p w:rsidR="009B1EFE" w:rsidRPr="009B1EFE" w:rsidRDefault="009B1EFE" w:rsidP="009B1EFE">
            <w:pPr>
              <w:spacing w:after="0" w:line="240" w:lineRule="auto"/>
              <w:rPr>
                <w:rFonts w:eastAsia="Times New Roman"/>
                <w:color w:val="000000"/>
                <w:sz w:val="22"/>
                <w:lang w:eastAsia="ru-RU"/>
              </w:rPr>
            </w:pPr>
            <w:r w:rsidRPr="009B1EFE">
              <w:rPr>
                <w:rFonts w:eastAsia="Times New Roman"/>
                <w:color w:val="000000"/>
                <w:sz w:val="22"/>
                <w:lang w:eastAsia="ru-RU"/>
              </w:rPr>
              <w:t>1-я очередь 2020 год</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1EFE" w:rsidRPr="009B1EFE" w:rsidRDefault="009B1EFE" w:rsidP="009B1EFE">
            <w:pPr>
              <w:spacing w:after="0" w:line="240" w:lineRule="auto"/>
              <w:rPr>
                <w:rFonts w:eastAsia="Times New Roman"/>
                <w:color w:val="000000"/>
                <w:sz w:val="22"/>
                <w:lang w:eastAsia="ru-RU"/>
              </w:rPr>
            </w:pPr>
            <w:r w:rsidRPr="009B1EFE">
              <w:rPr>
                <w:rFonts w:eastAsia="Times New Roman"/>
                <w:color w:val="000000"/>
                <w:sz w:val="22"/>
                <w:lang w:eastAsia="ru-RU"/>
              </w:rPr>
              <w:t>Расчётный срок 2030 год</w:t>
            </w:r>
          </w:p>
        </w:tc>
      </w:tr>
      <w:tr w:rsidR="009B1EFE" w:rsidRPr="009B1EFE" w:rsidTr="009B1EFE">
        <w:trPr>
          <w:trHeight w:val="1215"/>
        </w:trPr>
        <w:tc>
          <w:tcPr>
            <w:tcW w:w="760" w:type="dxa"/>
            <w:vMerge/>
            <w:tcBorders>
              <w:top w:val="single" w:sz="4" w:space="0" w:color="auto"/>
              <w:left w:val="single" w:sz="4" w:space="0" w:color="auto"/>
              <w:bottom w:val="single" w:sz="4" w:space="0" w:color="auto"/>
              <w:right w:val="single" w:sz="4" w:space="0" w:color="auto"/>
            </w:tcBorders>
            <w:vAlign w:val="center"/>
            <w:hideMark/>
          </w:tcPr>
          <w:p w:rsidR="009B1EFE" w:rsidRPr="009B1EFE" w:rsidRDefault="009B1EFE" w:rsidP="009B1EFE">
            <w:pPr>
              <w:spacing w:after="0" w:line="240" w:lineRule="auto"/>
              <w:rPr>
                <w:rFonts w:eastAsia="Times New Roman"/>
                <w:color w:val="000000"/>
                <w:sz w:val="22"/>
                <w:lang w:eastAsia="ru-RU"/>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9B1EFE" w:rsidRPr="009B1EFE" w:rsidRDefault="009B1EFE" w:rsidP="009B1EFE">
            <w:pPr>
              <w:spacing w:after="0" w:line="240" w:lineRule="auto"/>
              <w:rPr>
                <w:rFonts w:eastAsia="Times New Roman"/>
                <w:color w:val="000000"/>
                <w:sz w:val="22"/>
                <w:lang w:eastAsia="ru-RU"/>
              </w:rPr>
            </w:pPr>
          </w:p>
        </w:tc>
        <w:tc>
          <w:tcPr>
            <w:tcW w:w="3580" w:type="dxa"/>
            <w:vMerge/>
            <w:tcBorders>
              <w:top w:val="single" w:sz="4" w:space="0" w:color="auto"/>
              <w:left w:val="single" w:sz="4" w:space="0" w:color="auto"/>
              <w:bottom w:val="single" w:sz="4" w:space="0" w:color="000000"/>
              <w:right w:val="single" w:sz="4" w:space="0" w:color="auto"/>
            </w:tcBorders>
            <w:vAlign w:val="center"/>
            <w:hideMark/>
          </w:tcPr>
          <w:p w:rsidR="009B1EFE" w:rsidRPr="009B1EFE" w:rsidRDefault="009B1EFE" w:rsidP="009B1EFE">
            <w:pPr>
              <w:spacing w:after="0" w:line="240" w:lineRule="auto"/>
              <w:rPr>
                <w:rFonts w:eastAsia="Times New Roman"/>
                <w:color w:val="000000"/>
                <w:sz w:val="22"/>
                <w:lang w:eastAsia="ru-RU"/>
              </w:rPr>
            </w:pPr>
          </w:p>
        </w:tc>
        <w:tc>
          <w:tcPr>
            <w:tcW w:w="2660" w:type="dxa"/>
            <w:vMerge/>
            <w:tcBorders>
              <w:top w:val="single" w:sz="4" w:space="0" w:color="auto"/>
              <w:left w:val="single" w:sz="4" w:space="0" w:color="auto"/>
              <w:bottom w:val="single" w:sz="4" w:space="0" w:color="000000"/>
              <w:right w:val="single" w:sz="4" w:space="0" w:color="auto"/>
            </w:tcBorders>
            <w:vAlign w:val="center"/>
            <w:hideMark/>
          </w:tcPr>
          <w:p w:rsidR="009B1EFE" w:rsidRPr="009B1EFE" w:rsidRDefault="009B1EFE" w:rsidP="009B1EFE">
            <w:pPr>
              <w:spacing w:after="0" w:line="240" w:lineRule="auto"/>
              <w:rPr>
                <w:rFonts w:eastAsia="Times New Roman"/>
                <w:color w:val="000000"/>
                <w:sz w:val="22"/>
                <w:lang w:eastAsia="ru-RU"/>
              </w:rPr>
            </w:pPr>
          </w:p>
        </w:tc>
        <w:tc>
          <w:tcPr>
            <w:tcW w:w="1780" w:type="dxa"/>
            <w:tcBorders>
              <w:top w:val="nil"/>
              <w:left w:val="nil"/>
              <w:bottom w:val="single" w:sz="4" w:space="0" w:color="auto"/>
              <w:right w:val="single" w:sz="4" w:space="0" w:color="auto"/>
            </w:tcBorders>
            <w:shd w:val="clear" w:color="auto" w:fill="auto"/>
            <w:vAlign w:val="center"/>
            <w:hideMark/>
          </w:tcPr>
          <w:p w:rsidR="009B1EFE" w:rsidRPr="009B1EFE" w:rsidRDefault="009B1EFE" w:rsidP="009B1EFE">
            <w:pPr>
              <w:spacing w:after="0" w:line="240" w:lineRule="auto"/>
              <w:jc w:val="center"/>
              <w:rPr>
                <w:rFonts w:eastAsia="Times New Roman"/>
                <w:color w:val="000000"/>
                <w:sz w:val="22"/>
                <w:lang w:eastAsia="ru-RU"/>
              </w:rPr>
            </w:pPr>
            <w:r w:rsidRPr="009B1EFE">
              <w:rPr>
                <w:rFonts w:eastAsia="Times New Roman"/>
                <w:color w:val="000000"/>
                <w:sz w:val="22"/>
                <w:lang w:eastAsia="ru-RU"/>
              </w:rPr>
              <w:t xml:space="preserve">расчетное суточное водопотребление, куб. </w:t>
            </w:r>
            <w:proofErr w:type="gramStart"/>
            <w:r w:rsidRPr="009B1EFE">
              <w:rPr>
                <w:rFonts w:eastAsia="Times New Roman"/>
                <w:color w:val="000000"/>
                <w:sz w:val="22"/>
                <w:lang w:eastAsia="ru-RU"/>
              </w:rPr>
              <w:t>м</w:t>
            </w:r>
            <w:proofErr w:type="gramEnd"/>
            <w:r w:rsidRPr="009B1EFE">
              <w:rPr>
                <w:rFonts w:eastAsia="Times New Roman"/>
                <w:color w:val="000000"/>
                <w:sz w:val="22"/>
                <w:lang w:eastAsia="ru-RU"/>
              </w:rPr>
              <w:t>/сутки</w:t>
            </w:r>
          </w:p>
        </w:tc>
        <w:tc>
          <w:tcPr>
            <w:tcW w:w="2020" w:type="dxa"/>
            <w:tcBorders>
              <w:top w:val="nil"/>
              <w:left w:val="nil"/>
              <w:bottom w:val="single" w:sz="4" w:space="0" w:color="auto"/>
              <w:right w:val="single" w:sz="4" w:space="0" w:color="auto"/>
            </w:tcBorders>
            <w:shd w:val="clear" w:color="auto" w:fill="auto"/>
            <w:vAlign w:val="center"/>
            <w:hideMark/>
          </w:tcPr>
          <w:p w:rsidR="009B1EFE" w:rsidRPr="009B1EFE" w:rsidRDefault="009B1EFE" w:rsidP="009B1EFE">
            <w:pPr>
              <w:spacing w:after="0" w:line="240" w:lineRule="auto"/>
              <w:jc w:val="center"/>
              <w:rPr>
                <w:rFonts w:eastAsia="Times New Roman"/>
                <w:color w:val="000000"/>
                <w:sz w:val="22"/>
                <w:lang w:eastAsia="ru-RU"/>
              </w:rPr>
            </w:pPr>
            <w:r w:rsidRPr="009B1EFE">
              <w:rPr>
                <w:rFonts w:eastAsia="Times New Roman"/>
                <w:color w:val="000000"/>
                <w:sz w:val="22"/>
                <w:lang w:eastAsia="ru-RU"/>
              </w:rPr>
              <w:t xml:space="preserve">расчетное суточное водопотребление, куб. </w:t>
            </w:r>
            <w:proofErr w:type="gramStart"/>
            <w:r w:rsidRPr="009B1EFE">
              <w:rPr>
                <w:rFonts w:eastAsia="Times New Roman"/>
                <w:color w:val="000000"/>
                <w:sz w:val="22"/>
                <w:lang w:eastAsia="ru-RU"/>
              </w:rPr>
              <w:t>м</w:t>
            </w:r>
            <w:proofErr w:type="gramEnd"/>
            <w:r w:rsidRPr="009B1EFE">
              <w:rPr>
                <w:rFonts w:eastAsia="Times New Roman"/>
                <w:color w:val="000000"/>
                <w:sz w:val="22"/>
                <w:lang w:eastAsia="ru-RU"/>
              </w:rPr>
              <w:t>/сутки</w:t>
            </w:r>
          </w:p>
        </w:tc>
      </w:tr>
      <w:tr w:rsidR="009B1EFE" w:rsidRPr="009B1EFE" w:rsidTr="009B1EFE">
        <w:trPr>
          <w:trHeight w:val="70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9B1EFE" w:rsidRPr="009B1EFE" w:rsidRDefault="009B1EFE" w:rsidP="009B1EFE">
            <w:pPr>
              <w:spacing w:after="0" w:line="240" w:lineRule="auto"/>
              <w:jc w:val="center"/>
              <w:rPr>
                <w:rFonts w:eastAsia="Times New Roman"/>
                <w:color w:val="000000"/>
                <w:sz w:val="22"/>
                <w:lang w:eastAsia="ru-RU"/>
              </w:rPr>
            </w:pPr>
            <w:r w:rsidRPr="009B1EFE">
              <w:rPr>
                <w:rFonts w:eastAsia="Times New Roman"/>
                <w:color w:val="000000"/>
                <w:sz w:val="22"/>
                <w:lang w:eastAsia="ru-RU"/>
              </w:rPr>
              <w:t> </w:t>
            </w:r>
            <w:r>
              <w:rPr>
                <w:rFonts w:eastAsia="Times New Roman"/>
                <w:color w:val="000000"/>
                <w:sz w:val="22"/>
                <w:lang w:eastAsia="ru-RU"/>
              </w:rPr>
              <w:t>1</w:t>
            </w:r>
          </w:p>
        </w:tc>
        <w:tc>
          <w:tcPr>
            <w:tcW w:w="1860" w:type="dxa"/>
            <w:tcBorders>
              <w:top w:val="nil"/>
              <w:left w:val="nil"/>
              <w:bottom w:val="single" w:sz="4" w:space="0" w:color="auto"/>
              <w:right w:val="single" w:sz="4" w:space="0" w:color="auto"/>
            </w:tcBorders>
            <w:shd w:val="clear" w:color="auto" w:fill="auto"/>
            <w:vAlign w:val="center"/>
            <w:hideMark/>
          </w:tcPr>
          <w:p w:rsidR="009B1EFE" w:rsidRPr="009B1EFE" w:rsidRDefault="009B1EFE" w:rsidP="009B1EFE">
            <w:pPr>
              <w:spacing w:after="0" w:line="240" w:lineRule="auto"/>
              <w:jc w:val="center"/>
              <w:rPr>
                <w:rFonts w:eastAsia="Times New Roman"/>
                <w:color w:val="000000"/>
                <w:sz w:val="22"/>
                <w:lang w:eastAsia="ru-RU"/>
              </w:rPr>
            </w:pPr>
            <w:r w:rsidRPr="009B1EFE">
              <w:rPr>
                <w:rFonts w:eastAsia="Times New Roman"/>
                <w:color w:val="000000"/>
                <w:sz w:val="22"/>
                <w:lang w:eastAsia="ru-RU"/>
              </w:rPr>
              <w:t>Торговые центры и комплексы</w:t>
            </w:r>
          </w:p>
        </w:tc>
        <w:tc>
          <w:tcPr>
            <w:tcW w:w="3580" w:type="dxa"/>
            <w:tcBorders>
              <w:top w:val="nil"/>
              <w:left w:val="nil"/>
              <w:bottom w:val="single" w:sz="4" w:space="0" w:color="auto"/>
              <w:right w:val="single" w:sz="4" w:space="0" w:color="auto"/>
            </w:tcBorders>
            <w:shd w:val="clear" w:color="auto" w:fill="auto"/>
            <w:vAlign w:val="center"/>
            <w:hideMark/>
          </w:tcPr>
          <w:p w:rsidR="009B1EFE" w:rsidRPr="009B1EFE" w:rsidRDefault="009B1EFE" w:rsidP="009B1EFE">
            <w:pPr>
              <w:spacing w:after="0" w:line="240" w:lineRule="auto"/>
              <w:jc w:val="center"/>
              <w:rPr>
                <w:rFonts w:eastAsia="Times New Roman"/>
                <w:color w:val="000000"/>
                <w:szCs w:val="24"/>
                <w:lang w:eastAsia="ru-RU"/>
              </w:rPr>
            </w:pPr>
            <w:r w:rsidRPr="009B1EFE">
              <w:rPr>
                <w:rFonts w:eastAsia="Times New Roman"/>
                <w:color w:val="000000"/>
                <w:szCs w:val="24"/>
                <w:lang w:eastAsia="ru-RU"/>
              </w:rPr>
              <w:t>Строительство торгового комплекса с гостиницей</w:t>
            </w:r>
          </w:p>
        </w:tc>
        <w:tc>
          <w:tcPr>
            <w:tcW w:w="2660" w:type="dxa"/>
            <w:tcBorders>
              <w:top w:val="nil"/>
              <w:left w:val="nil"/>
              <w:bottom w:val="single" w:sz="4" w:space="0" w:color="auto"/>
              <w:right w:val="single" w:sz="4" w:space="0" w:color="auto"/>
            </w:tcBorders>
            <w:shd w:val="clear" w:color="auto" w:fill="auto"/>
            <w:vAlign w:val="center"/>
            <w:hideMark/>
          </w:tcPr>
          <w:p w:rsidR="009B1EFE" w:rsidRPr="009B1EFE" w:rsidRDefault="009B1EFE" w:rsidP="009B1EFE">
            <w:pPr>
              <w:spacing w:after="0" w:line="240" w:lineRule="auto"/>
              <w:jc w:val="center"/>
              <w:rPr>
                <w:rFonts w:eastAsia="Times New Roman"/>
                <w:color w:val="000000"/>
                <w:sz w:val="22"/>
                <w:lang w:eastAsia="ru-RU"/>
              </w:rPr>
            </w:pPr>
            <w:r w:rsidRPr="009B1EFE">
              <w:rPr>
                <w:rFonts w:eastAsia="Times New Roman"/>
                <w:color w:val="000000"/>
                <w:sz w:val="22"/>
                <w:lang w:eastAsia="ru-RU"/>
              </w:rPr>
              <w:t>15</w:t>
            </w:r>
          </w:p>
        </w:tc>
        <w:tc>
          <w:tcPr>
            <w:tcW w:w="1780" w:type="dxa"/>
            <w:tcBorders>
              <w:top w:val="nil"/>
              <w:left w:val="nil"/>
              <w:bottom w:val="single" w:sz="4" w:space="0" w:color="auto"/>
              <w:right w:val="single" w:sz="4" w:space="0" w:color="auto"/>
            </w:tcBorders>
            <w:shd w:val="clear" w:color="auto" w:fill="auto"/>
            <w:vAlign w:val="center"/>
            <w:hideMark/>
          </w:tcPr>
          <w:p w:rsidR="009B1EFE" w:rsidRPr="009B1EFE" w:rsidRDefault="009B1EFE" w:rsidP="009B1EFE">
            <w:pPr>
              <w:spacing w:after="0" w:line="240" w:lineRule="auto"/>
              <w:jc w:val="center"/>
              <w:rPr>
                <w:rFonts w:eastAsia="Times New Roman"/>
                <w:color w:val="000000"/>
                <w:sz w:val="22"/>
                <w:lang w:eastAsia="ru-RU"/>
              </w:rPr>
            </w:pPr>
            <w:r w:rsidRPr="009B1EFE">
              <w:rPr>
                <w:rFonts w:eastAsia="Times New Roman"/>
                <w:color w:val="000000"/>
                <w:sz w:val="22"/>
                <w:lang w:eastAsia="ru-RU"/>
              </w:rPr>
              <w:t>0,5</w:t>
            </w:r>
          </w:p>
        </w:tc>
        <w:tc>
          <w:tcPr>
            <w:tcW w:w="2020" w:type="dxa"/>
            <w:tcBorders>
              <w:top w:val="nil"/>
              <w:left w:val="nil"/>
              <w:bottom w:val="single" w:sz="4" w:space="0" w:color="auto"/>
              <w:right w:val="single" w:sz="4" w:space="0" w:color="auto"/>
            </w:tcBorders>
            <w:shd w:val="clear" w:color="auto" w:fill="auto"/>
            <w:vAlign w:val="center"/>
            <w:hideMark/>
          </w:tcPr>
          <w:p w:rsidR="009B1EFE" w:rsidRPr="009B1EFE" w:rsidRDefault="009B1EFE" w:rsidP="009B1EFE">
            <w:pPr>
              <w:spacing w:after="0" w:line="240" w:lineRule="auto"/>
              <w:jc w:val="center"/>
              <w:rPr>
                <w:rFonts w:eastAsia="Times New Roman"/>
                <w:color w:val="000000"/>
                <w:sz w:val="22"/>
                <w:lang w:eastAsia="ru-RU"/>
              </w:rPr>
            </w:pPr>
            <w:r w:rsidRPr="009B1EFE">
              <w:rPr>
                <w:rFonts w:eastAsia="Times New Roman"/>
                <w:color w:val="000000"/>
                <w:sz w:val="22"/>
                <w:lang w:eastAsia="ru-RU"/>
              </w:rPr>
              <w:t>0,5</w:t>
            </w:r>
          </w:p>
        </w:tc>
      </w:tr>
      <w:tr w:rsidR="009B1EFE" w:rsidRPr="009B1EFE" w:rsidTr="009B1EFE">
        <w:trPr>
          <w:trHeight w:val="90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9B1EFE" w:rsidRPr="009B1EFE" w:rsidRDefault="009B1EFE" w:rsidP="009B1EFE">
            <w:pPr>
              <w:spacing w:after="0" w:line="240" w:lineRule="auto"/>
              <w:jc w:val="center"/>
              <w:rPr>
                <w:rFonts w:eastAsia="Times New Roman"/>
                <w:color w:val="000000"/>
                <w:sz w:val="22"/>
                <w:lang w:eastAsia="ru-RU"/>
              </w:rPr>
            </w:pPr>
            <w:r w:rsidRPr="009B1EFE">
              <w:rPr>
                <w:rFonts w:eastAsia="Times New Roman"/>
                <w:color w:val="000000"/>
                <w:sz w:val="22"/>
                <w:lang w:eastAsia="ru-RU"/>
              </w:rPr>
              <w:t> </w:t>
            </w:r>
            <w:r>
              <w:rPr>
                <w:rFonts w:eastAsia="Times New Roman"/>
                <w:color w:val="000000"/>
                <w:sz w:val="22"/>
                <w:lang w:eastAsia="ru-RU"/>
              </w:rPr>
              <w:t>2</w:t>
            </w:r>
          </w:p>
        </w:tc>
        <w:tc>
          <w:tcPr>
            <w:tcW w:w="1860" w:type="dxa"/>
            <w:tcBorders>
              <w:top w:val="nil"/>
              <w:left w:val="nil"/>
              <w:bottom w:val="single" w:sz="4" w:space="0" w:color="auto"/>
              <w:right w:val="single" w:sz="4" w:space="0" w:color="auto"/>
            </w:tcBorders>
            <w:shd w:val="clear" w:color="auto" w:fill="auto"/>
            <w:vAlign w:val="center"/>
            <w:hideMark/>
          </w:tcPr>
          <w:p w:rsidR="009B1EFE" w:rsidRPr="009B1EFE" w:rsidRDefault="009B1EFE" w:rsidP="009B1EFE">
            <w:pPr>
              <w:spacing w:after="0" w:line="240" w:lineRule="auto"/>
              <w:jc w:val="center"/>
              <w:rPr>
                <w:rFonts w:eastAsia="Times New Roman"/>
                <w:color w:val="000000"/>
                <w:sz w:val="22"/>
                <w:lang w:eastAsia="ru-RU"/>
              </w:rPr>
            </w:pPr>
            <w:r w:rsidRPr="009B1EFE">
              <w:rPr>
                <w:rFonts w:eastAsia="Times New Roman"/>
                <w:color w:val="000000"/>
                <w:sz w:val="22"/>
                <w:lang w:eastAsia="ru-RU"/>
              </w:rPr>
              <w:t>Предприятия общественного питания</w:t>
            </w:r>
          </w:p>
        </w:tc>
        <w:tc>
          <w:tcPr>
            <w:tcW w:w="3580" w:type="dxa"/>
            <w:tcBorders>
              <w:top w:val="nil"/>
              <w:left w:val="nil"/>
              <w:bottom w:val="single" w:sz="4" w:space="0" w:color="auto"/>
              <w:right w:val="single" w:sz="4" w:space="0" w:color="auto"/>
            </w:tcBorders>
            <w:shd w:val="clear" w:color="auto" w:fill="auto"/>
            <w:vAlign w:val="center"/>
            <w:hideMark/>
          </w:tcPr>
          <w:p w:rsidR="009B1EFE" w:rsidRPr="009B1EFE" w:rsidRDefault="009B1EFE" w:rsidP="009B1EFE">
            <w:pPr>
              <w:spacing w:after="0" w:line="240" w:lineRule="auto"/>
              <w:jc w:val="center"/>
              <w:rPr>
                <w:rFonts w:eastAsia="Times New Roman"/>
                <w:color w:val="000000"/>
                <w:szCs w:val="24"/>
                <w:lang w:eastAsia="ru-RU"/>
              </w:rPr>
            </w:pPr>
            <w:r w:rsidRPr="009B1EFE">
              <w:rPr>
                <w:rFonts w:eastAsia="Times New Roman"/>
                <w:color w:val="000000"/>
                <w:szCs w:val="24"/>
                <w:lang w:eastAsia="ru-RU"/>
              </w:rPr>
              <w:t>Строительство кафе</w:t>
            </w:r>
          </w:p>
        </w:tc>
        <w:tc>
          <w:tcPr>
            <w:tcW w:w="2660" w:type="dxa"/>
            <w:tcBorders>
              <w:top w:val="nil"/>
              <w:left w:val="nil"/>
              <w:bottom w:val="single" w:sz="4" w:space="0" w:color="auto"/>
              <w:right w:val="single" w:sz="4" w:space="0" w:color="auto"/>
            </w:tcBorders>
            <w:shd w:val="clear" w:color="auto" w:fill="auto"/>
            <w:vAlign w:val="center"/>
            <w:hideMark/>
          </w:tcPr>
          <w:p w:rsidR="009B1EFE" w:rsidRPr="009B1EFE" w:rsidRDefault="009B1EFE" w:rsidP="009B1EFE">
            <w:pPr>
              <w:spacing w:after="0" w:line="240" w:lineRule="auto"/>
              <w:jc w:val="center"/>
              <w:rPr>
                <w:rFonts w:eastAsia="Times New Roman"/>
                <w:color w:val="000000"/>
                <w:sz w:val="22"/>
                <w:lang w:eastAsia="ru-RU"/>
              </w:rPr>
            </w:pPr>
            <w:r w:rsidRPr="009B1EFE">
              <w:rPr>
                <w:rFonts w:eastAsia="Times New Roman"/>
                <w:color w:val="000000"/>
                <w:sz w:val="22"/>
                <w:lang w:eastAsia="ru-RU"/>
              </w:rPr>
              <w:t>12</w:t>
            </w:r>
          </w:p>
        </w:tc>
        <w:tc>
          <w:tcPr>
            <w:tcW w:w="1780" w:type="dxa"/>
            <w:tcBorders>
              <w:top w:val="nil"/>
              <w:left w:val="nil"/>
              <w:bottom w:val="single" w:sz="4" w:space="0" w:color="auto"/>
              <w:right w:val="single" w:sz="4" w:space="0" w:color="auto"/>
            </w:tcBorders>
            <w:shd w:val="clear" w:color="auto" w:fill="auto"/>
            <w:vAlign w:val="center"/>
            <w:hideMark/>
          </w:tcPr>
          <w:p w:rsidR="009B1EFE" w:rsidRPr="009B1EFE" w:rsidRDefault="009B1EFE" w:rsidP="009B1EFE">
            <w:pPr>
              <w:spacing w:after="0" w:line="240" w:lineRule="auto"/>
              <w:jc w:val="center"/>
              <w:rPr>
                <w:rFonts w:eastAsia="Times New Roman"/>
                <w:color w:val="000000"/>
                <w:sz w:val="22"/>
                <w:lang w:eastAsia="ru-RU"/>
              </w:rPr>
            </w:pPr>
            <w:r w:rsidRPr="009B1EFE">
              <w:rPr>
                <w:rFonts w:eastAsia="Times New Roman"/>
                <w:color w:val="000000"/>
                <w:sz w:val="22"/>
                <w:lang w:eastAsia="ru-RU"/>
              </w:rPr>
              <w:t>0,6</w:t>
            </w:r>
          </w:p>
        </w:tc>
        <w:tc>
          <w:tcPr>
            <w:tcW w:w="2020" w:type="dxa"/>
            <w:tcBorders>
              <w:top w:val="nil"/>
              <w:left w:val="nil"/>
              <w:bottom w:val="single" w:sz="4" w:space="0" w:color="auto"/>
              <w:right w:val="single" w:sz="4" w:space="0" w:color="auto"/>
            </w:tcBorders>
            <w:shd w:val="clear" w:color="auto" w:fill="auto"/>
            <w:vAlign w:val="center"/>
            <w:hideMark/>
          </w:tcPr>
          <w:p w:rsidR="009B1EFE" w:rsidRPr="009B1EFE" w:rsidRDefault="009B1EFE" w:rsidP="009B1EFE">
            <w:pPr>
              <w:spacing w:after="0" w:line="240" w:lineRule="auto"/>
              <w:jc w:val="center"/>
              <w:rPr>
                <w:rFonts w:eastAsia="Times New Roman"/>
                <w:color w:val="000000"/>
                <w:sz w:val="22"/>
                <w:lang w:eastAsia="ru-RU"/>
              </w:rPr>
            </w:pPr>
            <w:r w:rsidRPr="009B1EFE">
              <w:rPr>
                <w:rFonts w:eastAsia="Times New Roman"/>
                <w:color w:val="000000"/>
                <w:sz w:val="22"/>
                <w:lang w:eastAsia="ru-RU"/>
              </w:rPr>
              <w:t>0,6</w:t>
            </w:r>
          </w:p>
        </w:tc>
      </w:tr>
      <w:tr w:rsidR="009B1EFE" w:rsidRPr="009B1EFE" w:rsidTr="009B1EFE">
        <w:trPr>
          <w:trHeight w:val="70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9B1EFE" w:rsidRPr="009B1EFE" w:rsidRDefault="009B1EFE" w:rsidP="009B1EFE">
            <w:pPr>
              <w:spacing w:after="0" w:line="240" w:lineRule="auto"/>
              <w:jc w:val="center"/>
              <w:rPr>
                <w:rFonts w:eastAsia="Times New Roman"/>
                <w:color w:val="000000"/>
                <w:sz w:val="22"/>
                <w:lang w:eastAsia="ru-RU"/>
              </w:rPr>
            </w:pPr>
            <w:r w:rsidRPr="009B1EFE">
              <w:rPr>
                <w:rFonts w:eastAsia="Times New Roman"/>
                <w:color w:val="000000"/>
                <w:sz w:val="22"/>
                <w:lang w:eastAsia="ru-RU"/>
              </w:rPr>
              <w:t> </w:t>
            </w:r>
            <w:r>
              <w:rPr>
                <w:rFonts w:eastAsia="Times New Roman"/>
                <w:color w:val="000000"/>
                <w:sz w:val="22"/>
                <w:lang w:eastAsia="ru-RU"/>
              </w:rPr>
              <w:t>3</w:t>
            </w:r>
          </w:p>
        </w:tc>
        <w:tc>
          <w:tcPr>
            <w:tcW w:w="1860" w:type="dxa"/>
            <w:tcBorders>
              <w:top w:val="nil"/>
              <w:left w:val="nil"/>
              <w:bottom w:val="single" w:sz="4" w:space="0" w:color="auto"/>
              <w:right w:val="single" w:sz="4" w:space="0" w:color="auto"/>
            </w:tcBorders>
            <w:shd w:val="clear" w:color="auto" w:fill="auto"/>
            <w:vAlign w:val="center"/>
            <w:hideMark/>
          </w:tcPr>
          <w:p w:rsidR="009B1EFE" w:rsidRPr="009B1EFE" w:rsidRDefault="009B1EFE" w:rsidP="009B1EFE">
            <w:pPr>
              <w:spacing w:after="0" w:line="240" w:lineRule="auto"/>
              <w:jc w:val="center"/>
              <w:rPr>
                <w:rFonts w:eastAsia="Times New Roman"/>
                <w:color w:val="000000"/>
                <w:sz w:val="22"/>
                <w:lang w:eastAsia="ru-RU"/>
              </w:rPr>
            </w:pPr>
            <w:r w:rsidRPr="009B1EFE">
              <w:rPr>
                <w:rFonts w:eastAsia="Times New Roman"/>
                <w:color w:val="000000"/>
                <w:sz w:val="22"/>
                <w:lang w:eastAsia="ru-RU"/>
              </w:rPr>
              <w:t>Детские дошкольные учреждения</w:t>
            </w:r>
          </w:p>
        </w:tc>
        <w:tc>
          <w:tcPr>
            <w:tcW w:w="3580" w:type="dxa"/>
            <w:tcBorders>
              <w:top w:val="nil"/>
              <w:left w:val="nil"/>
              <w:bottom w:val="single" w:sz="4" w:space="0" w:color="auto"/>
              <w:right w:val="single" w:sz="4" w:space="0" w:color="auto"/>
            </w:tcBorders>
            <w:shd w:val="clear" w:color="auto" w:fill="auto"/>
            <w:vAlign w:val="center"/>
            <w:hideMark/>
          </w:tcPr>
          <w:p w:rsidR="009B1EFE" w:rsidRPr="009B1EFE" w:rsidRDefault="009B1EFE" w:rsidP="009B1EFE">
            <w:pPr>
              <w:spacing w:after="0" w:line="240" w:lineRule="auto"/>
              <w:jc w:val="center"/>
              <w:rPr>
                <w:rFonts w:eastAsia="Times New Roman"/>
                <w:color w:val="000000"/>
                <w:szCs w:val="24"/>
                <w:lang w:eastAsia="ru-RU"/>
              </w:rPr>
            </w:pPr>
            <w:r w:rsidRPr="009B1EFE">
              <w:rPr>
                <w:rFonts w:eastAsia="Times New Roman"/>
                <w:color w:val="000000"/>
                <w:szCs w:val="24"/>
                <w:lang w:eastAsia="ru-RU"/>
              </w:rPr>
              <w:t>Строительство детского сада на 220 мест</w:t>
            </w:r>
          </w:p>
        </w:tc>
        <w:tc>
          <w:tcPr>
            <w:tcW w:w="2660" w:type="dxa"/>
            <w:tcBorders>
              <w:top w:val="nil"/>
              <w:left w:val="nil"/>
              <w:bottom w:val="single" w:sz="4" w:space="0" w:color="auto"/>
              <w:right w:val="single" w:sz="4" w:space="0" w:color="auto"/>
            </w:tcBorders>
            <w:shd w:val="clear" w:color="auto" w:fill="auto"/>
            <w:vAlign w:val="center"/>
            <w:hideMark/>
          </w:tcPr>
          <w:p w:rsidR="009B1EFE" w:rsidRPr="009B1EFE" w:rsidRDefault="009B1EFE" w:rsidP="009B1EFE">
            <w:pPr>
              <w:spacing w:after="0" w:line="240" w:lineRule="auto"/>
              <w:jc w:val="center"/>
              <w:rPr>
                <w:rFonts w:eastAsia="Times New Roman"/>
                <w:color w:val="000000"/>
                <w:sz w:val="22"/>
                <w:lang w:eastAsia="ru-RU"/>
              </w:rPr>
            </w:pPr>
            <w:r w:rsidRPr="009B1EFE">
              <w:rPr>
                <w:rFonts w:eastAsia="Times New Roman"/>
                <w:color w:val="000000"/>
                <w:sz w:val="22"/>
                <w:lang w:eastAsia="ru-RU"/>
              </w:rPr>
              <w:t>80</w:t>
            </w:r>
          </w:p>
        </w:tc>
        <w:tc>
          <w:tcPr>
            <w:tcW w:w="1780" w:type="dxa"/>
            <w:tcBorders>
              <w:top w:val="nil"/>
              <w:left w:val="nil"/>
              <w:bottom w:val="single" w:sz="4" w:space="0" w:color="auto"/>
              <w:right w:val="single" w:sz="4" w:space="0" w:color="auto"/>
            </w:tcBorders>
            <w:shd w:val="clear" w:color="auto" w:fill="auto"/>
            <w:vAlign w:val="center"/>
            <w:hideMark/>
          </w:tcPr>
          <w:p w:rsidR="009B1EFE" w:rsidRPr="009B1EFE" w:rsidRDefault="009B1EFE" w:rsidP="009B1EFE">
            <w:pPr>
              <w:spacing w:after="0" w:line="240" w:lineRule="auto"/>
              <w:jc w:val="center"/>
              <w:rPr>
                <w:rFonts w:eastAsia="Times New Roman"/>
                <w:color w:val="000000"/>
                <w:sz w:val="22"/>
                <w:lang w:eastAsia="ru-RU"/>
              </w:rPr>
            </w:pPr>
            <w:r w:rsidRPr="009B1EFE">
              <w:rPr>
                <w:rFonts w:eastAsia="Times New Roman"/>
                <w:color w:val="000000"/>
                <w:sz w:val="22"/>
                <w:lang w:eastAsia="ru-RU"/>
              </w:rPr>
              <w:t>17,6</w:t>
            </w:r>
          </w:p>
        </w:tc>
        <w:tc>
          <w:tcPr>
            <w:tcW w:w="2020" w:type="dxa"/>
            <w:tcBorders>
              <w:top w:val="nil"/>
              <w:left w:val="nil"/>
              <w:bottom w:val="single" w:sz="4" w:space="0" w:color="auto"/>
              <w:right w:val="single" w:sz="4" w:space="0" w:color="auto"/>
            </w:tcBorders>
            <w:shd w:val="clear" w:color="auto" w:fill="auto"/>
            <w:vAlign w:val="center"/>
            <w:hideMark/>
          </w:tcPr>
          <w:p w:rsidR="009B1EFE" w:rsidRPr="009B1EFE" w:rsidRDefault="009B1EFE" w:rsidP="009B1EFE">
            <w:pPr>
              <w:spacing w:after="0" w:line="240" w:lineRule="auto"/>
              <w:jc w:val="center"/>
              <w:rPr>
                <w:rFonts w:eastAsia="Times New Roman"/>
                <w:color w:val="000000"/>
                <w:sz w:val="22"/>
                <w:lang w:eastAsia="ru-RU"/>
              </w:rPr>
            </w:pPr>
            <w:r w:rsidRPr="009B1EFE">
              <w:rPr>
                <w:rFonts w:eastAsia="Times New Roman"/>
                <w:color w:val="000000"/>
                <w:sz w:val="22"/>
                <w:lang w:eastAsia="ru-RU"/>
              </w:rPr>
              <w:t>17,6</w:t>
            </w:r>
          </w:p>
        </w:tc>
      </w:tr>
      <w:tr w:rsidR="009B1EFE" w:rsidRPr="009B1EFE" w:rsidTr="009B1EFE">
        <w:trPr>
          <w:trHeight w:val="855"/>
        </w:trPr>
        <w:tc>
          <w:tcPr>
            <w:tcW w:w="2620" w:type="dxa"/>
            <w:gridSpan w:val="2"/>
            <w:tcBorders>
              <w:top w:val="nil"/>
              <w:left w:val="single" w:sz="8" w:space="0" w:color="auto"/>
              <w:bottom w:val="single" w:sz="8" w:space="0" w:color="auto"/>
              <w:right w:val="single" w:sz="8" w:space="0" w:color="000000"/>
            </w:tcBorders>
            <w:shd w:val="clear" w:color="auto" w:fill="auto"/>
            <w:vAlign w:val="center"/>
            <w:hideMark/>
          </w:tcPr>
          <w:p w:rsidR="009B1EFE" w:rsidRPr="009B1EFE" w:rsidRDefault="009B1EFE" w:rsidP="009B1EFE">
            <w:pPr>
              <w:spacing w:after="0" w:line="240" w:lineRule="auto"/>
              <w:jc w:val="center"/>
              <w:rPr>
                <w:rFonts w:eastAsia="Times New Roman"/>
                <w:b/>
                <w:bCs/>
                <w:color w:val="000000"/>
                <w:sz w:val="22"/>
                <w:lang w:eastAsia="ru-RU"/>
              </w:rPr>
            </w:pPr>
            <w:r w:rsidRPr="009B1EFE">
              <w:rPr>
                <w:rFonts w:eastAsia="Times New Roman"/>
                <w:b/>
                <w:bCs/>
                <w:color w:val="000000"/>
                <w:sz w:val="22"/>
                <w:lang w:eastAsia="ru-RU"/>
              </w:rPr>
              <w:t>ВСЕГО по городскому поселению</w:t>
            </w:r>
          </w:p>
        </w:tc>
        <w:tc>
          <w:tcPr>
            <w:tcW w:w="3580" w:type="dxa"/>
            <w:tcBorders>
              <w:top w:val="nil"/>
              <w:left w:val="nil"/>
              <w:bottom w:val="single" w:sz="8" w:space="0" w:color="auto"/>
              <w:right w:val="single" w:sz="8" w:space="0" w:color="auto"/>
            </w:tcBorders>
            <w:shd w:val="clear" w:color="auto" w:fill="auto"/>
            <w:vAlign w:val="center"/>
            <w:hideMark/>
          </w:tcPr>
          <w:p w:rsidR="009B1EFE" w:rsidRPr="009B1EFE" w:rsidRDefault="009B1EFE" w:rsidP="009B1EFE">
            <w:pPr>
              <w:spacing w:after="0" w:line="240" w:lineRule="auto"/>
              <w:jc w:val="center"/>
              <w:rPr>
                <w:rFonts w:eastAsia="Times New Roman"/>
                <w:b/>
                <w:bCs/>
                <w:color w:val="000000"/>
                <w:sz w:val="22"/>
                <w:lang w:eastAsia="ru-RU"/>
              </w:rPr>
            </w:pPr>
            <w:r w:rsidRPr="009B1EFE">
              <w:rPr>
                <w:rFonts w:eastAsia="Times New Roman"/>
                <w:b/>
                <w:bCs/>
                <w:color w:val="000000"/>
                <w:sz w:val="22"/>
                <w:lang w:eastAsia="ru-RU"/>
              </w:rPr>
              <w:t> </w:t>
            </w:r>
          </w:p>
        </w:tc>
        <w:tc>
          <w:tcPr>
            <w:tcW w:w="2660" w:type="dxa"/>
            <w:tcBorders>
              <w:top w:val="nil"/>
              <w:left w:val="nil"/>
              <w:bottom w:val="single" w:sz="8" w:space="0" w:color="auto"/>
              <w:right w:val="single" w:sz="8" w:space="0" w:color="auto"/>
            </w:tcBorders>
            <w:shd w:val="clear" w:color="auto" w:fill="auto"/>
            <w:vAlign w:val="center"/>
            <w:hideMark/>
          </w:tcPr>
          <w:p w:rsidR="009B1EFE" w:rsidRPr="009B1EFE" w:rsidRDefault="009B1EFE" w:rsidP="009B1EFE">
            <w:pPr>
              <w:spacing w:after="0" w:line="240" w:lineRule="auto"/>
              <w:jc w:val="center"/>
              <w:rPr>
                <w:rFonts w:eastAsia="Times New Roman"/>
                <w:b/>
                <w:bCs/>
                <w:color w:val="000000"/>
                <w:sz w:val="22"/>
                <w:lang w:eastAsia="ru-RU"/>
              </w:rPr>
            </w:pPr>
            <w:r w:rsidRPr="009B1EFE">
              <w:rPr>
                <w:rFonts w:eastAsia="Times New Roman"/>
                <w:b/>
                <w:bCs/>
                <w:color w:val="000000"/>
                <w:sz w:val="22"/>
                <w:lang w:eastAsia="ru-RU"/>
              </w:rPr>
              <w:t> </w:t>
            </w:r>
          </w:p>
        </w:tc>
        <w:tc>
          <w:tcPr>
            <w:tcW w:w="1780" w:type="dxa"/>
            <w:tcBorders>
              <w:top w:val="nil"/>
              <w:left w:val="nil"/>
              <w:bottom w:val="single" w:sz="8" w:space="0" w:color="auto"/>
              <w:right w:val="single" w:sz="8" w:space="0" w:color="auto"/>
            </w:tcBorders>
            <w:shd w:val="clear" w:color="auto" w:fill="auto"/>
            <w:vAlign w:val="center"/>
            <w:hideMark/>
          </w:tcPr>
          <w:p w:rsidR="009B1EFE" w:rsidRPr="009B1EFE" w:rsidRDefault="009B1EFE" w:rsidP="009B1EFE">
            <w:pPr>
              <w:spacing w:after="0" w:line="240" w:lineRule="auto"/>
              <w:jc w:val="center"/>
              <w:rPr>
                <w:rFonts w:eastAsia="Times New Roman"/>
                <w:b/>
                <w:bCs/>
                <w:color w:val="000000"/>
                <w:sz w:val="22"/>
                <w:lang w:eastAsia="ru-RU"/>
              </w:rPr>
            </w:pPr>
            <w:r w:rsidRPr="009B1EFE">
              <w:rPr>
                <w:rFonts w:eastAsia="Times New Roman"/>
                <w:b/>
                <w:bCs/>
                <w:color w:val="000000"/>
                <w:sz w:val="22"/>
                <w:lang w:eastAsia="ru-RU"/>
              </w:rPr>
              <w:t>18,7</w:t>
            </w:r>
          </w:p>
        </w:tc>
        <w:tc>
          <w:tcPr>
            <w:tcW w:w="2020" w:type="dxa"/>
            <w:tcBorders>
              <w:top w:val="nil"/>
              <w:left w:val="nil"/>
              <w:bottom w:val="single" w:sz="8" w:space="0" w:color="auto"/>
              <w:right w:val="single" w:sz="8" w:space="0" w:color="auto"/>
            </w:tcBorders>
            <w:shd w:val="clear" w:color="auto" w:fill="auto"/>
            <w:vAlign w:val="center"/>
            <w:hideMark/>
          </w:tcPr>
          <w:p w:rsidR="009B1EFE" w:rsidRPr="009B1EFE" w:rsidRDefault="009B1EFE" w:rsidP="009B1EFE">
            <w:pPr>
              <w:spacing w:after="0" w:line="240" w:lineRule="auto"/>
              <w:jc w:val="center"/>
              <w:rPr>
                <w:rFonts w:eastAsia="Times New Roman"/>
                <w:b/>
                <w:bCs/>
                <w:color w:val="000000"/>
                <w:sz w:val="22"/>
                <w:lang w:eastAsia="ru-RU"/>
              </w:rPr>
            </w:pPr>
            <w:r w:rsidRPr="009B1EFE">
              <w:rPr>
                <w:rFonts w:eastAsia="Times New Roman"/>
                <w:b/>
                <w:bCs/>
                <w:color w:val="000000"/>
                <w:sz w:val="22"/>
                <w:lang w:eastAsia="ru-RU"/>
              </w:rPr>
              <w:t>18,7</w:t>
            </w:r>
          </w:p>
        </w:tc>
      </w:tr>
    </w:tbl>
    <w:p w:rsidR="00801C9A" w:rsidRDefault="00801C9A" w:rsidP="00B71989">
      <w:pPr>
        <w:spacing w:after="120"/>
        <w:ind w:firstLine="720"/>
        <w:jc w:val="both"/>
        <w:rPr>
          <w:b/>
        </w:rPr>
      </w:pPr>
    </w:p>
    <w:p w:rsidR="00801C9A" w:rsidRDefault="00801C9A" w:rsidP="00B71989">
      <w:pPr>
        <w:spacing w:after="120"/>
        <w:ind w:firstLine="720"/>
        <w:jc w:val="both"/>
        <w:rPr>
          <w:b/>
        </w:rPr>
        <w:sectPr w:rsidR="00801C9A" w:rsidSect="00801C9A">
          <w:pgSz w:w="16838" w:h="11906" w:orient="landscape"/>
          <w:pgMar w:top="1418" w:right="1134" w:bottom="850" w:left="899" w:header="708" w:footer="454" w:gutter="0"/>
          <w:cols w:space="708"/>
          <w:docGrid w:linePitch="360"/>
        </w:sectPr>
      </w:pPr>
    </w:p>
    <w:p w:rsidR="00801C9A" w:rsidRDefault="000E680D" w:rsidP="00B71989">
      <w:pPr>
        <w:spacing w:after="120"/>
        <w:ind w:firstLine="720"/>
        <w:jc w:val="both"/>
        <w:rPr>
          <w:rFonts w:eastAsia="Times New Roman"/>
          <w:szCs w:val="24"/>
          <w:lang w:eastAsia="ru-RU"/>
        </w:rPr>
      </w:pPr>
      <w:r w:rsidRPr="00D62827">
        <w:rPr>
          <w:rFonts w:eastAsia="Times New Roman"/>
          <w:szCs w:val="24"/>
          <w:lang w:eastAsia="ru-RU"/>
        </w:rPr>
        <w:lastRenderedPageBreak/>
        <w:t xml:space="preserve">Таблица  </w:t>
      </w:r>
      <w:r>
        <w:rPr>
          <w:rFonts w:eastAsia="Times New Roman"/>
          <w:szCs w:val="24"/>
          <w:lang w:eastAsia="ru-RU"/>
        </w:rPr>
        <w:t>4.20. Суммарный расход воды на расчетный период.</w:t>
      </w:r>
    </w:p>
    <w:tbl>
      <w:tblPr>
        <w:tblW w:w="8580" w:type="dxa"/>
        <w:tblInd w:w="89" w:type="dxa"/>
        <w:tblLook w:val="04A0"/>
      </w:tblPr>
      <w:tblGrid>
        <w:gridCol w:w="880"/>
        <w:gridCol w:w="2800"/>
        <w:gridCol w:w="1660"/>
        <w:gridCol w:w="1600"/>
        <w:gridCol w:w="1640"/>
      </w:tblGrid>
      <w:tr w:rsidR="006B7D84" w:rsidRPr="006B7D84" w:rsidTr="006B7D84">
        <w:trPr>
          <w:trHeight w:val="315"/>
        </w:trPr>
        <w:tc>
          <w:tcPr>
            <w:tcW w:w="8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 xml:space="preserve">№ </w:t>
            </w:r>
            <w:proofErr w:type="spellStart"/>
            <w:proofErr w:type="gramStart"/>
            <w:r w:rsidRPr="006B7D84">
              <w:rPr>
                <w:rFonts w:eastAsia="Times New Roman"/>
                <w:color w:val="000000"/>
                <w:szCs w:val="24"/>
                <w:lang w:eastAsia="ru-RU"/>
              </w:rPr>
              <w:t>п</w:t>
            </w:r>
            <w:proofErr w:type="spellEnd"/>
            <w:proofErr w:type="gramEnd"/>
            <w:r w:rsidRPr="006B7D84">
              <w:rPr>
                <w:rFonts w:eastAsia="Times New Roman"/>
                <w:color w:val="000000"/>
                <w:szCs w:val="24"/>
                <w:lang w:eastAsia="ru-RU"/>
              </w:rPr>
              <w:t>/</w:t>
            </w:r>
            <w:proofErr w:type="spellStart"/>
            <w:r w:rsidRPr="006B7D84">
              <w:rPr>
                <w:rFonts w:eastAsia="Times New Roman"/>
                <w:color w:val="000000"/>
                <w:szCs w:val="24"/>
                <w:lang w:eastAsia="ru-RU"/>
              </w:rPr>
              <w:t>п</w:t>
            </w:r>
            <w:proofErr w:type="spellEnd"/>
          </w:p>
        </w:tc>
        <w:tc>
          <w:tcPr>
            <w:tcW w:w="2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 xml:space="preserve">Наименование </w:t>
            </w:r>
            <w:proofErr w:type="spellStart"/>
            <w:r w:rsidRPr="006B7D84">
              <w:rPr>
                <w:rFonts w:eastAsia="Times New Roman"/>
                <w:color w:val="000000"/>
                <w:szCs w:val="24"/>
                <w:lang w:eastAsia="ru-RU"/>
              </w:rPr>
              <w:t>водопотребителей</w:t>
            </w:r>
            <w:proofErr w:type="spellEnd"/>
          </w:p>
        </w:tc>
        <w:tc>
          <w:tcPr>
            <w:tcW w:w="4900"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Потребность в воде,  тыс. куб. м/год</w:t>
            </w:r>
          </w:p>
        </w:tc>
      </w:tr>
      <w:tr w:rsidR="006B7D84" w:rsidRPr="006B7D84" w:rsidTr="006B7D84">
        <w:trPr>
          <w:trHeight w:val="315"/>
        </w:trPr>
        <w:tc>
          <w:tcPr>
            <w:tcW w:w="880" w:type="dxa"/>
            <w:vMerge/>
            <w:tcBorders>
              <w:top w:val="single" w:sz="4" w:space="0" w:color="auto"/>
              <w:left w:val="single" w:sz="4" w:space="0" w:color="auto"/>
              <w:bottom w:val="single" w:sz="4" w:space="0" w:color="000000"/>
              <w:right w:val="single" w:sz="4" w:space="0" w:color="auto"/>
            </w:tcBorders>
            <w:vAlign w:val="center"/>
            <w:hideMark/>
          </w:tcPr>
          <w:p w:rsidR="006B7D84" w:rsidRPr="006B7D84" w:rsidRDefault="006B7D84" w:rsidP="006B7D84">
            <w:pPr>
              <w:spacing w:after="0" w:line="240" w:lineRule="auto"/>
              <w:rPr>
                <w:rFonts w:eastAsia="Times New Roman"/>
                <w:color w:val="000000"/>
                <w:szCs w:val="24"/>
                <w:lang w:eastAsia="ru-RU"/>
              </w:rPr>
            </w:pPr>
          </w:p>
        </w:tc>
        <w:tc>
          <w:tcPr>
            <w:tcW w:w="2800" w:type="dxa"/>
            <w:vMerge/>
            <w:tcBorders>
              <w:top w:val="single" w:sz="4" w:space="0" w:color="auto"/>
              <w:left w:val="single" w:sz="4" w:space="0" w:color="auto"/>
              <w:bottom w:val="single" w:sz="4" w:space="0" w:color="auto"/>
              <w:right w:val="single" w:sz="4" w:space="0" w:color="auto"/>
            </w:tcBorders>
            <w:vAlign w:val="center"/>
            <w:hideMark/>
          </w:tcPr>
          <w:p w:rsidR="006B7D84" w:rsidRPr="006B7D84" w:rsidRDefault="006B7D84" w:rsidP="006B7D84">
            <w:pPr>
              <w:spacing w:after="0" w:line="240" w:lineRule="auto"/>
              <w:rPr>
                <w:rFonts w:eastAsia="Times New Roman"/>
                <w:color w:val="000000"/>
                <w:szCs w:val="24"/>
                <w:lang w:eastAsia="ru-RU"/>
              </w:rPr>
            </w:pPr>
          </w:p>
        </w:tc>
        <w:tc>
          <w:tcPr>
            <w:tcW w:w="4900" w:type="dxa"/>
            <w:gridSpan w:val="3"/>
            <w:vMerge/>
            <w:tcBorders>
              <w:top w:val="single" w:sz="4" w:space="0" w:color="auto"/>
              <w:left w:val="single" w:sz="4" w:space="0" w:color="auto"/>
              <w:bottom w:val="single" w:sz="4" w:space="0" w:color="000000"/>
              <w:right w:val="single" w:sz="4" w:space="0" w:color="000000"/>
            </w:tcBorders>
            <w:vAlign w:val="center"/>
            <w:hideMark/>
          </w:tcPr>
          <w:p w:rsidR="006B7D84" w:rsidRPr="006B7D84" w:rsidRDefault="006B7D84" w:rsidP="006B7D84">
            <w:pPr>
              <w:spacing w:after="0" w:line="240" w:lineRule="auto"/>
              <w:rPr>
                <w:rFonts w:eastAsia="Times New Roman"/>
                <w:color w:val="000000"/>
                <w:szCs w:val="24"/>
                <w:lang w:eastAsia="ru-RU"/>
              </w:rPr>
            </w:pPr>
          </w:p>
        </w:tc>
      </w:tr>
      <w:tr w:rsidR="006B7D84" w:rsidRPr="006B7D84" w:rsidTr="006B7D84">
        <w:trPr>
          <w:trHeight w:val="960"/>
        </w:trPr>
        <w:tc>
          <w:tcPr>
            <w:tcW w:w="880" w:type="dxa"/>
            <w:vMerge/>
            <w:tcBorders>
              <w:top w:val="single" w:sz="4" w:space="0" w:color="auto"/>
              <w:left w:val="single" w:sz="4" w:space="0" w:color="auto"/>
              <w:bottom w:val="single" w:sz="4" w:space="0" w:color="000000"/>
              <w:right w:val="single" w:sz="4" w:space="0" w:color="auto"/>
            </w:tcBorders>
            <w:vAlign w:val="center"/>
            <w:hideMark/>
          </w:tcPr>
          <w:p w:rsidR="006B7D84" w:rsidRPr="006B7D84" w:rsidRDefault="006B7D84" w:rsidP="006B7D84">
            <w:pPr>
              <w:spacing w:after="0" w:line="240" w:lineRule="auto"/>
              <w:rPr>
                <w:rFonts w:eastAsia="Times New Roman"/>
                <w:color w:val="000000"/>
                <w:szCs w:val="24"/>
                <w:lang w:eastAsia="ru-RU"/>
              </w:rPr>
            </w:pPr>
          </w:p>
        </w:tc>
        <w:tc>
          <w:tcPr>
            <w:tcW w:w="2800" w:type="dxa"/>
            <w:vMerge/>
            <w:tcBorders>
              <w:top w:val="single" w:sz="4" w:space="0" w:color="auto"/>
              <w:left w:val="single" w:sz="4" w:space="0" w:color="auto"/>
              <w:bottom w:val="single" w:sz="4" w:space="0" w:color="auto"/>
              <w:right w:val="single" w:sz="4" w:space="0" w:color="auto"/>
            </w:tcBorders>
            <w:vAlign w:val="center"/>
            <w:hideMark/>
          </w:tcPr>
          <w:p w:rsidR="006B7D84" w:rsidRPr="006B7D84" w:rsidRDefault="006B7D84" w:rsidP="006B7D84">
            <w:pPr>
              <w:spacing w:after="0" w:line="240" w:lineRule="auto"/>
              <w:rPr>
                <w:rFonts w:eastAsia="Times New Roman"/>
                <w:color w:val="000000"/>
                <w:szCs w:val="24"/>
                <w:lang w:eastAsia="ru-RU"/>
              </w:rPr>
            </w:pPr>
          </w:p>
        </w:tc>
        <w:tc>
          <w:tcPr>
            <w:tcW w:w="166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Базовый 2016 год</w:t>
            </w:r>
          </w:p>
        </w:tc>
        <w:tc>
          <w:tcPr>
            <w:tcW w:w="160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расчётный период 2020 год</w:t>
            </w:r>
          </w:p>
        </w:tc>
        <w:tc>
          <w:tcPr>
            <w:tcW w:w="164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расчётный срок 2030 год</w:t>
            </w:r>
          </w:p>
        </w:tc>
      </w:tr>
      <w:tr w:rsidR="006B7D84" w:rsidRPr="006B7D84" w:rsidTr="006B7D84">
        <w:trPr>
          <w:trHeight w:val="34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1</w:t>
            </w:r>
          </w:p>
        </w:tc>
        <w:tc>
          <w:tcPr>
            <w:tcW w:w="280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rPr>
                <w:rFonts w:eastAsia="Times New Roman"/>
                <w:color w:val="000000"/>
                <w:szCs w:val="24"/>
                <w:lang w:eastAsia="ru-RU"/>
              </w:rPr>
            </w:pPr>
            <w:r w:rsidRPr="006B7D84">
              <w:rPr>
                <w:rFonts w:eastAsia="Times New Roman"/>
                <w:color w:val="000000"/>
                <w:szCs w:val="24"/>
                <w:lang w:eastAsia="ru-RU"/>
              </w:rPr>
              <w:t>Существующие отрасли</w:t>
            </w:r>
          </w:p>
        </w:tc>
        <w:tc>
          <w:tcPr>
            <w:tcW w:w="166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 </w:t>
            </w:r>
          </w:p>
        </w:tc>
        <w:tc>
          <w:tcPr>
            <w:tcW w:w="160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 </w:t>
            </w:r>
          </w:p>
        </w:tc>
        <w:tc>
          <w:tcPr>
            <w:tcW w:w="164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 </w:t>
            </w:r>
          </w:p>
        </w:tc>
      </w:tr>
      <w:tr w:rsidR="006B7D84" w:rsidRPr="006B7D84" w:rsidTr="006B7D84">
        <w:trPr>
          <w:trHeight w:val="33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1.1.</w:t>
            </w:r>
          </w:p>
        </w:tc>
        <w:tc>
          <w:tcPr>
            <w:tcW w:w="280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rPr>
                <w:rFonts w:eastAsia="Times New Roman"/>
                <w:color w:val="000000"/>
                <w:szCs w:val="24"/>
                <w:lang w:eastAsia="ru-RU"/>
              </w:rPr>
            </w:pPr>
            <w:r w:rsidRPr="006B7D84">
              <w:rPr>
                <w:rFonts w:eastAsia="Times New Roman"/>
                <w:color w:val="000000"/>
                <w:szCs w:val="24"/>
                <w:lang w:eastAsia="ru-RU"/>
              </w:rPr>
              <w:t>Население</w:t>
            </w:r>
          </w:p>
        </w:tc>
        <w:tc>
          <w:tcPr>
            <w:tcW w:w="166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217,8</w:t>
            </w:r>
          </w:p>
        </w:tc>
        <w:tc>
          <w:tcPr>
            <w:tcW w:w="160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250,5</w:t>
            </w:r>
          </w:p>
        </w:tc>
        <w:tc>
          <w:tcPr>
            <w:tcW w:w="164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250,9</w:t>
            </w:r>
          </w:p>
        </w:tc>
      </w:tr>
      <w:tr w:rsidR="006B7D84" w:rsidRPr="006B7D84" w:rsidTr="006B7D84">
        <w:trPr>
          <w:trHeight w:val="51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1.2</w:t>
            </w:r>
          </w:p>
        </w:tc>
        <w:tc>
          <w:tcPr>
            <w:tcW w:w="280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rPr>
                <w:rFonts w:eastAsia="Times New Roman"/>
                <w:color w:val="000000"/>
                <w:szCs w:val="24"/>
                <w:lang w:eastAsia="ru-RU"/>
              </w:rPr>
            </w:pPr>
            <w:r w:rsidRPr="006B7D84">
              <w:rPr>
                <w:rFonts w:eastAsia="Times New Roman"/>
                <w:color w:val="000000"/>
                <w:szCs w:val="24"/>
                <w:lang w:eastAsia="ru-RU"/>
              </w:rPr>
              <w:t>Бюджетные потребители</w:t>
            </w:r>
          </w:p>
        </w:tc>
        <w:tc>
          <w:tcPr>
            <w:tcW w:w="166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61,8</w:t>
            </w:r>
          </w:p>
        </w:tc>
        <w:tc>
          <w:tcPr>
            <w:tcW w:w="160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61,8</w:t>
            </w:r>
          </w:p>
        </w:tc>
        <w:tc>
          <w:tcPr>
            <w:tcW w:w="164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61,8</w:t>
            </w:r>
          </w:p>
        </w:tc>
      </w:tr>
      <w:tr w:rsidR="006B7D84" w:rsidRPr="006B7D84" w:rsidTr="006B7D84">
        <w:trPr>
          <w:trHeight w:val="51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1.3</w:t>
            </w:r>
          </w:p>
        </w:tc>
        <w:tc>
          <w:tcPr>
            <w:tcW w:w="280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rPr>
                <w:rFonts w:eastAsia="Times New Roman"/>
                <w:color w:val="000000"/>
                <w:szCs w:val="24"/>
                <w:lang w:eastAsia="ru-RU"/>
              </w:rPr>
            </w:pPr>
            <w:r w:rsidRPr="006B7D84">
              <w:rPr>
                <w:rFonts w:eastAsia="Times New Roman"/>
                <w:color w:val="000000"/>
                <w:szCs w:val="24"/>
                <w:lang w:eastAsia="ru-RU"/>
              </w:rPr>
              <w:t>Прочие потребители</w:t>
            </w:r>
          </w:p>
        </w:tc>
        <w:tc>
          <w:tcPr>
            <w:tcW w:w="166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16,4</w:t>
            </w:r>
          </w:p>
        </w:tc>
        <w:tc>
          <w:tcPr>
            <w:tcW w:w="160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16,4</w:t>
            </w:r>
          </w:p>
        </w:tc>
        <w:tc>
          <w:tcPr>
            <w:tcW w:w="164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16,4</w:t>
            </w:r>
          </w:p>
        </w:tc>
      </w:tr>
      <w:tr w:rsidR="006B7D84" w:rsidRPr="006B7D84" w:rsidTr="006B7D84">
        <w:trPr>
          <w:trHeight w:val="51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1.4</w:t>
            </w:r>
          </w:p>
        </w:tc>
        <w:tc>
          <w:tcPr>
            <w:tcW w:w="280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rPr>
                <w:rFonts w:eastAsia="Times New Roman"/>
                <w:color w:val="000000"/>
                <w:szCs w:val="24"/>
                <w:lang w:eastAsia="ru-RU"/>
              </w:rPr>
            </w:pPr>
            <w:r w:rsidRPr="006B7D84">
              <w:rPr>
                <w:rFonts w:eastAsia="Times New Roman"/>
                <w:color w:val="000000"/>
                <w:szCs w:val="24"/>
                <w:lang w:eastAsia="ru-RU"/>
              </w:rPr>
              <w:t>Потери</w:t>
            </w:r>
          </w:p>
        </w:tc>
        <w:tc>
          <w:tcPr>
            <w:tcW w:w="166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29,9</w:t>
            </w:r>
          </w:p>
        </w:tc>
        <w:tc>
          <w:tcPr>
            <w:tcW w:w="160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49,3</w:t>
            </w:r>
          </w:p>
        </w:tc>
        <w:tc>
          <w:tcPr>
            <w:tcW w:w="164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49,4</w:t>
            </w:r>
          </w:p>
        </w:tc>
      </w:tr>
      <w:tr w:rsidR="006B7D84" w:rsidRPr="006B7D84" w:rsidTr="006B7D84">
        <w:trPr>
          <w:trHeight w:val="51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1.5</w:t>
            </w:r>
          </w:p>
        </w:tc>
        <w:tc>
          <w:tcPr>
            <w:tcW w:w="280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rPr>
                <w:rFonts w:eastAsia="Times New Roman"/>
                <w:color w:val="000000"/>
                <w:szCs w:val="24"/>
                <w:lang w:eastAsia="ru-RU"/>
              </w:rPr>
            </w:pPr>
            <w:r w:rsidRPr="006B7D84">
              <w:rPr>
                <w:rFonts w:eastAsia="Times New Roman"/>
                <w:color w:val="000000"/>
                <w:szCs w:val="24"/>
                <w:lang w:eastAsia="ru-RU"/>
              </w:rPr>
              <w:t>Собственные нужды</w:t>
            </w:r>
          </w:p>
        </w:tc>
        <w:tc>
          <w:tcPr>
            <w:tcW w:w="166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0,0</w:t>
            </w:r>
          </w:p>
        </w:tc>
        <w:tc>
          <w:tcPr>
            <w:tcW w:w="160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0,0</w:t>
            </w:r>
          </w:p>
        </w:tc>
        <w:tc>
          <w:tcPr>
            <w:tcW w:w="164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0,0</w:t>
            </w:r>
          </w:p>
        </w:tc>
      </w:tr>
      <w:tr w:rsidR="006B7D84" w:rsidRPr="006B7D84" w:rsidTr="006B7D84">
        <w:trPr>
          <w:trHeight w:val="4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2</w:t>
            </w:r>
          </w:p>
        </w:tc>
        <w:tc>
          <w:tcPr>
            <w:tcW w:w="280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rPr>
                <w:rFonts w:eastAsia="Times New Roman"/>
                <w:color w:val="000000"/>
                <w:szCs w:val="24"/>
                <w:lang w:eastAsia="ru-RU"/>
              </w:rPr>
            </w:pPr>
            <w:r w:rsidRPr="006B7D84">
              <w:rPr>
                <w:rFonts w:eastAsia="Times New Roman"/>
                <w:color w:val="000000"/>
                <w:szCs w:val="24"/>
                <w:lang w:eastAsia="ru-RU"/>
              </w:rPr>
              <w:t>Перспектива</w:t>
            </w:r>
          </w:p>
        </w:tc>
        <w:tc>
          <w:tcPr>
            <w:tcW w:w="166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 </w:t>
            </w:r>
          </w:p>
        </w:tc>
        <w:tc>
          <w:tcPr>
            <w:tcW w:w="160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 </w:t>
            </w:r>
          </w:p>
        </w:tc>
        <w:tc>
          <w:tcPr>
            <w:tcW w:w="164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 </w:t>
            </w:r>
          </w:p>
        </w:tc>
      </w:tr>
      <w:tr w:rsidR="006B7D84" w:rsidRPr="006B7D84" w:rsidTr="006B7D84">
        <w:trPr>
          <w:trHeight w:val="63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2.1</w:t>
            </w:r>
          </w:p>
        </w:tc>
        <w:tc>
          <w:tcPr>
            <w:tcW w:w="280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rPr>
                <w:rFonts w:eastAsia="Times New Roman"/>
                <w:color w:val="000000"/>
                <w:szCs w:val="24"/>
                <w:lang w:eastAsia="ru-RU"/>
              </w:rPr>
            </w:pPr>
            <w:r w:rsidRPr="006B7D84">
              <w:rPr>
                <w:rFonts w:eastAsia="Times New Roman"/>
                <w:color w:val="000000"/>
                <w:szCs w:val="24"/>
                <w:lang w:eastAsia="ru-RU"/>
              </w:rPr>
              <w:t xml:space="preserve">Многоэтажная жилая застройка </w:t>
            </w:r>
          </w:p>
        </w:tc>
        <w:tc>
          <w:tcPr>
            <w:tcW w:w="166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 </w:t>
            </w:r>
          </w:p>
        </w:tc>
        <w:tc>
          <w:tcPr>
            <w:tcW w:w="160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31,0</w:t>
            </w:r>
          </w:p>
        </w:tc>
        <w:tc>
          <w:tcPr>
            <w:tcW w:w="164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31,4</w:t>
            </w:r>
          </w:p>
        </w:tc>
      </w:tr>
      <w:tr w:rsidR="006B7D84" w:rsidRPr="006B7D84" w:rsidTr="006B7D84">
        <w:trPr>
          <w:trHeight w:val="63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2.2</w:t>
            </w:r>
          </w:p>
        </w:tc>
        <w:tc>
          <w:tcPr>
            <w:tcW w:w="280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rPr>
                <w:rFonts w:eastAsia="Times New Roman"/>
                <w:color w:val="000000"/>
                <w:szCs w:val="24"/>
                <w:lang w:eastAsia="ru-RU"/>
              </w:rPr>
            </w:pPr>
            <w:r w:rsidRPr="006B7D84">
              <w:rPr>
                <w:rFonts w:eastAsia="Times New Roman"/>
                <w:color w:val="000000"/>
                <w:szCs w:val="24"/>
                <w:lang w:eastAsia="ru-RU"/>
              </w:rPr>
              <w:t>Индивидуальная жилая застройка</w:t>
            </w:r>
          </w:p>
        </w:tc>
        <w:tc>
          <w:tcPr>
            <w:tcW w:w="166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 </w:t>
            </w:r>
          </w:p>
        </w:tc>
        <w:tc>
          <w:tcPr>
            <w:tcW w:w="160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43,7</w:t>
            </w:r>
          </w:p>
        </w:tc>
        <w:tc>
          <w:tcPr>
            <w:tcW w:w="164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44,4</w:t>
            </w:r>
          </w:p>
        </w:tc>
      </w:tr>
      <w:tr w:rsidR="006B7D84" w:rsidRPr="006B7D84" w:rsidTr="006B7D84">
        <w:trPr>
          <w:trHeight w:val="63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2.3</w:t>
            </w:r>
          </w:p>
        </w:tc>
        <w:tc>
          <w:tcPr>
            <w:tcW w:w="280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rPr>
                <w:rFonts w:eastAsia="Times New Roman"/>
                <w:color w:val="000000"/>
                <w:szCs w:val="24"/>
                <w:lang w:eastAsia="ru-RU"/>
              </w:rPr>
            </w:pPr>
            <w:r w:rsidRPr="006B7D84">
              <w:rPr>
                <w:rFonts w:eastAsia="Times New Roman"/>
                <w:color w:val="000000"/>
                <w:szCs w:val="24"/>
                <w:lang w:eastAsia="ru-RU"/>
              </w:rPr>
              <w:t xml:space="preserve">Объекты </w:t>
            </w:r>
            <w:proofErr w:type="spellStart"/>
            <w:r w:rsidRPr="006B7D84">
              <w:rPr>
                <w:rFonts w:eastAsia="Times New Roman"/>
                <w:color w:val="000000"/>
                <w:szCs w:val="24"/>
                <w:lang w:eastAsia="ru-RU"/>
              </w:rPr>
              <w:t>культурно-досугового</w:t>
            </w:r>
            <w:proofErr w:type="spellEnd"/>
            <w:r w:rsidRPr="006B7D84">
              <w:rPr>
                <w:rFonts w:eastAsia="Times New Roman"/>
                <w:color w:val="000000"/>
                <w:szCs w:val="24"/>
                <w:lang w:eastAsia="ru-RU"/>
              </w:rPr>
              <w:t xml:space="preserve"> назначения</w:t>
            </w:r>
          </w:p>
        </w:tc>
        <w:tc>
          <w:tcPr>
            <w:tcW w:w="166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 </w:t>
            </w:r>
          </w:p>
        </w:tc>
        <w:tc>
          <w:tcPr>
            <w:tcW w:w="160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4,1</w:t>
            </w:r>
          </w:p>
        </w:tc>
        <w:tc>
          <w:tcPr>
            <w:tcW w:w="164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4,1</w:t>
            </w:r>
          </w:p>
        </w:tc>
      </w:tr>
      <w:tr w:rsidR="006B7D84" w:rsidRPr="006B7D84" w:rsidTr="006B7D84">
        <w:trPr>
          <w:trHeight w:val="12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2.4</w:t>
            </w:r>
          </w:p>
        </w:tc>
        <w:tc>
          <w:tcPr>
            <w:tcW w:w="280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rPr>
                <w:rFonts w:eastAsia="Times New Roman"/>
                <w:color w:val="000000"/>
                <w:szCs w:val="24"/>
                <w:lang w:eastAsia="ru-RU"/>
              </w:rPr>
            </w:pPr>
            <w:r w:rsidRPr="006B7D84">
              <w:rPr>
                <w:rFonts w:eastAsia="Times New Roman"/>
                <w:color w:val="000000"/>
                <w:szCs w:val="24"/>
                <w:lang w:eastAsia="ru-RU"/>
              </w:rPr>
              <w:t xml:space="preserve">Полив улиц, площадей </w:t>
            </w:r>
            <w:r w:rsidRPr="006B7D84">
              <w:rPr>
                <w:rFonts w:eastAsia="Times New Roman"/>
                <w:color w:val="000000"/>
                <w:szCs w:val="24"/>
                <w:lang w:eastAsia="ru-RU"/>
              </w:rPr>
              <w:br/>
              <w:t>и зеленых насаждений общественного пользования</w:t>
            </w:r>
          </w:p>
        </w:tc>
        <w:tc>
          <w:tcPr>
            <w:tcW w:w="166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 </w:t>
            </w:r>
          </w:p>
        </w:tc>
        <w:tc>
          <w:tcPr>
            <w:tcW w:w="160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26,2</w:t>
            </w:r>
          </w:p>
        </w:tc>
        <w:tc>
          <w:tcPr>
            <w:tcW w:w="164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26,2</w:t>
            </w:r>
          </w:p>
        </w:tc>
      </w:tr>
      <w:tr w:rsidR="006B7D84" w:rsidRPr="006B7D84" w:rsidTr="006B7D84">
        <w:trPr>
          <w:trHeight w:val="94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2.5</w:t>
            </w:r>
          </w:p>
        </w:tc>
        <w:tc>
          <w:tcPr>
            <w:tcW w:w="280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rPr>
                <w:rFonts w:eastAsia="Times New Roman"/>
                <w:color w:val="000000"/>
                <w:szCs w:val="24"/>
                <w:lang w:eastAsia="ru-RU"/>
              </w:rPr>
            </w:pPr>
            <w:r w:rsidRPr="006B7D84">
              <w:rPr>
                <w:rFonts w:eastAsia="Times New Roman"/>
                <w:color w:val="000000"/>
                <w:szCs w:val="24"/>
                <w:lang w:eastAsia="ru-RU"/>
              </w:rPr>
              <w:t>Пополнение противопожарного запаса воды</w:t>
            </w:r>
          </w:p>
        </w:tc>
        <w:tc>
          <w:tcPr>
            <w:tcW w:w="166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 </w:t>
            </w:r>
          </w:p>
        </w:tc>
        <w:tc>
          <w:tcPr>
            <w:tcW w:w="160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0,6</w:t>
            </w:r>
          </w:p>
        </w:tc>
        <w:tc>
          <w:tcPr>
            <w:tcW w:w="164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color w:val="000000"/>
                <w:szCs w:val="24"/>
                <w:lang w:eastAsia="ru-RU"/>
              </w:rPr>
            </w:pPr>
            <w:r w:rsidRPr="006B7D84">
              <w:rPr>
                <w:rFonts w:eastAsia="Times New Roman"/>
                <w:color w:val="000000"/>
                <w:szCs w:val="24"/>
                <w:lang w:eastAsia="ru-RU"/>
              </w:rPr>
              <w:t>0,6</w:t>
            </w:r>
          </w:p>
        </w:tc>
      </w:tr>
      <w:tr w:rsidR="006B7D84" w:rsidRPr="006B7D84" w:rsidTr="006B7D84">
        <w:trPr>
          <w:trHeight w:val="855"/>
        </w:trPr>
        <w:tc>
          <w:tcPr>
            <w:tcW w:w="36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rPr>
                <w:rFonts w:eastAsia="Times New Roman"/>
                <w:b/>
                <w:bCs/>
                <w:color w:val="000000"/>
                <w:szCs w:val="24"/>
                <w:lang w:eastAsia="ru-RU"/>
              </w:rPr>
            </w:pPr>
            <w:r w:rsidRPr="006B7D84">
              <w:rPr>
                <w:rFonts w:eastAsia="Times New Roman"/>
                <w:b/>
                <w:bCs/>
                <w:color w:val="000000"/>
                <w:szCs w:val="24"/>
                <w:lang w:eastAsia="ru-RU"/>
              </w:rPr>
              <w:t>ВСЕГО по поселению</w:t>
            </w:r>
          </w:p>
        </w:tc>
        <w:tc>
          <w:tcPr>
            <w:tcW w:w="166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b/>
                <w:bCs/>
                <w:color w:val="000000"/>
                <w:szCs w:val="24"/>
                <w:lang w:eastAsia="ru-RU"/>
              </w:rPr>
            </w:pPr>
            <w:r w:rsidRPr="006B7D84">
              <w:rPr>
                <w:rFonts w:eastAsia="Times New Roman"/>
                <w:b/>
                <w:bCs/>
                <w:color w:val="000000"/>
                <w:szCs w:val="24"/>
                <w:lang w:eastAsia="ru-RU"/>
              </w:rPr>
              <w:t>325,9</w:t>
            </w:r>
          </w:p>
        </w:tc>
        <w:tc>
          <w:tcPr>
            <w:tcW w:w="160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b/>
                <w:bCs/>
                <w:color w:val="000000"/>
                <w:szCs w:val="24"/>
                <w:lang w:eastAsia="ru-RU"/>
              </w:rPr>
            </w:pPr>
            <w:r w:rsidRPr="006B7D84">
              <w:rPr>
                <w:rFonts w:eastAsia="Times New Roman"/>
                <w:b/>
                <w:bCs/>
                <w:color w:val="000000"/>
                <w:szCs w:val="24"/>
                <w:lang w:eastAsia="ru-RU"/>
              </w:rPr>
              <w:t>483,6</w:t>
            </w:r>
          </w:p>
        </w:tc>
        <w:tc>
          <w:tcPr>
            <w:tcW w:w="1640" w:type="dxa"/>
            <w:tcBorders>
              <w:top w:val="nil"/>
              <w:left w:val="nil"/>
              <w:bottom w:val="single" w:sz="4" w:space="0" w:color="auto"/>
              <w:right w:val="single" w:sz="4" w:space="0" w:color="auto"/>
            </w:tcBorders>
            <w:shd w:val="clear" w:color="auto" w:fill="auto"/>
            <w:vAlign w:val="center"/>
            <w:hideMark/>
          </w:tcPr>
          <w:p w:rsidR="006B7D84" w:rsidRPr="006B7D84" w:rsidRDefault="006B7D84" w:rsidP="006B7D84">
            <w:pPr>
              <w:spacing w:after="0" w:line="240" w:lineRule="auto"/>
              <w:jc w:val="center"/>
              <w:rPr>
                <w:rFonts w:eastAsia="Times New Roman"/>
                <w:b/>
                <w:bCs/>
                <w:color w:val="000000"/>
                <w:szCs w:val="24"/>
                <w:lang w:eastAsia="ru-RU"/>
              </w:rPr>
            </w:pPr>
            <w:r w:rsidRPr="006B7D84">
              <w:rPr>
                <w:rFonts w:eastAsia="Times New Roman"/>
                <w:b/>
                <w:bCs/>
                <w:color w:val="000000"/>
                <w:szCs w:val="24"/>
                <w:lang w:eastAsia="ru-RU"/>
              </w:rPr>
              <w:t>485,2</w:t>
            </w:r>
          </w:p>
        </w:tc>
      </w:tr>
    </w:tbl>
    <w:p w:rsidR="003D7A86" w:rsidRDefault="003D7A86" w:rsidP="008F3D76">
      <w:pPr>
        <w:spacing w:after="0"/>
        <w:ind w:firstLine="708"/>
        <w:rPr>
          <w:rFonts w:eastAsia="Times New Roman"/>
          <w:szCs w:val="24"/>
          <w:lang w:val="en-US" w:eastAsia="ru-RU"/>
        </w:rPr>
      </w:pPr>
    </w:p>
    <w:p w:rsidR="00BE356B" w:rsidRPr="000D6EC0" w:rsidRDefault="000E680D" w:rsidP="008F3D76">
      <w:pPr>
        <w:spacing w:after="0"/>
        <w:ind w:firstLine="708"/>
        <w:rPr>
          <w:rFonts w:eastAsia="Times New Roman"/>
          <w:szCs w:val="24"/>
          <w:lang w:eastAsia="ru-RU"/>
        </w:rPr>
      </w:pPr>
      <w:r>
        <w:rPr>
          <w:rFonts w:eastAsia="Times New Roman"/>
          <w:szCs w:val="24"/>
          <w:lang w:eastAsia="ru-RU"/>
        </w:rPr>
        <w:t xml:space="preserve">Необходимо оптимизировать работу существующих скважин для повышения выработки воды питьевого качества. </w:t>
      </w:r>
    </w:p>
    <w:p w:rsidR="003D7A86" w:rsidRPr="000D6EC0" w:rsidRDefault="003D7A86" w:rsidP="008F3D76">
      <w:pPr>
        <w:spacing w:after="0"/>
        <w:ind w:firstLine="708"/>
        <w:rPr>
          <w:rFonts w:eastAsia="Times New Roman"/>
          <w:szCs w:val="24"/>
          <w:lang w:eastAsia="ru-RU"/>
        </w:rPr>
      </w:pPr>
    </w:p>
    <w:p w:rsidR="000C7054" w:rsidRPr="00592C93" w:rsidRDefault="007F5240" w:rsidP="00592C93">
      <w:pPr>
        <w:ind w:firstLine="708"/>
        <w:rPr>
          <w:b/>
        </w:rPr>
      </w:pPr>
      <w:r>
        <w:rPr>
          <w:b/>
        </w:rPr>
        <w:t xml:space="preserve">4.3.2. </w:t>
      </w:r>
      <w:r w:rsidR="000C7054" w:rsidRPr="00592C93">
        <w:rPr>
          <w:b/>
        </w:rPr>
        <w:t xml:space="preserve">Сведения о фактических и ожидаемых </w:t>
      </w:r>
      <w:proofErr w:type="gramStart"/>
      <w:r w:rsidR="000C7054" w:rsidRPr="00592C93">
        <w:rPr>
          <w:b/>
        </w:rPr>
        <w:t>потерях</w:t>
      </w:r>
      <w:proofErr w:type="gramEnd"/>
      <w:r w:rsidR="000C7054" w:rsidRPr="00592C93">
        <w:rPr>
          <w:b/>
        </w:rPr>
        <w:t xml:space="preserve"> воды при её передаче по водопроводных сетям.</w:t>
      </w:r>
    </w:p>
    <w:p w:rsidR="00B71989" w:rsidRDefault="000C7054" w:rsidP="000E680D">
      <w:pPr>
        <w:ind w:firstLine="708"/>
      </w:pPr>
      <w:r w:rsidRPr="00EF5DCC">
        <w:rPr>
          <w:szCs w:val="24"/>
        </w:rPr>
        <w:t xml:space="preserve">Фактические и ожидаемые потери воды при её передаче по водопроводным линиям представлены </w:t>
      </w:r>
      <w:r w:rsidRPr="003075F9">
        <w:rPr>
          <w:szCs w:val="24"/>
        </w:rPr>
        <w:t xml:space="preserve">в таблице </w:t>
      </w:r>
      <w:r w:rsidR="003F3376">
        <w:rPr>
          <w:szCs w:val="24"/>
        </w:rPr>
        <w:t>4</w:t>
      </w:r>
      <w:r w:rsidR="00A5774E">
        <w:rPr>
          <w:szCs w:val="24"/>
        </w:rPr>
        <w:t>.</w:t>
      </w:r>
      <w:r w:rsidR="000E680D">
        <w:rPr>
          <w:szCs w:val="24"/>
        </w:rPr>
        <w:t>20</w:t>
      </w:r>
      <w:r w:rsidRPr="003075F9">
        <w:rPr>
          <w:szCs w:val="24"/>
        </w:rPr>
        <w:t>.</w:t>
      </w:r>
      <w:r w:rsidR="00A5774E">
        <w:rPr>
          <w:szCs w:val="24"/>
        </w:rPr>
        <w:t xml:space="preserve"> </w:t>
      </w:r>
    </w:p>
    <w:p w:rsidR="003D7A86" w:rsidRPr="000D6EC0" w:rsidRDefault="003D7A86" w:rsidP="007F5240">
      <w:pPr>
        <w:pStyle w:val="31"/>
        <w:numPr>
          <w:ilvl w:val="0"/>
          <w:numId w:val="0"/>
        </w:numPr>
        <w:ind w:left="720"/>
        <w:jc w:val="both"/>
      </w:pPr>
    </w:p>
    <w:p w:rsidR="003D7A86" w:rsidRPr="000D6EC0" w:rsidRDefault="003D7A86" w:rsidP="007F5240">
      <w:pPr>
        <w:pStyle w:val="31"/>
        <w:numPr>
          <w:ilvl w:val="0"/>
          <w:numId w:val="0"/>
        </w:numPr>
        <w:ind w:left="720"/>
        <w:jc w:val="both"/>
      </w:pPr>
    </w:p>
    <w:p w:rsidR="003D7A86" w:rsidRPr="000D6EC0" w:rsidRDefault="003D7A86" w:rsidP="007F5240">
      <w:pPr>
        <w:pStyle w:val="31"/>
        <w:numPr>
          <w:ilvl w:val="0"/>
          <w:numId w:val="0"/>
        </w:numPr>
        <w:ind w:left="720"/>
        <w:jc w:val="both"/>
      </w:pPr>
    </w:p>
    <w:p w:rsidR="009B1EFE" w:rsidRDefault="009B1EFE" w:rsidP="007F5240">
      <w:pPr>
        <w:pStyle w:val="31"/>
        <w:numPr>
          <w:ilvl w:val="0"/>
          <w:numId w:val="0"/>
        </w:numPr>
        <w:ind w:left="720"/>
        <w:jc w:val="both"/>
        <w:sectPr w:rsidR="009B1EFE" w:rsidSect="00801C9A">
          <w:pgSz w:w="11906" w:h="16838"/>
          <w:pgMar w:top="1134" w:right="850" w:bottom="899" w:left="1418" w:header="708" w:footer="454" w:gutter="0"/>
          <w:cols w:space="708"/>
          <w:docGrid w:linePitch="360"/>
        </w:sectPr>
      </w:pPr>
      <w:bookmarkStart w:id="76" w:name="_Toc477860051"/>
    </w:p>
    <w:p w:rsidR="007F5240" w:rsidRPr="00CF022B" w:rsidRDefault="007F5240" w:rsidP="007F5240">
      <w:pPr>
        <w:pStyle w:val="31"/>
        <w:numPr>
          <w:ilvl w:val="0"/>
          <w:numId w:val="0"/>
        </w:numPr>
        <w:ind w:left="720"/>
        <w:jc w:val="both"/>
      </w:pPr>
      <w:r>
        <w:lastRenderedPageBreak/>
        <w:t>4.4</w:t>
      </w:r>
      <w:r w:rsidRPr="00CF022B">
        <w:t>. Предложения по строительству, реконструкции и модернизации объектов централизованных систем водоснабжения.</w:t>
      </w:r>
      <w:bookmarkEnd w:id="76"/>
    </w:p>
    <w:p w:rsidR="007F5240" w:rsidRPr="00E00491" w:rsidRDefault="007F5240" w:rsidP="004E07CC">
      <w:pPr>
        <w:spacing w:after="0"/>
        <w:ind w:firstLine="567"/>
        <w:jc w:val="both"/>
        <w:rPr>
          <w:rFonts w:eastAsia="Times New Roman"/>
          <w:szCs w:val="24"/>
          <w:lang w:eastAsia="ru-RU"/>
        </w:rPr>
      </w:pPr>
      <w:r w:rsidRPr="00E00491">
        <w:rPr>
          <w:rFonts w:eastAsia="Times New Roman"/>
          <w:szCs w:val="24"/>
          <w:lang w:eastAsia="ru-RU"/>
        </w:rPr>
        <w:t>В поселении развивается действующая система централизованного водоснабжения на базе артезианской воды для снабжения населения и предприятий водой питьевого качества.</w:t>
      </w:r>
    </w:p>
    <w:p w:rsidR="007F5240" w:rsidRPr="00E00491" w:rsidRDefault="007F5240" w:rsidP="004E07CC">
      <w:pPr>
        <w:spacing w:after="0"/>
        <w:ind w:firstLine="567"/>
        <w:jc w:val="both"/>
        <w:rPr>
          <w:rFonts w:eastAsia="Times New Roman"/>
          <w:szCs w:val="24"/>
          <w:lang w:eastAsia="ru-RU"/>
        </w:rPr>
      </w:pPr>
      <w:r w:rsidRPr="00E00491">
        <w:rPr>
          <w:rFonts w:eastAsia="Times New Roman"/>
          <w:szCs w:val="24"/>
          <w:lang w:eastAsia="ru-RU"/>
        </w:rPr>
        <w:t xml:space="preserve">Расчётное потребление воды питьевого качества по поселению составит: </w:t>
      </w:r>
    </w:p>
    <w:p w:rsidR="007F5240" w:rsidRPr="00E00491" w:rsidRDefault="007F5240" w:rsidP="004E07CC">
      <w:pPr>
        <w:spacing w:after="0"/>
        <w:ind w:firstLine="567"/>
        <w:jc w:val="both"/>
        <w:rPr>
          <w:rFonts w:eastAsia="Times New Roman"/>
          <w:szCs w:val="24"/>
          <w:lang w:eastAsia="ru-RU"/>
        </w:rPr>
      </w:pPr>
      <w:r w:rsidRPr="00E00491">
        <w:rPr>
          <w:rFonts w:eastAsia="Times New Roman"/>
          <w:szCs w:val="24"/>
          <w:lang w:eastAsia="ru-RU"/>
        </w:rPr>
        <w:t>—  на первую очередь 202</w:t>
      </w:r>
      <w:r w:rsidR="00BA120A" w:rsidRPr="00BA120A">
        <w:rPr>
          <w:rFonts w:eastAsia="Times New Roman"/>
          <w:szCs w:val="24"/>
          <w:lang w:eastAsia="ru-RU"/>
        </w:rPr>
        <w:t>0</w:t>
      </w:r>
      <w:r w:rsidRPr="00E00491">
        <w:rPr>
          <w:rFonts w:eastAsia="Times New Roman"/>
          <w:szCs w:val="24"/>
          <w:lang w:eastAsia="ru-RU"/>
        </w:rPr>
        <w:t xml:space="preserve"> год – </w:t>
      </w:r>
      <w:r w:rsidR="009B1EFE">
        <w:rPr>
          <w:rFonts w:eastAsia="Times New Roman"/>
          <w:szCs w:val="24"/>
          <w:lang w:eastAsia="ru-RU"/>
        </w:rPr>
        <w:t>401</w:t>
      </w:r>
      <w:r w:rsidR="00BA120A" w:rsidRPr="00BA120A">
        <w:rPr>
          <w:rFonts w:eastAsia="Times New Roman"/>
          <w:szCs w:val="24"/>
          <w:lang w:eastAsia="ru-RU"/>
        </w:rPr>
        <w:t>.</w:t>
      </w:r>
      <w:r w:rsidR="009B1EFE">
        <w:rPr>
          <w:rFonts w:eastAsia="Times New Roman"/>
          <w:szCs w:val="24"/>
          <w:lang w:eastAsia="ru-RU"/>
        </w:rPr>
        <w:t>5</w:t>
      </w:r>
      <w:r w:rsidRPr="00E00491">
        <w:rPr>
          <w:rFonts w:eastAsia="Times New Roman"/>
          <w:szCs w:val="24"/>
          <w:lang w:eastAsia="ru-RU"/>
        </w:rPr>
        <w:t xml:space="preserve"> тыс. куб. м/год;</w:t>
      </w:r>
    </w:p>
    <w:p w:rsidR="007F5240" w:rsidRPr="00E00491" w:rsidRDefault="007F5240" w:rsidP="004E07CC">
      <w:pPr>
        <w:spacing w:after="0"/>
        <w:ind w:firstLine="567"/>
        <w:jc w:val="both"/>
        <w:rPr>
          <w:rFonts w:eastAsia="Times New Roman"/>
          <w:szCs w:val="24"/>
          <w:lang w:eastAsia="ru-RU"/>
        </w:rPr>
      </w:pPr>
      <w:r w:rsidRPr="00E00491">
        <w:rPr>
          <w:rFonts w:eastAsia="Times New Roman"/>
          <w:szCs w:val="24"/>
          <w:lang w:eastAsia="ru-RU"/>
        </w:rPr>
        <w:t>— на расчётный срок 203</w:t>
      </w:r>
      <w:r w:rsidR="00BA120A" w:rsidRPr="00BA120A">
        <w:rPr>
          <w:rFonts w:eastAsia="Times New Roman"/>
          <w:szCs w:val="24"/>
          <w:lang w:eastAsia="ru-RU"/>
        </w:rPr>
        <w:t>0</w:t>
      </w:r>
      <w:r w:rsidR="00BA120A">
        <w:rPr>
          <w:rFonts w:eastAsia="Times New Roman"/>
          <w:szCs w:val="24"/>
          <w:lang w:eastAsia="ru-RU"/>
        </w:rPr>
        <w:t xml:space="preserve"> год</w:t>
      </w:r>
      <w:r w:rsidRPr="00E00491">
        <w:rPr>
          <w:rFonts w:eastAsia="Times New Roman"/>
          <w:szCs w:val="24"/>
          <w:lang w:eastAsia="ru-RU"/>
        </w:rPr>
        <w:t xml:space="preserve"> </w:t>
      </w:r>
      <w:r w:rsidR="00BA120A" w:rsidRPr="00E00491">
        <w:rPr>
          <w:rFonts w:eastAsia="Times New Roman"/>
          <w:szCs w:val="24"/>
          <w:lang w:eastAsia="ru-RU"/>
        </w:rPr>
        <w:t xml:space="preserve"> –</w:t>
      </w:r>
      <w:r w:rsidR="00BA120A" w:rsidRPr="00BA120A">
        <w:rPr>
          <w:rFonts w:eastAsia="Times New Roman"/>
          <w:szCs w:val="24"/>
          <w:lang w:eastAsia="ru-RU"/>
        </w:rPr>
        <w:t xml:space="preserve"> 3</w:t>
      </w:r>
      <w:r w:rsidR="009B1EFE">
        <w:rPr>
          <w:rFonts w:eastAsia="Times New Roman"/>
          <w:szCs w:val="24"/>
          <w:lang w:eastAsia="ru-RU"/>
        </w:rPr>
        <w:t>68</w:t>
      </w:r>
      <w:r w:rsidR="00BA120A" w:rsidRPr="00BA120A">
        <w:rPr>
          <w:rFonts w:eastAsia="Times New Roman"/>
          <w:szCs w:val="24"/>
          <w:lang w:eastAsia="ru-RU"/>
        </w:rPr>
        <w:t>.</w:t>
      </w:r>
      <w:r w:rsidR="009B1EFE">
        <w:rPr>
          <w:rFonts w:eastAsia="Times New Roman"/>
          <w:szCs w:val="24"/>
          <w:lang w:eastAsia="ru-RU"/>
        </w:rPr>
        <w:t>3</w:t>
      </w:r>
      <w:r w:rsidRPr="00E00491">
        <w:rPr>
          <w:rFonts w:eastAsia="Times New Roman"/>
          <w:szCs w:val="24"/>
          <w:lang w:eastAsia="ru-RU"/>
        </w:rPr>
        <w:t xml:space="preserve"> тыс. куб. м/год.</w:t>
      </w:r>
    </w:p>
    <w:p w:rsidR="007F5240" w:rsidRPr="00E00491" w:rsidRDefault="007F5240" w:rsidP="004E07CC">
      <w:pPr>
        <w:tabs>
          <w:tab w:val="left" w:pos="540"/>
        </w:tabs>
        <w:spacing w:after="0"/>
        <w:ind w:firstLine="567"/>
        <w:jc w:val="both"/>
        <w:rPr>
          <w:rFonts w:eastAsia="Times New Roman"/>
          <w:szCs w:val="24"/>
          <w:lang w:eastAsia="ru-RU"/>
        </w:rPr>
      </w:pPr>
      <w:r w:rsidRPr="00E00491">
        <w:rPr>
          <w:rFonts w:eastAsia="Times New Roman"/>
          <w:szCs w:val="24"/>
          <w:lang w:eastAsia="ru-RU"/>
        </w:rPr>
        <w:t xml:space="preserve">Для повышения </w:t>
      </w:r>
      <w:proofErr w:type="spellStart"/>
      <w:r w:rsidRPr="00E00491">
        <w:rPr>
          <w:rFonts w:eastAsia="Times New Roman"/>
          <w:szCs w:val="24"/>
          <w:lang w:eastAsia="ru-RU"/>
        </w:rPr>
        <w:t>качетсва</w:t>
      </w:r>
      <w:proofErr w:type="spellEnd"/>
      <w:r w:rsidRPr="00E00491">
        <w:rPr>
          <w:rFonts w:eastAsia="Times New Roman"/>
          <w:szCs w:val="24"/>
          <w:lang w:eastAsia="ru-RU"/>
        </w:rPr>
        <w:t xml:space="preserve"> воды питьевого качества необходимо:</w:t>
      </w:r>
    </w:p>
    <w:p w:rsidR="007F5240" w:rsidRPr="00E00491" w:rsidRDefault="007F5240" w:rsidP="004E07CC">
      <w:pPr>
        <w:spacing w:after="0"/>
        <w:ind w:firstLine="567"/>
        <w:jc w:val="both"/>
        <w:rPr>
          <w:rFonts w:eastAsia="Times New Roman"/>
          <w:szCs w:val="24"/>
          <w:lang w:eastAsia="ru-RU"/>
        </w:rPr>
      </w:pPr>
      <w:r w:rsidRPr="00E00491">
        <w:rPr>
          <w:rFonts w:eastAsia="Times New Roman"/>
          <w:szCs w:val="24"/>
          <w:lang w:eastAsia="ru-RU"/>
        </w:rPr>
        <w:t>1. На всех водозаборных устройствах смонтировать установки обезжелезивания воды.</w:t>
      </w:r>
    </w:p>
    <w:p w:rsidR="007F5240" w:rsidRPr="00E00491" w:rsidRDefault="007F5240" w:rsidP="004E07CC">
      <w:pPr>
        <w:tabs>
          <w:tab w:val="left" w:pos="540"/>
        </w:tabs>
        <w:spacing w:after="0"/>
        <w:ind w:firstLine="567"/>
        <w:jc w:val="both"/>
        <w:rPr>
          <w:rFonts w:eastAsia="Times New Roman"/>
          <w:szCs w:val="24"/>
          <w:lang w:eastAsia="ru-RU"/>
        </w:rPr>
      </w:pPr>
      <w:r w:rsidRPr="00E00491">
        <w:rPr>
          <w:rFonts w:eastAsia="Times New Roman"/>
          <w:szCs w:val="24"/>
          <w:lang w:eastAsia="ru-RU"/>
        </w:rPr>
        <w:t xml:space="preserve">2. Подключить к централизованной системе водоснабжения всю существующую и планируемую застройку и предприятия, организовав кольцевую магистральную сеть; расставить пожарные гидранты в соответствии со </w:t>
      </w:r>
      <w:proofErr w:type="spellStart"/>
      <w:r w:rsidRPr="00E00491">
        <w:rPr>
          <w:rFonts w:eastAsia="Times New Roman"/>
          <w:szCs w:val="24"/>
          <w:lang w:eastAsia="ru-RU"/>
        </w:rPr>
        <w:t>СНиПом</w:t>
      </w:r>
      <w:proofErr w:type="spellEnd"/>
      <w:r w:rsidRPr="00E00491">
        <w:rPr>
          <w:rFonts w:eastAsia="Times New Roman"/>
          <w:szCs w:val="24"/>
          <w:lang w:eastAsia="ru-RU"/>
        </w:rPr>
        <w:t xml:space="preserve"> 2.04.02-84*. Заменить изношенные участки водопроводной сети и переложить сети, имеющие недостаточную пропускную способность.</w:t>
      </w:r>
    </w:p>
    <w:p w:rsidR="007F5240" w:rsidRPr="00E00491" w:rsidRDefault="007F5240" w:rsidP="004E07CC">
      <w:pPr>
        <w:suppressAutoHyphens/>
        <w:spacing w:after="0"/>
        <w:ind w:firstLine="567"/>
        <w:jc w:val="both"/>
        <w:rPr>
          <w:rFonts w:eastAsia="Times New Roman"/>
          <w:szCs w:val="24"/>
          <w:lang w:eastAsia="ru-RU"/>
        </w:rPr>
      </w:pPr>
      <w:r w:rsidRPr="00E00491">
        <w:rPr>
          <w:rFonts w:eastAsia="Times New Roman"/>
          <w:szCs w:val="24"/>
          <w:lang w:eastAsia="ru-RU"/>
        </w:rPr>
        <w:t xml:space="preserve">Для новых и сохраняемых источников централизованного водоснабжения необходимо организовать зоны санитарной охраны (ЗСО) в составе 3-х поясов согласно требованиям санитарных норм и правил </w:t>
      </w:r>
      <w:proofErr w:type="spellStart"/>
      <w:r w:rsidRPr="00E00491">
        <w:rPr>
          <w:rFonts w:eastAsia="Times New Roman"/>
          <w:szCs w:val="24"/>
          <w:lang w:eastAsia="ru-RU"/>
        </w:rPr>
        <w:t>СанПиН</w:t>
      </w:r>
      <w:proofErr w:type="spellEnd"/>
      <w:r w:rsidRPr="00E00491">
        <w:rPr>
          <w:rFonts w:eastAsia="Times New Roman"/>
          <w:szCs w:val="24"/>
          <w:lang w:eastAsia="ru-RU"/>
        </w:rPr>
        <w:t xml:space="preserve"> 2.1.4.1110-02 «Зоны санитарной охраны источников водоснабжения и водопроводов питьевого назначения».</w:t>
      </w:r>
    </w:p>
    <w:p w:rsidR="007F5240" w:rsidRPr="00E00491" w:rsidRDefault="007F5240" w:rsidP="004E07CC">
      <w:pPr>
        <w:tabs>
          <w:tab w:val="left" w:pos="4396"/>
        </w:tabs>
        <w:spacing w:after="0"/>
        <w:ind w:firstLine="567"/>
        <w:jc w:val="both"/>
        <w:rPr>
          <w:rFonts w:eastAsia="Times New Roman"/>
          <w:szCs w:val="24"/>
          <w:lang w:eastAsia="ru-RU"/>
        </w:rPr>
      </w:pPr>
      <w:r w:rsidRPr="00E00491">
        <w:rPr>
          <w:rFonts w:eastAsia="Times New Roman"/>
          <w:szCs w:val="24"/>
          <w:lang w:eastAsia="ru-RU"/>
        </w:rPr>
        <w:t xml:space="preserve">Границы первого </w:t>
      </w:r>
      <w:proofErr w:type="gramStart"/>
      <w:r w:rsidRPr="00E00491">
        <w:rPr>
          <w:rFonts w:eastAsia="Times New Roman"/>
          <w:szCs w:val="24"/>
          <w:lang w:eastAsia="ru-RU"/>
        </w:rPr>
        <w:t>пояса зоны санитарной охраны подземного источника централизованного водоснабжения</w:t>
      </w:r>
      <w:proofErr w:type="gramEnd"/>
      <w:r w:rsidRPr="00E00491">
        <w:rPr>
          <w:rFonts w:eastAsia="Times New Roman"/>
          <w:szCs w:val="24"/>
          <w:lang w:eastAsia="ru-RU"/>
        </w:rPr>
        <w:t xml:space="preserve"> устанавливаются от одиночного водозабора (артезианской скважины) или от крайних водозаборных сооружений группового водозабора на расстояниях: не менее 15, 30 м при использовании защищенных подземных вод или 50 м от устья артезианских скважин при использовании недостаточно защищенных подземных вод; не менее 30 м от стен резервуаров чистой воды и не менее 15 м от стволов водонапорных башен. Они являются территорией водозаборного сооружения и должны   быть огорожены сплошным забором, озеленены и благоустроены. Следует проводить охранные мероприятия, общие для всех водопроводных сооружений. Обеспечить асфальтированные подъезды к водозаборным узлам. Устья артезианских скважин герметизируются для исключения попадания через них атмосферных осадков и прочих загрязнений.</w:t>
      </w:r>
    </w:p>
    <w:p w:rsidR="007F5240" w:rsidRPr="00E00491" w:rsidRDefault="007F5240" w:rsidP="004E07CC">
      <w:pPr>
        <w:suppressAutoHyphens/>
        <w:spacing w:after="0"/>
        <w:ind w:firstLine="567"/>
        <w:jc w:val="both"/>
        <w:rPr>
          <w:rFonts w:eastAsia="Times New Roman"/>
          <w:szCs w:val="24"/>
          <w:lang w:eastAsia="ru-RU"/>
        </w:rPr>
      </w:pPr>
      <w:r w:rsidRPr="00E00491">
        <w:rPr>
          <w:rFonts w:eastAsia="Times New Roman"/>
          <w:szCs w:val="24"/>
          <w:lang w:eastAsia="ru-RU"/>
        </w:rPr>
        <w:t>Первый пояс зоны санитарной охраны (зона строгого режима) для каждой существующей, реконструируемой и планируемой артезианской скважины принимается размером не менее 60 </w:t>
      </w:r>
      <w:proofErr w:type="spellStart"/>
      <w:r w:rsidRPr="00E00491">
        <w:rPr>
          <w:rFonts w:eastAsia="Times New Roman"/>
          <w:szCs w:val="24"/>
          <w:lang w:eastAsia="ru-RU"/>
        </w:rPr>
        <w:t>х</w:t>
      </w:r>
      <w:proofErr w:type="spellEnd"/>
      <w:r w:rsidRPr="00E00491">
        <w:rPr>
          <w:rFonts w:eastAsia="Times New Roman"/>
          <w:szCs w:val="24"/>
          <w:lang w:eastAsia="ru-RU"/>
        </w:rPr>
        <w:t> 60 м (радиус 30 м).</w:t>
      </w:r>
    </w:p>
    <w:p w:rsidR="007F5240" w:rsidRPr="00E00491" w:rsidRDefault="007F5240" w:rsidP="004E07CC">
      <w:pPr>
        <w:suppressAutoHyphens/>
        <w:spacing w:after="0"/>
        <w:ind w:firstLine="567"/>
        <w:jc w:val="both"/>
        <w:rPr>
          <w:rFonts w:eastAsia="Times New Roman"/>
          <w:szCs w:val="24"/>
          <w:lang w:eastAsia="ru-RU"/>
        </w:rPr>
      </w:pPr>
      <w:r w:rsidRPr="00E00491">
        <w:rPr>
          <w:rFonts w:eastAsia="Times New Roman"/>
          <w:szCs w:val="24"/>
          <w:lang w:eastAsia="ru-RU"/>
        </w:rPr>
        <w:t>Границы второго пояса ЗСО подземного источника водоснабжения устанавливаются расчётом, учитывающим время продвижения микробного загрязнения воды до водозабора, принимаемое в зависимости от климатических районов и защищённости подземных вод от 100 до 400 суток. В границах второго пояса требуется: тампонирование артезианских скважин, достигших срока амортизации (25-30 лет), а также скважин, расположенных без соблюдения санитарных норм, строительство системы дождевой канализации, со строительством очистных сооружений дождевых стоков,  недопущение загрязнения территории бытовыми и промышленными отходами.</w:t>
      </w:r>
    </w:p>
    <w:p w:rsidR="007F5240" w:rsidRPr="00E00491" w:rsidRDefault="007F5240" w:rsidP="004E07CC">
      <w:pPr>
        <w:suppressAutoHyphens/>
        <w:spacing w:after="0"/>
        <w:ind w:firstLine="567"/>
        <w:jc w:val="both"/>
        <w:rPr>
          <w:rFonts w:eastAsia="Times New Roman"/>
          <w:szCs w:val="24"/>
          <w:lang w:eastAsia="ru-RU"/>
        </w:rPr>
      </w:pPr>
      <w:r w:rsidRPr="00E00491">
        <w:rPr>
          <w:rFonts w:eastAsia="Times New Roman"/>
          <w:szCs w:val="24"/>
          <w:lang w:eastAsia="ru-RU"/>
        </w:rPr>
        <w:t xml:space="preserve">На территории второго пояса зоны санитарной охраны  запрещается: загрязнение территорий мусором, промышленными отходами, размещение складов </w:t>
      </w:r>
      <w:proofErr w:type="spellStart"/>
      <w:r w:rsidRPr="00E00491">
        <w:rPr>
          <w:rFonts w:eastAsia="Times New Roman"/>
          <w:szCs w:val="24"/>
          <w:lang w:eastAsia="ru-RU"/>
        </w:rPr>
        <w:t>горючесмазочных</w:t>
      </w:r>
      <w:proofErr w:type="spellEnd"/>
      <w:r w:rsidRPr="00E00491">
        <w:rPr>
          <w:rFonts w:eastAsia="Times New Roman"/>
          <w:szCs w:val="24"/>
          <w:lang w:eastAsia="ru-RU"/>
        </w:rPr>
        <w:t xml:space="preserve"> материалов, ядохимикатов и минеральных удобрений, накопителей, </w:t>
      </w:r>
      <w:proofErr w:type="spellStart"/>
      <w:r w:rsidRPr="00E00491">
        <w:rPr>
          <w:rFonts w:eastAsia="Times New Roman"/>
          <w:szCs w:val="24"/>
          <w:lang w:eastAsia="ru-RU"/>
        </w:rPr>
        <w:t>шламохранилищ</w:t>
      </w:r>
      <w:proofErr w:type="spellEnd"/>
      <w:r w:rsidRPr="00E00491">
        <w:rPr>
          <w:rFonts w:eastAsia="Times New Roman"/>
          <w:szCs w:val="24"/>
          <w:lang w:eastAsia="ru-RU"/>
        </w:rPr>
        <w:t xml:space="preserve"> и других объектов, которые могут вызвать химические и  микробные загрязнения источников водоснабжения.</w:t>
      </w:r>
    </w:p>
    <w:p w:rsidR="007F5240" w:rsidRPr="00E00491" w:rsidRDefault="007F5240" w:rsidP="004E07CC">
      <w:pPr>
        <w:suppressAutoHyphens/>
        <w:spacing w:after="0"/>
        <w:ind w:firstLine="567"/>
        <w:jc w:val="both"/>
        <w:rPr>
          <w:rFonts w:eastAsia="Times New Roman"/>
          <w:szCs w:val="24"/>
          <w:lang w:eastAsia="ru-RU"/>
        </w:rPr>
      </w:pPr>
      <w:r w:rsidRPr="00E00491">
        <w:rPr>
          <w:rFonts w:eastAsia="Times New Roman"/>
          <w:szCs w:val="24"/>
          <w:lang w:eastAsia="ru-RU"/>
        </w:rPr>
        <w:lastRenderedPageBreak/>
        <w:t>Граница третьего пояса ЗСО подземного источника водоснабжения определяется расчётом, учитывающим время продвижения химического загрязнения воды до водозабора, которое должно быть больше принятой продолжительности эксплуатации водозабора.</w:t>
      </w:r>
    </w:p>
    <w:p w:rsidR="007F5240" w:rsidRPr="00E00491" w:rsidRDefault="007F5240" w:rsidP="004E07CC">
      <w:pPr>
        <w:suppressAutoHyphens/>
        <w:spacing w:after="0"/>
        <w:ind w:firstLine="567"/>
        <w:jc w:val="both"/>
        <w:rPr>
          <w:rFonts w:eastAsia="Times New Roman"/>
          <w:szCs w:val="24"/>
          <w:lang w:eastAsia="ru-RU"/>
        </w:rPr>
      </w:pPr>
      <w:r w:rsidRPr="00E00491">
        <w:rPr>
          <w:rFonts w:eastAsia="Times New Roman"/>
          <w:szCs w:val="24"/>
          <w:lang w:eastAsia="ru-RU"/>
        </w:rPr>
        <w:t>Границы зон санитарной охраны для всех водозаборных узлов разрабатываются и утверждаются самостоятельными проектами.</w:t>
      </w:r>
    </w:p>
    <w:p w:rsidR="007F5240" w:rsidRPr="00E00491" w:rsidRDefault="007F5240" w:rsidP="004E07CC">
      <w:pPr>
        <w:spacing w:after="0"/>
        <w:ind w:firstLine="567"/>
        <w:jc w:val="both"/>
        <w:rPr>
          <w:rFonts w:eastAsia="Times New Roman"/>
          <w:szCs w:val="24"/>
          <w:lang w:eastAsia="ru-RU"/>
        </w:rPr>
      </w:pPr>
      <w:r w:rsidRPr="00E00491">
        <w:rPr>
          <w:rFonts w:eastAsia="Times New Roman"/>
          <w:szCs w:val="24"/>
          <w:lang w:eastAsia="ru-RU"/>
        </w:rPr>
        <w:t xml:space="preserve"> Для подачи питьевой водой в существующую застройку и на объекты нового строительства в требуемых расчётных объёмах необходимо провести поэтапную реконструкцию и строительство водопроводной сети поселения. </w:t>
      </w:r>
    </w:p>
    <w:p w:rsidR="007F5240" w:rsidRPr="00E00491" w:rsidRDefault="007F5240" w:rsidP="004E07CC">
      <w:pPr>
        <w:tabs>
          <w:tab w:val="left" w:pos="4396"/>
        </w:tabs>
        <w:spacing w:after="0"/>
        <w:ind w:firstLine="567"/>
        <w:jc w:val="both"/>
        <w:rPr>
          <w:rFonts w:eastAsia="Times New Roman"/>
          <w:szCs w:val="24"/>
          <w:lang w:eastAsia="ru-RU"/>
        </w:rPr>
      </w:pPr>
      <w:r w:rsidRPr="00E00491">
        <w:rPr>
          <w:rFonts w:eastAsia="Times New Roman"/>
          <w:szCs w:val="24"/>
          <w:lang w:eastAsia="ru-RU"/>
        </w:rPr>
        <w:t>Для снижения потерь воды, связанных с нерациональным её использованием, у потребителей повсеместно устанавливаются счётчики учёта расхода воды.</w:t>
      </w:r>
    </w:p>
    <w:p w:rsidR="007F5240" w:rsidRPr="00E00491" w:rsidRDefault="007F5240" w:rsidP="004E07CC">
      <w:pPr>
        <w:tabs>
          <w:tab w:val="left" w:pos="4396"/>
        </w:tabs>
        <w:spacing w:after="0"/>
        <w:ind w:firstLine="567"/>
        <w:jc w:val="both"/>
        <w:rPr>
          <w:rFonts w:eastAsia="Times New Roman"/>
          <w:szCs w:val="24"/>
          <w:lang w:eastAsia="ru-RU"/>
        </w:rPr>
      </w:pPr>
      <w:r w:rsidRPr="00E00491">
        <w:rPr>
          <w:rFonts w:eastAsia="Times New Roman"/>
          <w:szCs w:val="24"/>
          <w:lang w:eastAsia="ru-RU"/>
        </w:rPr>
        <w:t>Для улучшения органолептических свойств питьевой воды на всех водозаборных узлах следует предусмотреть установки обезжелезивания воды и  ультрафиолетового облучения для обеззараживания воды.</w:t>
      </w:r>
    </w:p>
    <w:p w:rsidR="007F5240" w:rsidRPr="00E00491" w:rsidRDefault="007F5240" w:rsidP="004E07CC">
      <w:pPr>
        <w:spacing w:after="0"/>
        <w:ind w:firstLine="567"/>
        <w:jc w:val="both"/>
        <w:rPr>
          <w:rFonts w:eastAsia="Times New Roman"/>
          <w:szCs w:val="24"/>
          <w:lang w:eastAsia="ru-RU"/>
        </w:rPr>
      </w:pPr>
      <w:r w:rsidRPr="00E00491">
        <w:rPr>
          <w:rFonts w:eastAsia="Times New Roman"/>
          <w:szCs w:val="24"/>
          <w:u w:val="single"/>
          <w:lang w:eastAsia="ru-RU"/>
        </w:rPr>
        <w:t>Базовый год разработки системы 201</w:t>
      </w:r>
      <w:r w:rsidR="00BA120A" w:rsidRPr="00BA120A">
        <w:rPr>
          <w:rFonts w:eastAsia="Times New Roman"/>
          <w:szCs w:val="24"/>
          <w:u w:val="single"/>
          <w:lang w:eastAsia="ru-RU"/>
        </w:rPr>
        <w:t>7</w:t>
      </w:r>
      <w:r w:rsidRPr="00E00491">
        <w:rPr>
          <w:rFonts w:eastAsia="Times New Roman"/>
          <w:szCs w:val="24"/>
          <w:u w:val="single"/>
          <w:lang w:eastAsia="ru-RU"/>
        </w:rPr>
        <w:t xml:space="preserve"> год</w:t>
      </w:r>
      <w:r w:rsidRPr="00E00491">
        <w:rPr>
          <w:rFonts w:eastAsia="Times New Roman"/>
          <w:szCs w:val="24"/>
          <w:lang w:eastAsia="ru-RU"/>
        </w:rPr>
        <w:t>.</w:t>
      </w:r>
    </w:p>
    <w:p w:rsidR="007F5240" w:rsidRPr="00E00491" w:rsidRDefault="007F5240" w:rsidP="004E07CC">
      <w:pPr>
        <w:spacing w:after="0"/>
        <w:ind w:firstLine="567"/>
        <w:jc w:val="both"/>
        <w:rPr>
          <w:rFonts w:eastAsia="Times New Roman"/>
          <w:szCs w:val="24"/>
          <w:lang w:eastAsia="ru-RU"/>
        </w:rPr>
      </w:pPr>
      <w:r w:rsidRPr="00E00491">
        <w:rPr>
          <w:rFonts w:eastAsia="Times New Roman"/>
          <w:szCs w:val="24"/>
          <w:lang w:eastAsia="ru-RU"/>
        </w:rPr>
        <w:t>На этот период необходимо выполнить следующие мероприятия:</w:t>
      </w:r>
    </w:p>
    <w:p w:rsidR="007F5240" w:rsidRPr="00252860" w:rsidRDefault="000E680D" w:rsidP="004E07CC">
      <w:pPr>
        <w:tabs>
          <w:tab w:val="left" w:pos="4396"/>
        </w:tabs>
        <w:spacing w:after="0"/>
        <w:ind w:firstLine="567"/>
        <w:jc w:val="both"/>
        <w:rPr>
          <w:rFonts w:eastAsia="Times New Roman"/>
          <w:szCs w:val="24"/>
          <w:lang w:eastAsia="ru-RU"/>
        </w:rPr>
      </w:pPr>
      <w:r>
        <w:rPr>
          <w:rFonts w:eastAsia="Times New Roman"/>
          <w:szCs w:val="24"/>
          <w:lang w:eastAsia="ru-RU"/>
        </w:rPr>
        <w:t>1</w:t>
      </w:r>
      <w:r w:rsidR="007F5240" w:rsidRPr="00E00491">
        <w:rPr>
          <w:rFonts w:eastAsia="Times New Roman"/>
          <w:szCs w:val="24"/>
          <w:lang w:eastAsia="ru-RU"/>
        </w:rPr>
        <w:t xml:space="preserve">. На основе генерального плана поселения утвердить «Схему водоснабжения </w:t>
      </w:r>
      <w:proofErr w:type="spellStart"/>
      <w:r w:rsidR="00583CA5">
        <w:rPr>
          <w:rFonts w:eastAsia="Times New Roman"/>
          <w:szCs w:val="24"/>
          <w:lang w:eastAsia="ru-RU"/>
        </w:rPr>
        <w:t>Панинского</w:t>
      </w:r>
      <w:proofErr w:type="spellEnd"/>
      <w:r w:rsidRPr="00252860">
        <w:rPr>
          <w:rFonts w:eastAsia="Times New Roman"/>
          <w:szCs w:val="24"/>
          <w:lang w:eastAsia="ru-RU"/>
        </w:rPr>
        <w:t xml:space="preserve"> городского</w:t>
      </w:r>
      <w:r w:rsidR="007F5240" w:rsidRPr="00252860">
        <w:rPr>
          <w:rFonts w:eastAsia="Times New Roman"/>
          <w:szCs w:val="24"/>
          <w:lang w:eastAsia="ru-RU"/>
        </w:rPr>
        <w:t xml:space="preserve"> поселения».</w:t>
      </w:r>
    </w:p>
    <w:p w:rsidR="007F5240" w:rsidRPr="00252860" w:rsidRDefault="007F5240" w:rsidP="004E07CC">
      <w:pPr>
        <w:spacing w:after="0"/>
        <w:ind w:firstLine="567"/>
        <w:jc w:val="both"/>
        <w:rPr>
          <w:rFonts w:eastAsia="Times New Roman"/>
          <w:szCs w:val="24"/>
          <w:lang w:eastAsia="ru-RU"/>
        </w:rPr>
      </w:pPr>
      <w:r w:rsidRPr="00252860">
        <w:rPr>
          <w:rFonts w:eastAsia="Times New Roman"/>
          <w:szCs w:val="24"/>
          <w:u w:val="single"/>
          <w:lang w:eastAsia="ru-RU"/>
        </w:rPr>
        <w:t>На первую очередь строительства 202</w:t>
      </w:r>
      <w:r w:rsidR="00BA120A" w:rsidRPr="00BA120A">
        <w:rPr>
          <w:rFonts w:eastAsia="Times New Roman"/>
          <w:szCs w:val="24"/>
          <w:u w:val="single"/>
          <w:lang w:eastAsia="ru-RU"/>
        </w:rPr>
        <w:t>0</w:t>
      </w:r>
      <w:r w:rsidRPr="00252860">
        <w:rPr>
          <w:rFonts w:eastAsia="Times New Roman"/>
          <w:szCs w:val="24"/>
          <w:u w:val="single"/>
          <w:lang w:eastAsia="ru-RU"/>
        </w:rPr>
        <w:t xml:space="preserve"> год</w:t>
      </w:r>
      <w:r w:rsidRPr="00252860">
        <w:rPr>
          <w:rFonts w:eastAsia="Times New Roman"/>
          <w:szCs w:val="24"/>
          <w:lang w:eastAsia="ru-RU"/>
        </w:rPr>
        <w:t>.</w:t>
      </w:r>
    </w:p>
    <w:p w:rsidR="007F5240" w:rsidRPr="00252860" w:rsidRDefault="007F5240" w:rsidP="004E07CC">
      <w:pPr>
        <w:spacing w:after="0"/>
        <w:ind w:firstLine="567"/>
        <w:jc w:val="both"/>
        <w:rPr>
          <w:rFonts w:eastAsia="Times New Roman"/>
          <w:szCs w:val="24"/>
          <w:lang w:eastAsia="ru-RU"/>
        </w:rPr>
      </w:pPr>
      <w:r w:rsidRPr="00252860">
        <w:rPr>
          <w:rFonts w:eastAsia="Times New Roman"/>
          <w:szCs w:val="24"/>
          <w:lang w:eastAsia="ru-RU"/>
        </w:rPr>
        <w:t>На этот период необходимо выполнить следующие мероприятия:</w:t>
      </w:r>
    </w:p>
    <w:p w:rsidR="007F5240" w:rsidRPr="00252860" w:rsidRDefault="007F5240" w:rsidP="004E07CC">
      <w:pPr>
        <w:spacing w:after="0"/>
        <w:ind w:firstLine="567"/>
        <w:jc w:val="both"/>
        <w:rPr>
          <w:rFonts w:eastAsia="Times New Roman"/>
          <w:szCs w:val="24"/>
          <w:lang w:eastAsia="ru-RU"/>
        </w:rPr>
      </w:pPr>
      <w:r w:rsidRPr="00252860">
        <w:rPr>
          <w:rFonts w:eastAsia="Times New Roman"/>
          <w:szCs w:val="24"/>
          <w:lang w:eastAsia="ru-RU"/>
        </w:rPr>
        <w:t xml:space="preserve">1. Организовать первую зону санитарной охраны для всех водозаборных узлов и </w:t>
      </w:r>
      <w:proofErr w:type="spellStart"/>
      <w:r w:rsidRPr="00252860">
        <w:rPr>
          <w:rFonts w:eastAsia="Times New Roman"/>
          <w:szCs w:val="24"/>
          <w:lang w:eastAsia="ru-RU"/>
        </w:rPr>
        <w:t>артскважин</w:t>
      </w:r>
      <w:proofErr w:type="spellEnd"/>
      <w:r w:rsidRPr="00252860">
        <w:rPr>
          <w:rFonts w:eastAsia="Times New Roman"/>
          <w:szCs w:val="24"/>
          <w:lang w:eastAsia="ru-RU"/>
        </w:rPr>
        <w:t xml:space="preserve">, оградив их забором. Разработать проекты зон санитарной охраны в составе трёх поясов для всех водозаборных узлов. </w:t>
      </w:r>
    </w:p>
    <w:p w:rsidR="007F5240" w:rsidRPr="00252860" w:rsidRDefault="007F5240" w:rsidP="00BA120A">
      <w:pPr>
        <w:spacing w:after="0"/>
        <w:ind w:firstLine="567"/>
        <w:jc w:val="both"/>
        <w:rPr>
          <w:rFonts w:eastAsia="Times New Roman"/>
          <w:szCs w:val="24"/>
          <w:lang w:eastAsia="ru-RU"/>
        </w:rPr>
      </w:pPr>
      <w:r w:rsidRPr="00252860">
        <w:rPr>
          <w:rFonts w:eastAsia="Times New Roman"/>
          <w:szCs w:val="24"/>
          <w:lang w:eastAsia="ru-RU"/>
        </w:rPr>
        <w:t xml:space="preserve">2. </w:t>
      </w:r>
      <w:r w:rsidR="00BA120A" w:rsidRPr="00BA120A">
        <w:rPr>
          <w:rFonts w:eastAsia="Times New Roman"/>
          <w:szCs w:val="24"/>
          <w:lang w:eastAsia="ru-RU"/>
        </w:rPr>
        <w:t>Установ</w:t>
      </w:r>
      <w:r w:rsidR="00BA120A">
        <w:rPr>
          <w:rFonts w:eastAsia="Times New Roman"/>
          <w:szCs w:val="24"/>
          <w:lang w:eastAsia="ru-RU"/>
        </w:rPr>
        <w:t>ить</w:t>
      </w:r>
      <w:r w:rsidR="00BA120A" w:rsidRPr="00BA120A">
        <w:rPr>
          <w:rFonts w:eastAsia="Times New Roman"/>
          <w:szCs w:val="24"/>
          <w:lang w:eastAsia="ru-RU"/>
        </w:rPr>
        <w:t xml:space="preserve"> водомер</w:t>
      </w:r>
      <w:r w:rsidR="00BA120A">
        <w:rPr>
          <w:rFonts w:eastAsia="Times New Roman"/>
          <w:szCs w:val="24"/>
          <w:lang w:eastAsia="ru-RU"/>
        </w:rPr>
        <w:t>ы</w:t>
      </w:r>
      <w:r w:rsidR="00BA120A" w:rsidRPr="00BA120A">
        <w:rPr>
          <w:rFonts w:eastAsia="Times New Roman"/>
          <w:szCs w:val="24"/>
          <w:lang w:eastAsia="ru-RU"/>
        </w:rPr>
        <w:t xml:space="preserve"> на вводах водопровода во всех зданиях </w:t>
      </w:r>
      <w:r w:rsidR="00721829">
        <w:rPr>
          <w:rFonts w:eastAsia="Times New Roman"/>
          <w:szCs w:val="24"/>
          <w:lang w:eastAsia="ru-RU"/>
        </w:rPr>
        <w:t xml:space="preserve">и на водозаборных скважинах </w:t>
      </w:r>
      <w:r w:rsidR="00BA120A" w:rsidRPr="00BA120A">
        <w:rPr>
          <w:rFonts w:eastAsia="Times New Roman"/>
          <w:szCs w:val="24"/>
          <w:lang w:eastAsia="ru-RU"/>
        </w:rPr>
        <w:t xml:space="preserve">для осуществления первичного учета расходования воды отдельными </w:t>
      </w:r>
      <w:proofErr w:type="spellStart"/>
      <w:r w:rsidR="00BA120A" w:rsidRPr="00BA120A">
        <w:rPr>
          <w:rFonts w:eastAsia="Times New Roman"/>
          <w:szCs w:val="24"/>
          <w:lang w:eastAsia="ru-RU"/>
        </w:rPr>
        <w:t>водопотребителями</w:t>
      </w:r>
      <w:proofErr w:type="spellEnd"/>
      <w:r w:rsidR="00BA120A" w:rsidRPr="00BA120A">
        <w:rPr>
          <w:rFonts w:eastAsia="Times New Roman"/>
          <w:szCs w:val="24"/>
          <w:lang w:eastAsia="ru-RU"/>
        </w:rPr>
        <w:t xml:space="preserve"> и ее экономии</w:t>
      </w:r>
      <w:r w:rsidRPr="00252860">
        <w:rPr>
          <w:rFonts w:eastAsia="Times New Roman"/>
          <w:szCs w:val="24"/>
          <w:lang w:eastAsia="ru-RU"/>
        </w:rPr>
        <w:t>.</w:t>
      </w:r>
    </w:p>
    <w:p w:rsidR="007F5240" w:rsidRPr="00252860" w:rsidRDefault="007F5240" w:rsidP="004E07CC">
      <w:pPr>
        <w:spacing w:after="0"/>
        <w:ind w:firstLine="567"/>
        <w:jc w:val="both"/>
        <w:rPr>
          <w:rFonts w:eastAsia="Times New Roman"/>
          <w:szCs w:val="24"/>
          <w:lang w:eastAsia="ru-RU"/>
        </w:rPr>
      </w:pPr>
      <w:r w:rsidRPr="00252860">
        <w:rPr>
          <w:rFonts w:eastAsia="Times New Roman"/>
          <w:szCs w:val="24"/>
          <w:u w:val="single"/>
          <w:lang w:eastAsia="ru-RU"/>
        </w:rPr>
        <w:t>На расчётный срок 203</w:t>
      </w:r>
      <w:r w:rsidR="00BA120A" w:rsidRPr="000D6EC0">
        <w:rPr>
          <w:rFonts w:eastAsia="Times New Roman"/>
          <w:szCs w:val="24"/>
          <w:u w:val="single"/>
          <w:lang w:eastAsia="ru-RU"/>
        </w:rPr>
        <w:t>0</w:t>
      </w:r>
      <w:r w:rsidRPr="00252860">
        <w:rPr>
          <w:rFonts w:eastAsia="Times New Roman"/>
          <w:szCs w:val="24"/>
          <w:u w:val="single"/>
          <w:lang w:eastAsia="ru-RU"/>
        </w:rPr>
        <w:t xml:space="preserve"> год</w:t>
      </w:r>
      <w:r w:rsidRPr="00252860">
        <w:rPr>
          <w:rFonts w:eastAsia="Times New Roman"/>
          <w:szCs w:val="24"/>
          <w:lang w:eastAsia="ru-RU"/>
        </w:rPr>
        <w:t>.</w:t>
      </w:r>
    </w:p>
    <w:p w:rsidR="007F5240" w:rsidRPr="00252860" w:rsidRDefault="007F5240" w:rsidP="004E07CC">
      <w:pPr>
        <w:spacing w:after="0"/>
        <w:ind w:firstLine="567"/>
        <w:jc w:val="both"/>
        <w:rPr>
          <w:rFonts w:eastAsia="Times New Roman"/>
          <w:szCs w:val="24"/>
          <w:lang w:eastAsia="ru-RU"/>
        </w:rPr>
      </w:pPr>
      <w:r w:rsidRPr="00252860">
        <w:rPr>
          <w:rFonts w:eastAsia="Times New Roman"/>
          <w:szCs w:val="24"/>
          <w:lang w:eastAsia="ru-RU"/>
        </w:rPr>
        <w:t xml:space="preserve">На этот период потребуется провести следующие мероприятия по развитию системы водоснабжения: </w:t>
      </w:r>
    </w:p>
    <w:p w:rsidR="00F94CB5" w:rsidRPr="00F94CB5" w:rsidRDefault="007F5240" w:rsidP="00F94CB5">
      <w:pPr>
        <w:spacing w:after="0"/>
        <w:ind w:firstLine="720"/>
        <w:jc w:val="both"/>
        <w:rPr>
          <w:rFonts w:eastAsia="Times New Roman"/>
          <w:szCs w:val="24"/>
          <w:lang w:eastAsia="ru-RU"/>
        </w:rPr>
      </w:pPr>
      <w:r w:rsidRPr="00252860">
        <w:rPr>
          <w:rFonts w:eastAsia="Times New Roman"/>
          <w:szCs w:val="24"/>
          <w:lang w:eastAsia="ru-RU"/>
        </w:rPr>
        <w:t xml:space="preserve">1. </w:t>
      </w:r>
      <w:r w:rsidR="00F94CB5" w:rsidRPr="00F94CB5">
        <w:rPr>
          <w:rFonts w:eastAsia="Times New Roman"/>
          <w:szCs w:val="24"/>
          <w:lang w:eastAsia="ru-RU"/>
        </w:rPr>
        <w:t>Произвести реконструкцию существующих водоводов, в точках подключения</w:t>
      </w:r>
      <w:r w:rsidR="00F94CB5">
        <w:rPr>
          <w:rFonts w:eastAsia="Times New Roman"/>
          <w:szCs w:val="24"/>
          <w:lang w:eastAsia="ru-RU"/>
        </w:rPr>
        <w:t xml:space="preserve"> </w:t>
      </w:r>
      <w:r w:rsidR="00F94CB5" w:rsidRPr="00F94CB5">
        <w:rPr>
          <w:rFonts w:eastAsia="Times New Roman"/>
          <w:szCs w:val="24"/>
          <w:lang w:eastAsia="ru-RU"/>
        </w:rPr>
        <w:t>новых районов, а также водоводов нуждающихся в замене и ремонте, с использованием</w:t>
      </w:r>
      <w:r w:rsidR="00F94CB5">
        <w:rPr>
          <w:rFonts w:eastAsia="Times New Roman"/>
          <w:szCs w:val="24"/>
          <w:lang w:eastAsia="ru-RU"/>
        </w:rPr>
        <w:t xml:space="preserve"> </w:t>
      </w:r>
      <w:r w:rsidR="00F94CB5" w:rsidRPr="00F94CB5">
        <w:rPr>
          <w:rFonts w:eastAsia="Times New Roman"/>
          <w:szCs w:val="24"/>
          <w:lang w:eastAsia="ru-RU"/>
        </w:rPr>
        <w:t>современных технологий прокладки и восстановления инженерных сетей.</w:t>
      </w:r>
    </w:p>
    <w:p w:rsidR="007F5240" w:rsidRPr="00252860" w:rsidRDefault="00F94CB5" w:rsidP="00F94CB5">
      <w:pPr>
        <w:spacing w:after="0"/>
        <w:ind w:firstLine="720"/>
        <w:jc w:val="both"/>
        <w:rPr>
          <w:rFonts w:eastAsia="Times New Roman"/>
          <w:szCs w:val="24"/>
          <w:lang w:eastAsia="ru-RU"/>
        </w:rPr>
      </w:pPr>
      <w:r w:rsidRPr="00252860">
        <w:rPr>
          <w:rFonts w:eastAsia="Times New Roman"/>
          <w:szCs w:val="24"/>
          <w:lang w:eastAsia="ru-RU"/>
        </w:rPr>
        <w:t xml:space="preserve">2. </w:t>
      </w:r>
      <w:r>
        <w:rPr>
          <w:rFonts w:eastAsia="Times New Roman"/>
          <w:szCs w:val="24"/>
          <w:lang w:eastAsia="ru-RU"/>
        </w:rPr>
        <w:t xml:space="preserve"> </w:t>
      </w:r>
      <w:r w:rsidRPr="00F94CB5">
        <w:rPr>
          <w:rFonts w:eastAsia="Times New Roman"/>
          <w:szCs w:val="24"/>
          <w:lang w:eastAsia="ru-RU"/>
        </w:rPr>
        <w:t>Оборудовать все объекты водоснабжения системами автоматического управления и</w:t>
      </w:r>
      <w:r>
        <w:rPr>
          <w:rFonts w:eastAsia="Times New Roman"/>
          <w:szCs w:val="24"/>
          <w:lang w:eastAsia="ru-RU"/>
        </w:rPr>
        <w:t xml:space="preserve"> </w:t>
      </w:r>
      <w:r w:rsidRPr="00F94CB5">
        <w:rPr>
          <w:rFonts w:eastAsia="Times New Roman"/>
          <w:szCs w:val="24"/>
          <w:lang w:eastAsia="ru-RU"/>
        </w:rPr>
        <w:t>регулирования.</w:t>
      </w:r>
    </w:p>
    <w:p w:rsidR="007F5240" w:rsidRPr="00252860" w:rsidRDefault="007F5240" w:rsidP="007F5240">
      <w:pPr>
        <w:spacing w:after="0"/>
        <w:ind w:firstLine="720"/>
        <w:jc w:val="both"/>
        <w:rPr>
          <w:rFonts w:eastAsia="Times New Roman"/>
          <w:szCs w:val="24"/>
          <w:lang w:eastAsia="ru-RU"/>
        </w:rPr>
      </w:pPr>
      <w:r w:rsidRPr="00252860">
        <w:rPr>
          <w:rFonts w:eastAsia="Times New Roman"/>
          <w:szCs w:val="24"/>
          <w:lang w:eastAsia="ru-RU"/>
        </w:rPr>
        <w:t>3. Реконструировать водозаборные узлы ввиду достижения срока амортизации.</w:t>
      </w:r>
    </w:p>
    <w:p w:rsidR="007F5240" w:rsidRPr="00252860" w:rsidRDefault="007F5240" w:rsidP="00F94CB5">
      <w:pPr>
        <w:spacing w:after="0"/>
        <w:ind w:firstLine="720"/>
        <w:jc w:val="both"/>
        <w:rPr>
          <w:rFonts w:eastAsia="Times New Roman"/>
          <w:szCs w:val="24"/>
          <w:lang w:eastAsia="ru-RU"/>
        </w:rPr>
      </w:pPr>
      <w:r w:rsidRPr="00252860">
        <w:rPr>
          <w:rFonts w:eastAsia="Times New Roman"/>
          <w:szCs w:val="24"/>
          <w:lang w:eastAsia="ru-RU"/>
        </w:rPr>
        <w:t xml:space="preserve">4. </w:t>
      </w:r>
      <w:r w:rsidR="00F94CB5" w:rsidRPr="00F94CB5">
        <w:rPr>
          <w:rFonts w:eastAsia="Times New Roman"/>
          <w:szCs w:val="24"/>
          <w:lang w:eastAsia="ru-RU"/>
        </w:rPr>
        <w:t>Сети водопровода применять из стальных, чугунных труб из шаровидного графита,</w:t>
      </w:r>
      <w:r w:rsidR="00F94CB5">
        <w:rPr>
          <w:rFonts w:eastAsia="Times New Roman"/>
          <w:szCs w:val="24"/>
          <w:lang w:eastAsia="ru-RU"/>
        </w:rPr>
        <w:t xml:space="preserve"> </w:t>
      </w:r>
      <w:r w:rsidR="00F94CB5" w:rsidRPr="00F94CB5">
        <w:rPr>
          <w:rFonts w:eastAsia="Times New Roman"/>
          <w:szCs w:val="24"/>
          <w:lang w:eastAsia="ru-RU"/>
        </w:rPr>
        <w:t>либо из пластмассовых труб</w:t>
      </w:r>
      <w:r w:rsidRPr="00252860">
        <w:rPr>
          <w:rFonts w:eastAsia="Times New Roman"/>
          <w:szCs w:val="24"/>
          <w:lang w:eastAsia="ru-RU"/>
        </w:rPr>
        <w:t>.</w:t>
      </w:r>
    </w:p>
    <w:p w:rsidR="007F5240" w:rsidRPr="00E00491" w:rsidRDefault="007F5240" w:rsidP="007F5240">
      <w:pPr>
        <w:spacing w:after="0"/>
        <w:ind w:firstLine="720"/>
        <w:jc w:val="both"/>
        <w:rPr>
          <w:rFonts w:eastAsia="Times New Roman"/>
          <w:szCs w:val="24"/>
          <w:lang w:eastAsia="ru-RU"/>
        </w:rPr>
      </w:pPr>
      <w:r w:rsidRPr="00252860">
        <w:rPr>
          <w:rFonts w:eastAsia="Times New Roman"/>
          <w:szCs w:val="24"/>
          <w:lang w:eastAsia="ru-RU"/>
        </w:rPr>
        <w:t xml:space="preserve">5. Организовать второй и третий пояс санитарной охраны для всех водозаборных узлов и </w:t>
      </w:r>
      <w:proofErr w:type="spellStart"/>
      <w:r w:rsidRPr="00252860">
        <w:rPr>
          <w:rFonts w:eastAsia="Times New Roman"/>
          <w:szCs w:val="24"/>
          <w:lang w:eastAsia="ru-RU"/>
        </w:rPr>
        <w:t>артскважин</w:t>
      </w:r>
      <w:proofErr w:type="spellEnd"/>
      <w:r w:rsidRPr="00252860">
        <w:rPr>
          <w:rFonts w:eastAsia="Times New Roman"/>
          <w:szCs w:val="24"/>
          <w:lang w:eastAsia="ru-RU"/>
        </w:rPr>
        <w:t>.</w:t>
      </w:r>
    </w:p>
    <w:p w:rsidR="007F5240" w:rsidRDefault="007F5240" w:rsidP="00CF022B">
      <w:pPr>
        <w:pStyle w:val="31"/>
        <w:numPr>
          <w:ilvl w:val="0"/>
          <w:numId w:val="0"/>
        </w:numPr>
        <w:ind w:left="720"/>
        <w:jc w:val="both"/>
      </w:pPr>
    </w:p>
    <w:p w:rsidR="00CF4598" w:rsidRDefault="00CF4D9D" w:rsidP="00CF022B">
      <w:pPr>
        <w:pStyle w:val="31"/>
        <w:numPr>
          <w:ilvl w:val="0"/>
          <w:numId w:val="0"/>
        </w:numPr>
        <w:ind w:left="720"/>
        <w:jc w:val="both"/>
      </w:pPr>
      <w:bookmarkStart w:id="77" w:name="_Toc477860052"/>
      <w:r w:rsidRPr="00CF022B">
        <w:t>4.</w:t>
      </w:r>
      <w:r w:rsidR="007F5240">
        <w:t>5</w:t>
      </w:r>
      <w:r w:rsidRPr="00CF022B">
        <w:t xml:space="preserve">. </w:t>
      </w:r>
      <w:r w:rsidR="00CF4598" w:rsidRPr="00CF022B">
        <w:t>Экологические аспекты мероприятий по строительству и реконструкции объектов централизованной системы водоснабжения.</w:t>
      </w:r>
      <w:bookmarkEnd w:id="77"/>
      <w:r w:rsidR="00CF4598">
        <w:t xml:space="preserve"> </w:t>
      </w:r>
    </w:p>
    <w:p w:rsidR="00CF4598" w:rsidRDefault="00CF4598" w:rsidP="00CF4598">
      <w:pPr>
        <w:autoSpaceDE w:val="0"/>
        <w:autoSpaceDN w:val="0"/>
        <w:adjustRightInd w:val="0"/>
        <w:spacing w:after="0"/>
        <w:ind w:firstLine="567"/>
        <w:jc w:val="both"/>
        <w:rPr>
          <w:rFonts w:ascii="TimesNewRomanPSMT" w:hAnsi="TimesNewRomanPSMT" w:cs="TimesNewRomanPSMT"/>
          <w:szCs w:val="24"/>
        </w:rPr>
      </w:pPr>
      <w:r>
        <w:rPr>
          <w:rFonts w:ascii="TimesNewRomanPSMT" w:hAnsi="TimesNewRomanPSMT" w:cs="TimesNewRomanPSMT"/>
          <w:szCs w:val="24"/>
        </w:rPr>
        <w:t>Независимо от инженерно-геологических условий участков размещения проектируемых объектов, предусматриваются мероприятия, обязательные для любой строительной площадки, с целью предотвращения дополнительного обводнения территории и исключения проникновения с поверхности загрязняющих веще</w:t>
      </w:r>
      <w:proofErr w:type="gramStart"/>
      <w:r>
        <w:rPr>
          <w:rFonts w:ascii="TimesNewRomanPSMT" w:hAnsi="TimesNewRomanPSMT" w:cs="TimesNewRomanPSMT"/>
          <w:szCs w:val="24"/>
        </w:rPr>
        <w:t>ств в гр</w:t>
      </w:r>
      <w:proofErr w:type="gramEnd"/>
      <w:r>
        <w:rPr>
          <w:rFonts w:ascii="TimesNewRomanPSMT" w:hAnsi="TimesNewRomanPSMT" w:cs="TimesNewRomanPSMT"/>
          <w:szCs w:val="24"/>
        </w:rPr>
        <w:t>унты и грунтовые воды:</w:t>
      </w:r>
    </w:p>
    <w:p w:rsidR="00CF4598" w:rsidRDefault="00CF4598" w:rsidP="00CF4598">
      <w:pPr>
        <w:autoSpaceDE w:val="0"/>
        <w:autoSpaceDN w:val="0"/>
        <w:adjustRightInd w:val="0"/>
        <w:spacing w:after="0"/>
        <w:ind w:firstLine="567"/>
        <w:jc w:val="both"/>
        <w:rPr>
          <w:rFonts w:ascii="TimesNewRomanPSMT" w:hAnsi="TimesNewRomanPSMT" w:cs="TimesNewRomanPSMT"/>
          <w:szCs w:val="24"/>
        </w:rPr>
      </w:pPr>
      <w:r>
        <w:rPr>
          <w:rFonts w:ascii="TimesNewRomanPSMT" w:hAnsi="TimesNewRomanPSMT" w:cs="TimesNewRomanPSMT"/>
          <w:szCs w:val="24"/>
        </w:rPr>
        <w:lastRenderedPageBreak/>
        <w:t>-вертикальная планировка территории, обеспечивающая быстрый отвод поверхностного стока от домов и с территории в целом;</w:t>
      </w:r>
    </w:p>
    <w:p w:rsidR="00CF4598" w:rsidRDefault="00CF4598" w:rsidP="00CF4598">
      <w:pPr>
        <w:autoSpaceDE w:val="0"/>
        <w:autoSpaceDN w:val="0"/>
        <w:adjustRightInd w:val="0"/>
        <w:spacing w:after="0"/>
        <w:ind w:firstLine="567"/>
        <w:jc w:val="both"/>
        <w:rPr>
          <w:rFonts w:ascii="TimesNewRomanPSMT" w:hAnsi="TimesNewRomanPSMT" w:cs="TimesNewRomanPSMT"/>
          <w:szCs w:val="24"/>
        </w:rPr>
      </w:pPr>
      <w:r>
        <w:rPr>
          <w:rFonts w:ascii="TimesNewRomanPSMT" w:hAnsi="TimesNewRomanPSMT" w:cs="TimesNewRomanPSMT"/>
          <w:szCs w:val="24"/>
        </w:rPr>
        <w:t xml:space="preserve">-регулирование и отвод поверхностного стока закрытой системой дренажей; </w:t>
      </w:r>
      <w:proofErr w:type="gramStart"/>
      <w:r>
        <w:rPr>
          <w:rFonts w:ascii="TimesNewRomanPSMT" w:hAnsi="TimesNewRomanPSMT" w:cs="TimesNewRomanPSMT"/>
          <w:szCs w:val="24"/>
        </w:rPr>
        <w:t>-п</w:t>
      </w:r>
      <w:proofErr w:type="gramEnd"/>
      <w:r>
        <w:rPr>
          <w:rFonts w:ascii="TimesNewRomanPSMT" w:hAnsi="TimesNewRomanPSMT" w:cs="TimesNewRomanPSMT"/>
          <w:szCs w:val="24"/>
        </w:rPr>
        <w:t xml:space="preserve">оддержание системы </w:t>
      </w:r>
      <w:proofErr w:type="spellStart"/>
      <w:r>
        <w:rPr>
          <w:rFonts w:ascii="TimesNewRomanPSMT" w:hAnsi="TimesNewRomanPSMT" w:cs="TimesNewRomanPSMT"/>
          <w:szCs w:val="24"/>
        </w:rPr>
        <w:t>водонесущих</w:t>
      </w:r>
      <w:proofErr w:type="spellEnd"/>
      <w:r>
        <w:rPr>
          <w:rFonts w:ascii="TimesNewRomanPSMT" w:hAnsi="TimesNewRomanPSMT" w:cs="TimesNewRomanPSMT"/>
          <w:szCs w:val="24"/>
        </w:rPr>
        <w:t xml:space="preserve"> коммуникаций в исправном техническом состоянии;</w:t>
      </w:r>
    </w:p>
    <w:p w:rsidR="00CF4598" w:rsidRDefault="00CF4598" w:rsidP="00CF4598">
      <w:pPr>
        <w:autoSpaceDE w:val="0"/>
        <w:autoSpaceDN w:val="0"/>
        <w:adjustRightInd w:val="0"/>
        <w:spacing w:after="0"/>
        <w:ind w:firstLine="567"/>
        <w:jc w:val="both"/>
        <w:rPr>
          <w:rFonts w:ascii="TimesNewRomanPSMT" w:hAnsi="TimesNewRomanPSMT" w:cs="TimesNewRomanPSMT"/>
          <w:szCs w:val="24"/>
        </w:rPr>
      </w:pPr>
      <w:r>
        <w:rPr>
          <w:rFonts w:ascii="TimesNewRomanPSMT" w:hAnsi="TimesNewRomanPSMT" w:cs="TimesNewRomanPSMT"/>
          <w:szCs w:val="24"/>
        </w:rPr>
        <w:t>-организация специально оборудованных площадок для сбора мусора.</w:t>
      </w:r>
    </w:p>
    <w:p w:rsidR="00CF4598" w:rsidRDefault="00CF4598" w:rsidP="00CF4598">
      <w:pPr>
        <w:autoSpaceDE w:val="0"/>
        <w:autoSpaceDN w:val="0"/>
        <w:adjustRightInd w:val="0"/>
        <w:spacing w:after="0"/>
        <w:ind w:firstLine="567"/>
        <w:jc w:val="both"/>
        <w:rPr>
          <w:rFonts w:ascii="TimesNewRomanPSMT" w:hAnsi="TimesNewRomanPSMT" w:cs="TimesNewRomanPSMT"/>
          <w:szCs w:val="24"/>
        </w:rPr>
      </w:pPr>
    </w:p>
    <w:p w:rsidR="00CF4598" w:rsidRDefault="00CF4598" w:rsidP="00CF4598">
      <w:pPr>
        <w:ind w:firstLine="567"/>
        <w:jc w:val="both"/>
        <w:rPr>
          <w:szCs w:val="24"/>
        </w:rPr>
      </w:pPr>
      <w:r w:rsidRPr="00345481">
        <w:rPr>
          <w:szCs w:val="24"/>
        </w:rPr>
        <w:t>Реконструируемые и вновь возводимые ВЗУ пре</w:t>
      </w:r>
      <w:r>
        <w:rPr>
          <w:szCs w:val="24"/>
        </w:rPr>
        <w:t>д</w:t>
      </w:r>
      <w:r w:rsidRPr="00345481">
        <w:rPr>
          <w:szCs w:val="24"/>
        </w:rPr>
        <w:t>лага</w:t>
      </w:r>
      <w:r>
        <w:rPr>
          <w:szCs w:val="24"/>
        </w:rPr>
        <w:t>е</w:t>
      </w:r>
      <w:r w:rsidRPr="00345481">
        <w:rPr>
          <w:szCs w:val="24"/>
        </w:rPr>
        <w:t>тся</w:t>
      </w:r>
      <w:r>
        <w:rPr>
          <w:szCs w:val="24"/>
        </w:rPr>
        <w:t xml:space="preserve"> применять в виде блочно-модульных систем, включающих в себя весь комплекс устройств обеспечения их деятельности.</w:t>
      </w:r>
    </w:p>
    <w:p w:rsidR="00CF4598" w:rsidRDefault="00755718" w:rsidP="00CF4598">
      <w:pPr>
        <w:keepNext/>
        <w:ind w:firstLine="567"/>
        <w:jc w:val="both"/>
      </w:pPr>
      <w:r>
        <w:rPr>
          <w:rFonts w:ascii="Arial" w:hAnsi="Arial" w:cs="Arial"/>
          <w:noProof/>
          <w:color w:val="FFFFFF"/>
          <w:sz w:val="21"/>
          <w:szCs w:val="21"/>
          <w:lang w:eastAsia="ru-RU"/>
        </w:rPr>
        <w:drawing>
          <wp:inline distT="0" distB="0" distL="0" distR="0">
            <wp:extent cx="5700395" cy="3301365"/>
            <wp:effectExtent l="19050" t="0" r="0" b="0"/>
            <wp:docPr id="23" name="Рисунок 23" descr="Описание: http://www.aqua-help.ru/sites/default/files/imagecache/full/wysiwyg_imageupload/1/zd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Описание: http://www.aqua-help.ru/sites/default/files/imagecache/full/wysiwyg_imageupload/1/zdanie.jpg"/>
                    <pic:cNvPicPr>
                      <a:picLocks noChangeAspect="1" noChangeArrowheads="1"/>
                    </pic:cNvPicPr>
                  </pic:nvPicPr>
                  <pic:blipFill>
                    <a:blip r:embed="rId16" cstate="print"/>
                    <a:srcRect/>
                    <a:stretch>
                      <a:fillRect/>
                    </a:stretch>
                  </pic:blipFill>
                  <pic:spPr bwMode="auto">
                    <a:xfrm>
                      <a:off x="0" y="0"/>
                      <a:ext cx="5700395" cy="3301365"/>
                    </a:xfrm>
                    <a:prstGeom prst="rect">
                      <a:avLst/>
                    </a:prstGeom>
                    <a:noFill/>
                    <a:ln w="9525">
                      <a:noFill/>
                      <a:miter lim="800000"/>
                      <a:headEnd/>
                      <a:tailEnd/>
                    </a:ln>
                  </pic:spPr>
                </pic:pic>
              </a:graphicData>
            </a:graphic>
          </wp:inline>
        </w:drawing>
      </w:r>
    </w:p>
    <w:p w:rsidR="00CF4598" w:rsidRPr="00FE01AA" w:rsidRDefault="00CF4598" w:rsidP="00CF4598">
      <w:pPr>
        <w:pStyle w:val="af1"/>
        <w:jc w:val="both"/>
        <w:rPr>
          <w:color w:val="auto"/>
          <w:sz w:val="24"/>
          <w:szCs w:val="24"/>
        </w:rPr>
      </w:pPr>
      <w:r w:rsidRPr="00FE01AA">
        <w:rPr>
          <w:color w:val="auto"/>
          <w:sz w:val="24"/>
          <w:szCs w:val="24"/>
        </w:rPr>
        <w:t xml:space="preserve">Рисунок </w:t>
      </w:r>
      <w:r w:rsidR="004E07CC">
        <w:rPr>
          <w:color w:val="auto"/>
          <w:sz w:val="24"/>
          <w:szCs w:val="24"/>
        </w:rPr>
        <w:t>4.4</w:t>
      </w:r>
      <w:r>
        <w:rPr>
          <w:color w:val="auto"/>
          <w:sz w:val="24"/>
          <w:szCs w:val="24"/>
        </w:rPr>
        <w:t xml:space="preserve">. </w:t>
      </w:r>
      <w:r w:rsidRPr="00FE01AA">
        <w:rPr>
          <w:color w:val="auto"/>
          <w:sz w:val="24"/>
          <w:szCs w:val="24"/>
        </w:rPr>
        <w:t>Блочно-модульные установки очистки воды</w:t>
      </w:r>
      <w:r>
        <w:rPr>
          <w:color w:val="auto"/>
          <w:sz w:val="24"/>
          <w:szCs w:val="24"/>
        </w:rPr>
        <w:t xml:space="preserve"> (общий вид).</w:t>
      </w:r>
    </w:p>
    <w:p w:rsidR="00CF4598" w:rsidRPr="00146688" w:rsidRDefault="00CF4598" w:rsidP="00146688">
      <w:pPr>
        <w:jc w:val="center"/>
        <w:rPr>
          <w:b/>
        </w:rPr>
      </w:pPr>
      <w:r w:rsidRPr="00146688">
        <w:rPr>
          <w:b/>
        </w:rPr>
        <w:t>Назначение блочно-модульных систем водоподготовки</w:t>
      </w:r>
    </w:p>
    <w:p w:rsidR="00CF4598" w:rsidRDefault="00CF4598" w:rsidP="004E07CC">
      <w:pPr>
        <w:spacing w:after="0"/>
        <w:ind w:firstLine="567"/>
        <w:jc w:val="both"/>
        <w:rPr>
          <w:szCs w:val="24"/>
        </w:rPr>
      </w:pPr>
      <w:r w:rsidRPr="007229EB">
        <w:rPr>
          <w:szCs w:val="24"/>
        </w:rPr>
        <w:t xml:space="preserve">Блочно-модульные установки очистки воды (БМУОВ) предназначены для обеспечения качественной водой небольших населенных пунктов и промышленных объектов, расположенных в удалении от транспортных магистралей. Там, где обычно затруднено размещение стационарных установок водоочистки. Например, мобильные установки очистки воды используются на нефтяных разработках в тундре в условиях отсутствия централизованного энергоснабжения, а также на севере на болотистых почвах, где затруднено строительство фундаментальных сооружений для размещения водоочистительного оборудования. </w:t>
      </w:r>
    </w:p>
    <w:p w:rsidR="00CF4598" w:rsidRDefault="00CF4598" w:rsidP="004E07CC">
      <w:pPr>
        <w:spacing w:after="0"/>
        <w:ind w:firstLine="567"/>
        <w:jc w:val="both"/>
        <w:rPr>
          <w:szCs w:val="24"/>
        </w:rPr>
      </w:pPr>
      <w:r w:rsidRPr="007229EB">
        <w:rPr>
          <w:szCs w:val="24"/>
        </w:rPr>
        <w:t xml:space="preserve">В отличие от стационарных сооружений </w:t>
      </w:r>
      <w:proofErr w:type="gramStart"/>
      <w:r w:rsidRPr="007229EB">
        <w:rPr>
          <w:szCs w:val="24"/>
        </w:rPr>
        <w:t>контейнерные</w:t>
      </w:r>
      <w:proofErr w:type="gramEnd"/>
      <w:r w:rsidRPr="007229EB">
        <w:rPr>
          <w:szCs w:val="24"/>
        </w:rPr>
        <w:t xml:space="preserve"> БМУОВ могут устанавливаться прямо на грунт или на временный фундамент и быть легко транспортируемы в составе передвижных котельных установок, строительных отрядов, колонн, экспедиций. Водоснабжение для БМУОВ осуществляется, как правило, из источников речной и артезианской воды, расположенных вблизи вахтовых поселков, населенных пунктов, предприятий, домов, баз отдыха и т.п.</w:t>
      </w:r>
    </w:p>
    <w:p w:rsidR="00CF4598" w:rsidRDefault="00CF4598" w:rsidP="004E07CC">
      <w:pPr>
        <w:spacing w:after="0"/>
        <w:jc w:val="both"/>
        <w:rPr>
          <w:szCs w:val="24"/>
        </w:rPr>
      </w:pPr>
    </w:p>
    <w:p w:rsidR="00CF4598" w:rsidRDefault="00755718" w:rsidP="00CF4598">
      <w:pPr>
        <w:keepNext/>
        <w:jc w:val="both"/>
      </w:pPr>
      <w:r>
        <w:rPr>
          <w:rFonts w:ascii="Arial" w:hAnsi="Arial" w:cs="Arial"/>
          <w:noProof/>
          <w:color w:val="FFFFFF"/>
          <w:sz w:val="21"/>
          <w:szCs w:val="21"/>
          <w:lang w:eastAsia="ru-RU"/>
        </w:rPr>
        <w:lastRenderedPageBreak/>
        <w:drawing>
          <wp:inline distT="0" distB="0" distL="0" distR="0">
            <wp:extent cx="6210935" cy="4595495"/>
            <wp:effectExtent l="19050" t="0" r="0" b="0"/>
            <wp:docPr id="24" name="Рисунок 24" descr="Описание: водозаборные соору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Описание: водозаборные сооружения"/>
                    <pic:cNvPicPr>
                      <a:picLocks noChangeAspect="1" noChangeArrowheads="1"/>
                    </pic:cNvPicPr>
                  </pic:nvPicPr>
                  <pic:blipFill>
                    <a:blip r:embed="rId17" cstate="print"/>
                    <a:srcRect/>
                    <a:stretch>
                      <a:fillRect/>
                    </a:stretch>
                  </pic:blipFill>
                  <pic:spPr bwMode="auto">
                    <a:xfrm>
                      <a:off x="0" y="0"/>
                      <a:ext cx="6210935" cy="4595495"/>
                    </a:xfrm>
                    <a:prstGeom prst="rect">
                      <a:avLst/>
                    </a:prstGeom>
                    <a:noFill/>
                    <a:ln w="9525">
                      <a:noFill/>
                      <a:miter lim="800000"/>
                      <a:headEnd/>
                      <a:tailEnd/>
                    </a:ln>
                  </pic:spPr>
                </pic:pic>
              </a:graphicData>
            </a:graphic>
          </wp:inline>
        </w:drawing>
      </w:r>
    </w:p>
    <w:p w:rsidR="00CF4598" w:rsidRPr="00866609" w:rsidRDefault="00CF4598" w:rsidP="00CF4598">
      <w:pPr>
        <w:pStyle w:val="af1"/>
        <w:jc w:val="both"/>
        <w:rPr>
          <w:color w:val="auto"/>
          <w:sz w:val="24"/>
          <w:szCs w:val="24"/>
        </w:rPr>
      </w:pPr>
      <w:r w:rsidRPr="00866609">
        <w:rPr>
          <w:color w:val="auto"/>
          <w:sz w:val="24"/>
          <w:szCs w:val="24"/>
        </w:rPr>
        <w:t xml:space="preserve">Рисунок </w:t>
      </w:r>
      <w:r w:rsidR="004E07CC">
        <w:rPr>
          <w:color w:val="auto"/>
          <w:sz w:val="24"/>
          <w:szCs w:val="24"/>
        </w:rPr>
        <w:t>4.5</w:t>
      </w:r>
      <w:r>
        <w:rPr>
          <w:color w:val="auto"/>
          <w:sz w:val="24"/>
          <w:szCs w:val="24"/>
        </w:rPr>
        <w:t xml:space="preserve">. </w:t>
      </w:r>
      <w:r w:rsidRPr="00866609">
        <w:rPr>
          <w:color w:val="auto"/>
          <w:sz w:val="24"/>
          <w:szCs w:val="24"/>
        </w:rPr>
        <w:t>Состав блочно-модульных систем водоподготовки</w:t>
      </w:r>
    </w:p>
    <w:p w:rsidR="00CF4598" w:rsidRPr="00146688" w:rsidRDefault="00CF4598" w:rsidP="00146688">
      <w:pPr>
        <w:jc w:val="center"/>
        <w:rPr>
          <w:b/>
          <w:lang w:eastAsia="ru-RU"/>
        </w:rPr>
      </w:pPr>
      <w:r w:rsidRPr="00146688">
        <w:rPr>
          <w:b/>
          <w:lang w:eastAsia="ru-RU"/>
        </w:rPr>
        <w:t>Состав блочно-модульных систем водоподготовки</w:t>
      </w:r>
    </w:p>
    <w:p w:rsidR="00CF4598" w:rsidRPr="00345481" w:rsidRDefault="00CF4598" w:rsidP="009A78EB">
      <w:pPr>
        <w:spacing w:after="0"/>
        <w:ind w:firstLine="567"/>
        <w:jc w:val="both"/>
        <w:rPr>
          <w:szCs w:val="24"/>
        </w:rPr>
      </w:pPr>
      <w:r w:rsidRPr="00345481">
        <w:rPr>
          <w:szCs w:val="24"/>
        </w:rPr>
        <w:t>Состав оборудования БМУОВ может быть очень разнообразен и при необходимости состоять из нескольких узлов, размещенных в одном или нескольких соединенных трубопроводами контейнеров. Таким образом, при сохранении мобильности производительность мобильных систем водоподготовки практически не лимитирована. При этом состав оборудования МСВ подобран таким образом, чтобы станция могла быть использована для целого ряда объектов со схожими характеристиками исходной воды. В базовый состав блочно-модульных систем очистки воды включено следующее оборудование:</w:t>
      </w:r>
    </w:p>
    <w:p w:rsidR="00CF4598" w:rsidRPr="00345481" w:rsidRDefault="00CF4598" w:rsidP="009A78EB">
      <w:pPr>
        <w:spacing w:after="0" w:line="240" w:lineRule="auto"/>
        <w:ind w:firstLine="567"/>
        <w:jc w:val="both"/>
        <w:rPr>
          <w:szCs w:val="24"/>
        </w:rPr>
      </w:pPr>
      <w:r>
        <w:rPr>
          <w:szCs w:val="24"/>
        </w:rPr>
        <w:t xml:space="preserve">- </w:t>
      </w:r>
      <w:r w:rsidRPr="00345481">
        <w:rPr>
          <w:szCs w:val="24"/>
        </w:rPr>
        <w:t xml:space="preserve">насосы водозабора; </w:t>
      </w:r>
    </w:p>
    <w:p w:rsidR="00CF4598" w:rsidRPr="00345481" w:rsidRDefault="00CF4598" w:rsidP="009A78EB">
      <w:pPr>
        <w:spacing w:after="0" w:line="240" w:lineRule="auto"/>
        <w:ind w:firstLine="567"/>
        <w:jc w:val="both"/>
        <w:rPr>
          <w:szCs w:val="24"/>
        </w:rPr>
      </w:pPr>
      <w:r>
        <w:rPr>
          <w:szCs w:val="24"/>
        </w:rPr>
        <w:t xml:space="preserve">- </w:t>
      </w:r>
      <w:r w:rsidRPr="00345481">
        <w:rPr>
          <w:szCs w:val="24"/>
        </w:rPr>
        <w:t xml:space="preserve">фильтры предварительной очистки воды (механическая, сорбционная очистка, обезжелезивание) или системы доочистки сточных вод; </w:t>
      </w:r>
    </w:p>
    <w:p w:rsidR="00CF4598" w:rsidRPr="00345481" w:rsidRDefault="00CF4598" w:rsidP="009A78EB">
      <w:pPr>
        <w:spacing w:after="0" w:line="240" w:lineRule="auto"/>
        <w:ind w:firstLine="567"/>
        <w:jc w:val="both"/>
        <w:rPr>
          <w:szCs w:val="24"/>
        </w:rPr>
      </w:pPr>
      <w:r>
        <w:rPr>
          <w:szCs w:val="24"/>
        </w:rPr>
        <w:t xml:space="preserve">- </w:t>
      </w:r>
      <w:r w:rsidRPr="00345481">
        <w:rPr>
          <w:szCs w:val="24"/>
        </w:rPr>
        <w:t xml:space="preserve">мембранные установки обессоливания воды; </w:t>
      </w:r>
    </w:p>
    <w:p w:rsidR="00CF4598" w:rsidRPr="00345481" w:rsidRDefault="00CF4598" w:rsidP="009A78EB">
      <w:pPr>
        <w:spacing w:after="0" w:line="240" w:lineRule="auto"/>
        <w:ind w:firstLine="567"/>
        <w:jc w:val="both"/>
        <w:rPr>
          <w:szCs w:val="24"/>
        </w:rPr>
      </w:pPr>
      <w:r>
        <w:rPr>
          <w:szCs w:val="24"/>
        </w:rPr>
        <w:t xml:space="preserve">- </w:t>
      </w:r>
      <w:r w:rsidRPr="00345481">
        <w:rPr>
          <w:szCs w:val="24"/>
        </w:rPr>
        <w:t xml:space="preserve">сорбционные угольные фильтры; </w:t>
      </w:r>
    </w:p>
    <w:p w:rsidR="00CF4598" w:rsidRPr="00345481" w:rsidRDefault="00CF4598" w:rsidP="009A78EB">
      <w:pPr>
        <w:spacing w:after="0" w:line="240" w:lineRule="auto"/>
        <w:ind w:firstLine="567"/>
        <w:jc w:val="both"/>
        <w:rPr>
          <w:szCs w:val="24"/>
        </w:rPr>
      </w:pPr>
      <w:r>
        <w:rPr>
          <w:szCs w:val="24"/>
        </w:rPr>
        <w:t xml:space="preserve">- </w:t>
      </w:r>
      <w:r w:rsidRPr="00345481">
        <w:rPr>
          <w:szCs w:val="24"/>
        </w:rPr>
        <w:t xml:space="preserve">ионообменные фильтры; </w:t>
      </w:r>
    </w:p>
    <w:p w:rsidR="00CF4598" w:rsidRPr="00345481" w:rsidRDefault="00CF4598" w:rsidP="009A78EB">
      <w:pPr>
        <w:spacing w:after="0" w:line="240" w:lineRule="auto"/>
        <w:ind w:firstLine="567"/>
        <w:jc w:val="both"/>
        <w:rPr>
          <w:szCs w:val="24"/>
        </w:rPr>
      </w:pPr>
      <w:r>
        <w:rPr>
          <w:szCs w:val="24"/>
        </w:rPr>
        <w:t xml:space="preserve">- </w:t>
      </w:r>
      <w:r w:rsidRPr="00345481">
        <w:rPr>
          <w:szCs w:val="24"/>
        </w:rPr>
        <w:t xml:space="preserve">узлы обеззараживания воды (ультрафиолет или электролизные установки хлорирования); </w:t>
      </w:r>
    </w:p>
    <w:p w:rsidR="00CF4598" w:rsidRPr="00345481" w:rsidRDefault="00CF4598" w:rsidP="009A78EB">
      <w:pPr>
        <w:spacing w:after="0" w:line="240" w:lineRule="auto"/>
        <w:ind w:firstLine="567"/>
        <w:jc w:val="both"/>
        <w:rPr>
          <w:szCs w:val="24"/>
        </w:rPr>
      </w:pPr>
      <w:r>
        <w:rPr>
          <w:szCs w:val="24"/>
        </w:rPr>
        <w:t xml:space="preserve">- </w:t>
      </w:r>
      <w:r w:rsidRPr="00345481">
        <w:rPr>
          <w:szCs w:val="24"/>
        </w:rPr>
        <w:t xml:space="preserve">насосные станции водоснабжения с резервуарами чистой воды и расходомерами; </w:t>
      </w:r>
    </w:p>
    <w:p w:rsidR="00CF4598" w:rsidRPr="00345481" w:rsidRDefault="00CF4598" w:rsidP="00BE356B">
      <w:pPr>
        <w:spacing w:line="240" w:lineRule="auto"/>
        <w:ind w:firstLine="567"/>
        <w:jc w:val="both"/>
        <w:rPr>
          <w:szCs w:val="24"/>
        </w:rPr>
      </w:pPr>
      <w:r>
        <w:rPr>
          <w:szCs w:val="24"/>
        </w:rPr>
        <w:t xml:space="preserve">- </w:t>
      </w:r>
      <w:r w:rsidRPr="00345481">
        <w:rPr>
          <w:szCs w:val="24"/>
        </w:rPr>
        <w:t xml:space="preserve">комплексы озонирования воды, розлива воды и другое оборудование; </w:t>
      </w:r>
    </w:p>
    <w:p w:rsidR="000C4691" w:rsidRDefault="00CF4598" w:rsidP="000C4691">
      <w:pPr>
        <w:ind w:firstLine="567"/>
        <w:jc w:val="both"/>
        <w:rPr>
          <w:szCs w:val="24"/>
        </w:rPr>
      </w:pPr>
      <w:r>
        <w:rPr>
          <w:szCs w:val="24"/>
        </w:rPr>
        <w:t xml:space="preserve">- </w:t>
      </w:r>
      <w:r w:rsidRPr="00345481">
        <w:rPr>
          <w:szCs w:val="24"/>
        </w:rPr>
        <w:t xml:space="preserve">пункты электроснабжения, шкафы управления и автоматики, ЗИП, стеллажи для комплекта ЗИП, огнетушители, аптечка. </w:t>
      </w:r>
    </w:p>
    <w:p w:rsidR="00284618" w:rsidRDefault="00284618" w:rsidP="00284618">
      <w:pPr>
        <w:pStyle w:val="31"/>
        <w:numPr>
          <w:ilvl w:val="0"/>
          <w:numId w:val="0"/>
        </w:numPr>
        <w:ind w:left="1429"/>
        <w:rPr>
          <w:rFonts w:eastAsia="Times New Roman"/>
          <w:lang w:eastAsia="ru-RU"/>
        </w:rPr>
      </w:pPr>
      <w:bookmarkStart w:id="78" w:name="_Toc477860053"/>
      <w:r w:rsidRPr="00CF022B">
        <w:lastRenderedPageBreak/>
        <w:t>4.</w:t>
      </w:r>
      <w:r>
        <w:t>6</w:t>
      </w:r>
      <w:r w:rsidRPr="00CF022B">
        <w:t xml:space="preserve">. </w:t>
      </w:r>
      <w:r>
        <w:t>О</w:t>
      </w:r>
      <w:r w:rsidRPr="00284618">
        <w:t>ценка объемов капитальных вложений в строительство, реконструкцию и модернизацию объектов централизованных систем водоснабжения</w:t>
      </w:r>
      <w:r w:rsidRPr="00CF022B">
        <w:t>.</w:t>
      </w:r>
      <w:bookmarkEnd w:id="78"/>
    </w:p>
    <w:p w:rsidR="00F818E1" w:rsidRPr="00252860" w:rsidRDefault="00DE608A" w:rsidP="00574760">
      <w:pPr>
        <w:spacing w:after="0"/>
        <w:ind w:firstLine="567"/>
        <w:jc w:val="both"/>
        <w:rPr>
          <w:rFonts w:eastAsia="Times New Roman"/>
          <w:szCs w:val="24"/>
          <w:lang w:eastAsia="ru-RU"/>
        </w:rPr>
      </w:pPr>
      <w:r w:rsidRPr="00252860">
        <w:rPr>
          <w:rFonts w:eastAsia="Times New Roman"/>
          <w:szCs w:val="24"/>
          <w:lang w:eastAsia="ru-RU"/>
        </w:rPr>
        <w:t>Перечень мероприятий приведен в таблице 4.</w:t>
      </w:r>
      <w:r w:rsidR="008F3D76" w:rsidRPr="00252860">
        <w:rPr>
          <w:rFonts w:eastAsia="Times New Roman"/>
          <w:szCs w:val="24"/>
          <w:lang w:eastAsia="ru-RU"/>
        </w:rPr>
        <w:t>2</w:t>
      </w:r>
      <w:r w:rsidR="006B7D84">
        <w:rPr>
          <w:rFonts w:eastAsia="Times New Roman"/>
          <w:szCs w:val="24"/>
          <w:lang w:eastAsia="ru-RU"/>
        </w:rPr>
        <w:t>1</w:t>
      </w:r>
      <w:r w:rsidRPr="00252860">
        <w:rPr>
          <w:rFonts w:eastAsia="Times New Roman"/>
          <w:szCs w:val="24"/>
          <w:lang w:eastAsia="ru-RU"/>
        </w:rPr>
        <w:t>.</w:t>
      </w:r>
    </w:p>
    <w:p w:rsidR="006F3550" w:rsidRPr="00252860" w:rsidRDefault="00DE608A" w:rsidP="00DE608A">
      <w:pPr>
        <w:ind w:firstLine="567"/>
        <w:jc w:val="both"/>
        <w:rPr>
          <w:szCs w:val="24"/>
        </w:rPr>
      </w:pPr>
      <w:r w:rsidRPr="00252860">
        <w:rPr>
          <w:szCs w:val="24"/>
        </w:rPr>
        <w:t>Таблица 4.</w:t>
      </w:r>
      <w:r w:rsidR="008F3D76" w:rsidRPr="00252860">
        <w:rPr>
          <w:szCs w:val="24"/>
        </w:rPr>
        <w:t>2</w:t>
      </w:r>
      <w:r w:rsidR="006B7D84">
        <w:rPr>
          <w:szCs w:val="24"/>
        </w:rPr>
        <w:t>1</w:t>
      </w:r>
      <w:r w:rsidRPr="00252860">
        <w:rPr>
          <w:szCs w:val="24"/>
        </w:rPr>
        <w:t>. Перечень мероприятий для реализации схемы водоснабжения поселения.</w:t>
      </w:r>
    </w:p>
    <w:tbl>
      <w:tblPr>
        <w:tblW w:w="5000" w:type="pct"/>
        <w:tblLayout w:type="fixed"/>
        <w:tblLook w:val="04A0"/>
      </w:tblPr>
      <w:tblGrid>
        <w:gridCol w:w="511"/>
        <w:gridCol w:w="2408"/>
        <w:gridCol w:w="2710"/>
        <w:gridCol w:w="2215"/>
        <w:gridCol w:w="2010"/>
      </w:tblGrid>
      <w:tr w:rsidR="0039283D" w:rsidRPr="00ED166A" w:rsidTr="006B7D84">
        <w:trPr>
          <w:trHeight w:val="960"/>
        </w:trPr>
        <w:tc>
          <w:tcPr>
            <w:tcW w:w="25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B6C81" w:rsidRPr="00252860" w:rsidRDefault="00AB6C81" w:rsidP="00064CEE">
            <w:pPr>
              <w:spacing w:after="0" w:line="240" w:lineRule="auto"/>
              <w:jc w:val="center"/>
              <w:rPr>
                <w:rFonts w:eastAsia="Times New Roman"/>
                <w:color w:val="000000"/>
                <w:szCs w:val="24"/>
                <w:lang w:eastAsia="ru-RU"/>
              </w:rPr>
            </w:pPr>
            <w:r w:rsidRPr="00252860">
              <w:rPr>
                <w:rFonts w:eastAsia="Times New Roman"/>
                <w:color w:val="000000"/>
                <w:szCs w:val="24"/>
                <w:lang w:eastAsia="ru-RU"/>
              </w:rPr>
              <w:t xml:space="preserve">№ </w:t>
            </w:r>
            <w:proofErr w:type="spellStart"/>
            <w:proofErr w:type="gramStart"/>
            <w:r w:rsidRPr="00252860">
              <w:rPr>
                <w:rFonts w:eastAsia="Times New Roman"/>
                <w:color w:val="000000"/>
                <w:szCs w:val="24"/>
                <w:lang w:eastAsia="ru-RU"/>
              </w:rPr>
              <w:t>п</w:t>
            </w:r>
            <w:proofErr w:type="spellEnd"/>
            <w:proofErr w:type="gramEnd"/>
            <w:r w:rsidRPr="00252860">
              <w:rPr>
                <w:rFonts w:eastAsia="Times New Roman"/>
                <w:color w:val="000000"/>
                <w:szCs w:val="24"/>
                <w:lang w:eastAsia="ru-RU"/>
              </w:rPr>
              <w:t>/</w:t>
            </w:r>
            <w:proofErr w:type="spellStart"/>
            <w:r w:rsidRPr="00252860">
              <w:rPr>
                <w:rFonts w:eastAsia="Times New Roman"/>
                <w:color w:val="000000"/>
                <w:szCs w:val="24"/>
                <w:lang w:eastAsia="ru-RU"/>
              </w:rPr>
              <w:t>п</w:t>
            </w:r>
            <w:proofErr w:type="spellEnd"/>
          </w:p>
        </w:tc>
        <w:tc>
          <w:tcPr>
            <w:tcW w:w="1222" w:type="pct"/>
            <w:tcBorders>
              <w:top w:val="single" w:sz="8" w:space="0" w:color="auto"/>
              <w:left w:val="nil"/>
              <w:bottom w:val="single" w:sz="8" w:space="0" w:color="auto"/>
              <w:right w:val="single" w:sz="8" w:space="0" w:color="auto"/>
            </w:tcBorders>
            <w:shd w:val="clear" w:color="auto" w:fill="auto"/>
            <w:vAlign w:val="center"/>
            <w:hideMark/>
          </w:tcPr>
          <w:p w:rsidR="00AB6C81" w:rsidRPr="00252860" w:rsidRDefault="00AB6C81" w:rsidP="00064CEE">
            <w:pPr>
              <w:spacing w:after="0" w:line="240" w:lineRule="auto"/>
              <w:jc w:val="center"/>
              <w:rPr>
                <w:rFonts w:eastAsia="Times New Roman"/>
                <w:color w:val="000000"/>
                <w:szCs w:val="24"/>
                <w:lang w:eastAsia="ru-RU"/>
              </w:rPr>
            </w:pPr>
            <w:r w:rsidRPr="00252860">
              <w:rPr>
                <w:rFonts w:eastAsia="Times New Roman"/>
                <w:color w:val="000000"/>
                <w:szCs w:val="24"/>
                <w:lang w:eastAsia="ru-RU"/>
              </w:rPr>
              <w:t>Наименование объекта</w:t>
            </w:r>
          </w:p>
        </w:tc>
        <w:tc>
          <w:tcPr>
            <w:tcW w:w="1375" w:type="pct"/>
            <w:tcBorders>
              <w:top w:val="single" w:sz="8" w:space="0" w:color="auto"/>
              <w:left w:val="nil"/>
              <w:bottom w:val="single" w:sz="8" w:space="0" w:color="auto"/>
              <w:right w:val="single" w:sz="8" w:space="0" w:color="auto"/>
            </w:tcBorders>
            <w:shd w:val="clear" w:color="auto" w:fill="auto"/>
            <w:vAlign w:val="center"/>
            <w:hideMark/>
          </w:tcPr>
          <w:p w:rsidR="00AB6C81" w:rsidRPr="00252860" w:rsidRDefault="00AB6C81" w:rsidP="00064CEE">
            <w:pPr>
              <w:spacing w:after="0" w:line="240" w:lineRule="auto"/>
              <w:jc w:val="center"/>
              <w:rPr>
                <w:rFonts w:eastAsia="Times New Roman"/>
                <w:color w:val="000000"/>
                <w:szCs w:val="24"/>
                <w:lang w:eastAsia="ru-RU"/>
              </w:rPr>
            </w:pPr>
            <w:r w:rsidRPr="00252860">
              <w:rPr>
                <w:rFonts w:eastAsia="Times New Roman"/>
                <w:color w:val="000000"/>
                <w:szCs w:val="24"/>
                <w:lang w:eastAsia="ru-RU"/>
              </w:rPr>
              <w:t>Суть предлагаемого мероприятия</w:t>
            </w:r>
          </w:p>
        </w:tc>
        <w:tc>
          <w:tcPr>
            <w:tcW w:w="1124" w:type="pct"/>
            <w:tcBorders>
              <w:top w:val="single" w:sz="8" w:space="0" w:color="auto"/>
              <w:left w:val="nil"/>
              <w:bottom w:val="single" w:sz="8" w:space="0" w:color="auto"/>
              <w:right w:val="single" w:sz="8" w:space="0" w:color="auto"/>
            </w:tcBorders>
            <w:shd w:val="clear" w:color="auto" w:fill="auto"/>
            <w:vAlign w:val="center"/>
            <w:hideMark/>
          </w:tcPr>
          <w:p w:rsidR="00AB6C81" w:rsidRPr="00252860" w:rsidRDefault="00AB6C81" w:rsidP="00064CEE">
            <w:pPr>
              <w:spacing w:after="0" w:line="240" w:lineRule="auto"/>
              <w:jc w:val="center"/>
              <w:rPr>
                <w:rFonts w:eastAsia="Times New Roman"/>
                <w:color w:val="000000"/>
                <w:szCs w:val="24"/>
                <w:lang w:eastAsia="ru-RU"/>
              </w:rPr>
            </w:pPr>
            <w:r w:rsidRPr="00252860">
              <w:rPr>
                <w:rFonts w:eastAsia="Times New Roman"/>
                <w:color w:val="000000"/>
                <w:szCs w:val="24"/>
                <w:lang w:eastAsia="ru-RU"/>
              </w:rPr>
              <w:t>Определяющий параметр</w:t>
            </w:r>
          </w:p>
        </w:tc>
        <w:tc>
          <w:tcPr>
            <w:tcW w:w="1021" w:type="pct"/>
            <w:tcBorders>
              <w:top w:val="single" w:sz="8" w:space="0" w:color="auto"/>
              <w:left w:val="nil"/>
              <w:bottom w:val="single" w:sz="8" w:space="0" w:color="auto"/>
              <w:right w:val="single" w:sz="8" w:space="0" w:color="auto"/>
            </w:tcBorders>
            <w:shd w:val="clear" w:color="auto" w:fill="auto"/>
            <w:vAlign w:val="center"/>
            <w:hideMark/>
          </w:tcPr>
          <w:p w:rsidR="00AB6C81" w:rsidRPr="00252860" w:rsidRDefault="00AB6C81" w:rsidP="00064CEE">
            <w:pPr>
              <w:spacing w:after="0" w:line="240" w:lineRule="auto"/>
              <w:jc w:val="center"/>
              <w:rPr>
                <w:rFonts w:eastAsia="Times New Roman"/>
                <w:color w:val="000000"/>
                <w:szCs w:val="24"/>
                <w:lang w:eastAsia="ru-RU"/>
              </w:rPr>
            </w:pPr>
            <w:r w:rsidRPr="00252860">
              <w:rPr>
                <w:rFonts w:eastAsia="Times New Roman"/>
                <w:color w:val="000000"/>
                <w:szCs w:val="24"/>
                <w:lang w:eastAsia="ru-RU"/>
              </w:rPr>
              <w:t xml:space="preserve">Объем инвестиций, тыс. </w:t>
            </w:r>
            <w:proofErr w:type="spellStart"/>
            <w:r w:rsidRPr="00252860">
              <w:rPr>
                <w:rFonts w:eastAsia="Times New Roman"/>
                <w:color w:val="000000"/>
                <w:szCs w:val="24"/>
                <w:lang w:eastAsia="ru-RU"/>
              </w:rPr>
              <w:t>руб</w:t>
            </w:r>
            <w:proofErr w:type="spellEnd"/>
          </w:p>
        </w:tc>
      </w:tr>
      <w:tr w:rsidR="00AB6C81" w:rsidRPr="00ED166A" w:rsidTr="006B7D84">
        <w:trPr>
          <w:trHeight w:val="495"/>
        </w:trPr>
        <w:tc>
          <w:tcPr>
            <w:tcW w:w="5000" w:type="pct"/>
            <w:gridSpan w:val="5"/>
            <w:tcBorders>
              <w:top w:val="nil"/>
              <w:left w:val="single" w:sz="8" w:space="0" w:color="auto"/>
              <w:bottom w:val="single" w:sz="8" w:space="0" w:color="auto"/>
              <w:right w:val="single" w:sz="8" w:space="0" w:color="auto"/>
            </w:tcBorders>
            <w:shd w:val="clear" w:color="auto" w:fill="auto"/>
            <w:vAlign w:val="center"/>
          </w:tcPr>
          <w:p w:rsidR="00AB6C81" w:rsidRPr="00252860" w:rsidRDefault="00AB6C81" w:rsidP="00721829">
            <w:pPr>
              <w:spacing w:after="0" w:line="240" w:lineRule="auto"/>
              <w:jc w:val="center"/>
              <w:rPr>
                <w:rFonts w:eastAsia="Times New Roman"/>
                <w:color w:val="000000"/>
                <w:szCs w:val="24"/>
                <w:lang w:eastAsia="ru-RU"/>
              </w:rPr>
            </w:pPr>
            <w:r w:rsidRPr="00252860">
              <w:rPr>
                <w:rFonts w:eastAsia="Times New Roman"/>
                <w:color w:val="000000"/>
                <w:szCs w:val="24"/>
                <w:lang w:eastAsia="ru-RU"/>
              </w:rPr>
              <w:t>На первую очередь строительства 20</w:t>
            </w:r>
            <w:r w:rsidR="00DE608A" w:rsidRPr="00252860">
              <w:rPr>
                <w:rFonts w:eastAsia="Times New Roman"/>
                <w:color w:val="000000"/>
                <w:szCs w:val="24"/>
                <w:lang w:eastAsia="ru-RU"/>
              </w:rPr>
              <w:t>2</w:t>
            </w:r>
            <w:r w:rsidR="00721829">
              <w:rPr>
                <w:rFonts w:eastAsia="Times New Roman"/>
                <w:color w:val="000000"/>
                <w:szCs w:val="24"/>
                <w:lang w:eastAsia="ru-RU"/>
              </w:rPr>
              <w:t>0</w:t>
            </w:r>
            <w:r w:rsidR="00DE608A" w:rsidRPr="00252860">
              <w:rPr>
                <w:rFonts w:eastAsia="Times New Roman"/>
                <w:color w:val="000000"/>
                <w:szCs w:val="24"/>
                <w:lang w:eastAsia="ru-RU"/>
              </w:rPr>
              <w:t xml:space="preserve"> </w:t>
            </w:r>
            <w:r w:rsidRPr="00252860">
              <w:rPr>
                <w:rFonts w:eastAsia="Times New Roman"/>
                <w:color w:val="000000"/>
                <w:szCs w:val="24"/>
                <w:lang w:eastAsia="ru-RU"/>
              </w:rPr>
              <w:t>год</w:t>
            </w:r>
          </w:p>
        </w:tc>
      </w:tr>
      <w:tr w:rsidR="00721829" w:rsidRPr="00ED166A" w:rsidTr="006B7D84">
        <w:trPr>
          <w:trHeight w:val="625"/>
        </w:trPr>
        <w:tc>
          <w:tcPr>
            <w:tcW w:w="259" w:type="pct"/>
            <w:tcBorders>
              <w:top w:val="nil"/>
              <w:left w:val="single" w:sz="8" w:space="0" w:color="auto"/>
              <w:bottom w:val="single" w:sz="8" w:space="0" w:color="auto"/>
              <w:right w:val="single" w:sz="8" w:space="0" w:color="auto"/>
            </w:tcBorders>
            <w:shd w:val="clear" w:color="auto" w:fill="auto"/>
            <w:vAlign w:val="center"/>
          </w:tcPr>
          <w:p w:rsidR="00721829" w:rsidRPr="00252860" w:rsidRDefault="00721829" w:rsidP="00064CEE">
            <w:pPr>
              <w:spacing w:after="0" w:line="240" w:lineRule="auto"/>
              <w:jc w:val="center"/>
              <w:rPr>
                <w:rFonts w:eastAsia="Times New Roman"/>
                <w:szCs w:val="24"/>
                <w:lang w:eastAsia="ru-RU"/>
              </w:rPr>
            </w:pPr>
            <w:r w:rsidRPr="00252860">
              <w:rPr>
                <w:rFonts w:eastAsia="Times New Roman"/>
                <w:szCs w:val="24"/>
                <w:lang w:eastAsia="ru-RU"/>
              </w:rPr>
              <w:t>1</w:t>
            </w:r>
          </w:p>
        </w:tc>
        <w:tc>
          <w:tcPr>
            <w:tcW w:w="1222" w:type="pct"/>
            <w:tcBorders>
              <w:top w:val="nil"/>
              <w:left w:val="nil"/>
              <w:bottom w:val="single" w:sz="8" w:space="0" w:color="auto"/>
              <w:right w:val="single" w:sz="8" w:space="0" w:color="auto"/>
            </w:tcBorders>
            <w:shd w:val="clear" w:color="auto" w:fill="auto"/>
            <w:vAlign w:val="center"/>
          </w:tcPr>
          <w:p w:rsidR="00721829" w:rsidRPr="00252860" w:rsidRDefault="00721829" w:rsidP="00064CEE">
            <w:pPr>
              <w:spacing w:after="0"/>
              <w:jc w:val="center"/>
              <w:rPr>
                <w:szCs w:val="24"/>
              </w:rPr>
            </w:pPr>
            <w:proofErr w:type="spellStart"/>
            <w:r>
              <w:rPr>
                <w:szCs w:val="24"/>
              </w:rPr>
              <w:t>Панинское</w:t>
            </w:r>
            <w:proofErr w:type="spellEnd"/>
            <w:r w:rsidRPr="00252860">
              <w:rPr>
                <w:szCs w:val="24"/>
              </w:rPr>
              <w:t xml:space="preserve"> г.п.</w:t>
            </w:r>
          </w:p>
        </w:tc>
        <w:tc>
          <w:tcPr>
            <w:tcW w:w="1375" w:type="pct"/>
            <w:tcBorders>
              <w:top w:val="nil"/>
              <w:left w:val="nil"/>
              <w:bottom w:val="single" w:sz="8" w:space="0" w:color="auto"/>
              <w:right w:val="single" w:sz="8" w:space="0" w:color="auto"/>
            </w:tcBorders>
            <w:shd w:val="clear" w:color="auto" w:fill="auto"/>
            <w:vAlign w:val="center"/>
          </w:tcPr>
          <w:p w:rsidR="00721829" w:rsidRPr="00252860" w:rsidRDefault="00721829" w:rsidP="00721829">
            <w:pPr>
              <w:spacing w:after="0" w:line="240" w:lineRule="auto"/>
              <w:jc w:val="center"/>
              <w:rPr>
                <w:rFonts w:eastAsia="Times New Roman"/>
                <w:color w:val="000000"/>
                <w:szCs w:val="24"/>
                <w:lang w:eastAsia="ru-RU"/>
              </w:rPr>
            </w:pPr>
            <w:r w:rsidRPr="00252860">
              <w:rPr>
                <w:rFonts w:eastAsia="Times New Roman"/>
                <w:color w:val="000000"/>
                <w:szCs w:val="24"/>
                <w:lang w:eastAsia="ru-RU"/>
              </w:rPr>
              <w:t xml:space="preserve">Первая зона санитарной охраны для всех водозаборных узлов и </w:t>
            </w:r>
            <w:proofErr w:type="spellStart"/>
            <w:r w:rsidRPr="00252860">
              <w:rPr>
                <w:rFonts w:eastAsia="Times New Roman"/>
                <w:color w:val="000000"/>
                <w:szCs w:val="24"/>
                <w:lang w:eastAsia="ru-RU"/>
              </w:rPr>
              <w:t>артскважин</w:t>
            </w:r>
            <w:proofErr w:type="spellEnd"/>
          </w:p>
        </w:tc>
        <w:tc>
          <w:tcPr>
            <w:tcW w:w="1124" w:type="pct"/>
            <w:tcBorders>
              <w:top w:val="nil"/>
              <w:left w:val="nil"/>
              <w:bottom w:val="single" w:sz="8" w:space="0" w:color="auto"/>
              <w:right w:val="single" w:sz="8" w:space="0" w:color="auto"/>
            </w:tcBorders>
            <w:shd w:val="clear" w:color="auto" w:fill="auto"/>
            <w:noWrap/>
            <w:vAlign w:val="center"/>
          </w:tcPr>
          <w:p w:rsidR="00721829" w:rsidRPr="00252860" w:rsidRDefault="00721829" w:rsidP="00721829">
            <w:pPr>
              <w:spacing w:after="0"/>
              <w:jc w:val="center"/>
              <w:rPr>
                <w:color w:val="000000"/>
                <w:szCs w:val="24"/>
              </w:rPr>
            </w:pPr>
            <w:r>
              <w:rPr>
                <w:color w:val="000000"/>
                <w:szCs w:val="24"/>
              </w:rPr>
              <w:t>5</w:t>
            </w:r>
          </w:p>
        </w:tc>
        <w:tc>
          <w:tcPr>
            <w:tcW w:w="1021" w:type="pct"/>
            <w:tcBorders>
              <w:top w:val="nil"/>
              <w:left w:val="nil"/>
              <w:bottom w:val="single" w:sz="8" w:space="0" w:color="auto"/>
              <w:right w:val="single" w:sz="8" w:space="0" w:color="auto"/>
            </w:tcBorders>
            <w:shd w:val="clear" w:color="auto" w:fill="auto"/>
            <w:vAlign w:val="center"/>
          </w:tcPr>
          <w:p w:rsidR="00721829" w:rsidRPr="00252860" w:rsidRDefault="00721829" w:rsidP="00721829">
            <w:pPr>
              <w:spacing w:after="0" w:line="240" w:lineRule="auto"/>
              <w:jc w:val="center"/>
              <w:rPr>
                <w:rFonts w:eastAsia="Times New Roman"/>
                <w:color w:val="000000"/>
                <w:szCs w:val="24"/>
                <w:lang w:eastAsia="ru-RU"/>
              </w:rPr>
            </w:pPr>
            <w:r>
              <w:rPr>
                <w:rFonts w:eastAsia="Times New Roman"/>
                <w:color w:val="000000"/>
                <w:szCs w:val="24"/>
                <w:lang w:eastAsia="ru-RU"/>
              </w:rPr>
              <w:t>1</w:t>
            </w:r>
            <w:r w:rsidRPr="00252860">
              <w:rPr>
                <w:rFonts w:eastAsia="Times New Roman"/>
                <w:color w:val="000000"/>
                <w:szCs w:val="24"/>
                <w:lang w:eastAsia="ru-RU"/>
              </w:rPr>
              <w:t xml:space="preserve"> </w:t>
            </w:r>
            <w:r>
              <w:rPr>
                <w:rFonts w:eastAsia="Times New Roman"/>
                <w:color w:val="000000"/>
                <w:szCs w:val="24"/>
                <w:lang w:eastAsia="ru-RU"/>
              </w:rPr>
              <w:t>0</w:t>
            </w:r>
            <w:r w:rsidRPr="00252860">
              <w:rPr>
                <w:rFonts w:eastAsia="Times New Roman"/>
                <w:color w:val="000000"/>
                <w:szCs w:val="24"/>
                <w:lang w:eastAsia="ru-RU"/>
              </w:rPr>
              <w:t>00</w:t>
            </w:r>
          </w:p>
        </w:tc>
      </w:tr>
      <w:tr w:rsidR="00DE608A" w:rsidRPr="00ED166A" w:rsidTr="006B7D84">
        <w:trPr>
          <w:trHeight w:val="641"/>
        </w:trPr>
        <w:tc>
          <w:tcPr>
            <w:tcW w:w="259" w:type="pct"/>
            <w:tcBorders>
              <w:top w:val="nil"/>
              <w:left w:val="single" w:sz="8" w:space="0" w:color="auto"/>
              <w:bottom w:val="single" w:sz="8" w:space="0" w:color="auto"/>
              <w:right w:val="single" w:sz="8" w:space="0" w:color="auto"/>
            </w:tcBorders>
            <w:shd w:val="clear" w:color="auto" w:fill="auto"/>
            <w:vAlign w:val="center"/>
          </w:tcPr>
          <w:p w:rsidR="00DE608A" w:rsidRPr="00252860" w:rsidRDefault="002626A1" w:rsidP="00064CEE">
            <w:pPr>
              <w:spacing w:after="0" w:line="240" w:lineRule="auto"/>
              <w:jc w:val="center"/>
              <w:rPr>
                <w:rFonts w:eastAsia="Times New Roman"/>
                <w:szCs w:val="24"/>
                <w:lang w:eastAsia="ru-RU"/>
              </w:rPr>
            </w:pPr>
            <w:r>
              <w:rPr>
                <w:rFonts w:eastAsia="Times New Roman"/>
                <w:szCs w:val="24"/>
                <w:lang w:eastAsia="ru-RU"/>
              </w:rPr>
              <w:t>2</w:t>
            </w:r>
          </w:p>
        </w:tc>
        <w:tc>
          <w:tcPr>
            <w:tcW w:w="1222" w:type="pct"/>
            <w:tcBorders>
              <w:top w:val="nil"/>
              <w:left w:val="nil"/>
              <w:bottom w:val="single" w:sz="8" w:space="0" w:color="auto"/>
              <w:right w:val="single" w:sz="8" w:space="0" w:color="auto"/>
            </w:tcBorders>
            <w:shd w:val="clear" w:color="auto" w:fill="auto"/>
            <w:vAlign w:val="center"/>
          </w:tcPr>
          <w:p w:rsidR="00DE608A" w:rsidRPr="00252860" w:rsidRDefault="002626A1" w:rsidP="00064CEE">
            <w:pPr>
              <w:spacing w:after="0"/>
              <w:jc w:val="center"/>
              <w:rPr>
                <w:szCs w:val="24"/>
              </w:rPr>
            </w:pPr>
            <w:proofErr w:type="spellStart"/>
            <w:r>
              <w:rPr>
                <w:szCs w:val="24"/>
              </w:rPr>
              <w:t>Панинское</w:t>
            </w:r>
            <w:proofErr w:type="spellEnd"/>
            <w:r w:rsidRPr="00252860">
              <w:rPr>
                <w:szCs w:val="24"/>
              </w:rPr>
              <w:t xml:space="preserve"> г.п.</w:t>
            </w:r>
          </w:p>
        </w:tc>
        <w:tc>
          <w:tcPr>
            <w:tcW w:w="1375" w:type="pct"/>
            <w:tcBorders>
              <w:top w:val="nil"/>
              <w:left w:val="nil"/>
              <w:bottom w:val="single" w:sz="8" w:space="0" w:color="auto"/>
              <w:right w:val="single" w:sz="8" w:space="0" w:color="auto"/>
            </w:tcBorders>
            <w:shd w:val="clear" w:color="auto" w:fill="auto"/>
            <w:vAlign w:val="center"/>
          </w:tcPr>
          <w:p w:rsidR="00DE608A" w:rsidRPr="00252860" w:rsidRDefault="00721829" w:rsidP="00721829">
            <w:pPr>
              <w:spacing w:after="0" w:line="240" w:lineRule="auto"/>
              <w:jc w:val="center"/>
              <w:rPr>
                <w:rFonts w:eastAsia="Times New Roman"/>
                <w:color w:val="000000"/>
                <w:szCs w:val="24"/>
                <w:lang w:eastAsia="ru-RU"/>
              </w:rPr>
            </w:pPr>
            <w:r w:rsidRPr="00BA120A">
              <w:rPr>
                <w:rFonts w:eastAsia="Times New Roman"/>
                <w:szCs w:val="24"/>
                <w:lang w:eastAsia="ru-RU"/>
              </w:rPr>
              <w:t>Установ</w:t>
            </w:r>
            <w:r>
              <w:rPr>
                <w:rFonts w:eastAsia="Times New Roman"/>
                <w:szCs w:val="24"/>
                <w:lang w:eastAsia="ru-RU"/>
              </w:rPr>
              <w:t>ка</w:t>
            </w:r>
            <w:r w:rsidRPr="00BA120A">
              <w:rPr>
                <w:rFonts w:eastAsia="Times New Roman"/>
                <w:szCs w:val="24"/>
                <w:lang w:eastAsia="ru-RU"/>
              </w:rPr>
              <w:t xml:space="preserve"> водомер</w:t>
            </w:r>
            <w:r>
              <w:rPr>
                <w:rFonts w:eastAsia="Times New Roman"/>
                <w:szCs w:val="24"/>
                <w:lang w:eastAsia="ru-RU"/>
              </w:rPr>
              <w:t>ов</w:t>
            </w:r>
            <w:r w:rsidRPr="00BA120A">
              <w:rPr>
                <w:rFonts w:eastAsia="Times New Roman"/>
                <w:szCs w:val="24"/>
                <w:lang w:eastAsia="ru-RU"/>
              </w:rPr>
              <w:t xml:space="preserve"> на </w:t>
            </w:r>
            <w:r>
              <w:rPr>
                <w:rFonts w:eastAsia="Times New Roman"/>
                <w:szCs w:val="24"/>
                <w:lang w:eastAsia="ru-RU"/>
              </w:rPr>
              <w:t>скважинах</w:t>
            </w:r>
          </w:p>
        </w:tc>
        <w:tc>
          <w:tcPr>
            <w:tcW w:w="1124" w:type="pct"/>
            <w:tcBorders>
              <w:top w:val="nil"/>
              <w:left w:val="nil"/>
              <w:bottom w:val="single" w:sz="8" w:space="0" w:color="auto"/>
              <w:right w:val="single" w:sz="8" w:space="0" w:color="auto"/>
            </w:tcBorders>
            <w:shd w:val="clear" w:color="auto" w:fill="auto"/>
            <w:noWrap/>
            <w:vAlign w:val="center"/>
          </w:tcPr>
          <w:p w:rsidR="00DE608A" w:rsidRPr="00252860" w:rsidRDefault="00AA547A" w:rsidP="007F5240">
            <w:pPr>
              <w:spacing w:after="0"/>
              <w:jc w:val="center"/>
              <w:rPr>
                <w:color w:val="000000"/>
                <w:szCs w:val="24"/>
              </w:rPr>
            </w:pPr>
            <w:r>
              <w:rPr>
                <w:color w:val="000000"/>
                <w:szCs w:val="24"/>
              </w:rPr>
              <w:t>9</w:t>
            </w:r>
          </w:p>
        </w:tc>
        <w:tc>
          <w:tcPr>
            <w:tcW w:w="1021" w:type="pct"/>
            <w:tcBorders>
              <w:top w:val="nil"/>
              <w:left w:val="nil"/>
              <w:bottom w:val="single" w:sz="8" w:space="0" w:color="auto"/>
              <w:right w:val="single" w:sz="8" w:space="0" w:color="auto"/>
            </w:tcBorders>
            <w:shd w:val="clear" w:color="auto" w:fill="auto"/>
            <w:vAlign w:val="center"/>
          </w:tcPr>
          <w:p w:rsidR="00DE608A" w:rsidRPr="00252860" w:rsidRDefault="00AA547A" w:rsidP="00946805">
            <w:pPr>
              <w:spacing w:after="0" w:line="240" w:lineRule="auto"/>
              <w:jc w:val="center"/>
              <w:rPr>
                <w:rFonts w:eastAsia="Times New Roman"/>
                <w:color w:val="000000"/>
                <w:szCs w:val="24"/>
                <w:lang w:eastAsia="ru-RU"/>
              </w:rPr>
            </w:pPr>
            <w:r>
              <w:rPr>
                <w:rFonts w:eastAsia="Times New Roman"/>
                <w:color w:val="000000"/>
                <w:szCs w:val="24"/>
                <w:lang w:eastAsia="ru-RU"/>
              </w:rPr>
              <w:t>9</w:t>
            </w:r>
            <w:r w:rsidR="00DE608A" w:rsidRPr="00252860">
              <w:rPr>
                <w:rFonts w:eastAsia="Times New Roman"/>
                <w:color w:val="000000"/>
                <w:szCs w:val="24"/>
                <w:lang w:eastAsia="ru-RU"/>
              </w:rPr>
              <w:t>00</w:t>
            </w:r>
          </w:p>
        </w:tc>
      </w:tr>
      <w:tr w:rsidR="00DE608A" w:rsidRPr="00ED166A" w:rsidTr="006B7D84">
        <w:trPr>
          <w:trHeight w:val="427"/>
        </w:trPr>
        <w:tc>
          <w:tcPr>
            <w:tcW w:w="5000" w:type="pct"/>
            <w:gridSpan w:val="5"/>
            <w:tcBorders>
              <w:top w:val="nil"/>
              <w:left w:val="single" w:sz="8" w:space="0" w:color="auto"/>
              <w:bottom w:val="single" w:sz="8" w:space="0" w:color="auto"/>
              <w:right w:val="single" w:sz="8" w:space="0" w:color="auto"/>
            </w:tcBorders>
            <w:shd w:val="clear" w:color="auto" w:fill="auto"/>
            <w:vAlign w:val="center"/>
          </w:tcPr>
          <w:p w:rsidR="00DE608A" w:rsidRPr="00252860" w:rsidRDefault="00DE608A" w:rsidP="00721829">
            <w:pPr>
              <w:spacing w:after="0" w:line="240" w:lineRule="auto"/>
              <w:jc w:val="center"/>
              <w:rPr>
                <w:rFonts w:eastAsia="Times New Roman"/>
                <w:color w:val="000000"/>
                <w:szCs w:val="24"/>
                <w:lang w:eastAsia="ru-RU"/>
              </w:rPr>
            </w:pPr>
            <w:r w:rsidRPr="00252860">
              <w:rPr>
                <w:rFonts w:eastAsia="Times New Roman"/>
                <w:color w:val="000000"/>
                <w:szCs w:val="24"/>
                <w:lang w:eastAsia="ru-RU"/>
              </w:rPr>
              <w:t>На расчётный срок 203</w:t>
            </w:r>
            <w:r w:rsidR="00721829">
              <w:rPr>
                <w:rFonts w:eastAsia="Times New Roman"/>
                <w:color w:val="000000"/>
                <w:szCs w:val="24"/>
                <w:lang w:eastAsia="ru-RU"/>
              </w:rPr>
              <w:t>0</w:t>
            </w:r>
            <w:r w:rsidRPr="00252860">
              <w:rPr>
                <w:rFonts w:eastAsia="Times New Roman"/>
                <w:color w:val="000000"/>
                <w:szCs w:val="24"/>
                <w:lang w:eastAsia="ru-RU"/>
              </w:rPr>
              <w:t xml:space="preserve"> год</w:t>
            </w:r>
          </w:p>
        </w:tc>
      </w:tr>
      <w:tr w:rsidR="00DE608A" w:rsidRPr="00ED166A" w:rsidTr="006B7D84">
        <w:trPr>
          <w:trHeight w:val="830"/>
        </w:trPr>
        <w:tc>
          <w:tcPr>
            <w:tcW w:w="259" w:type="pct"/>
            <w:tcBorders>
              <w:top w:val="nil"/>
              <w:left w:val="single" w:sz="8" w:space="0" w:color="auto"/>
              <w:bottom w:val="single" w:sz="8" w:space="0" w:color="auto"/>
              <w:right w:val="single" w:sz="8" w:space="0" w:color="auto"/>
            </w:tcBorders>
            <w:shd w:val="clear" w:color="auto" w:fill="auto"/>
            <w:vAlign w:val="center"/>
          </w:tcPr>
          <w:p w:rsidR="00DE608A" w:rsidRPr="00252860" w:rsidRDefault="002626A1" w:rsidP="00064CEE">
            <w:pPr>
              <w:spacing w:after="0" w:line="240" w:lineRule="auto"/>
              <w:jc w:val="center"/>
              <w:rPr>
                <w:rFonts w:eastAsia="Times New Roman"/>
                <w:szCs w:val="24"/>
                <w:lang w:eastAsia="ru-RU"/>
              </w:rPr>
            </w:pPr>
            <w:r>
              <w:rPr>
                <w:rFonts w:eastAsia="Times New Roman"/>
                <w:szCs w:val="24"/>
                <w:lang w:eastAsia="ru-RU"/>
              </w:rPr>
              <w:t>3</w:t>
            </w:r>
          </w:p>
        </w:tc>
        <w:tc>
          <w:tcPr>
            <w:tcW w:w="1222" w:type="pct"/>
            <w:tcBorders>
              <w:top w:val="nil"/>
              <w:left w:val="nil"/>
              <w:bottom w:val="single" w:sz="8" w:space="0" w:color="auto"/>
              <w:right w:val="single" w:sz="8" w:space="0" w:color="auto"/>
            </w:tcBorders>
            <w:shd w:val="clear" w:color="auto" w:fill="auto"/>
            <w:vAlign w:val="center"/>
          </w:tcPr>
          <w:p w:rsidR="00DE608A" w:rsidRPr="00252860" w:rsidRDefault="002626A1" w:rsidP="00064CEE">
            <w:pPr>
              <w:spacing w:after="0"/>
              <w:jc w:val="center"/>
              <w:rPr>
                <w:szCs w:val="24"/>
              </w:rPr>
            </w:pPr>
            <w:proofErr w:type="spellStart"/>
            <w:r>
              <w:rPr>
                <w:szCs w:val="24"/>
              </w:rPr>
              <w:t>Панинское</w:t>
            </w:r>
            <w:proofErr w:type="spellEnd"/>
            <w:r w:rsidRPr="00252860">
              <w:rPr>
                <w:szCs w:val="24"/>
              </w:rPr>
              <w:t xml:space="preserve"> г.п.</w:t>
            </w:r>
          </w:p>
        </w:tc>
        <w:tc>
          <w:tcPr>
            <w:tcW w:w="1375" w:type="pct"/>
            <w:tcBorders>
              <w:top w:val="nil"/>
              <w:left w:val="nil"/>
              <w:bottom w:val="single" w:sz="8" w:space="0" w:color="auto"/>
              <w:right w:val="single" w:sz="8" w:space="0" w:color="auto"/>
            </w:tcBorders>
            <w:shd w:val="clear" w:color="auto" w:fill="auto"/>
            <w:vAlign w:val="center"/>
          </w:tcPr>
          <w:p w:rsidR="00DE608A" w:rsidRPr="00252860" w:rsidRDefault="00AA547A" w:rsidP="00064CEE">
            <w:pPr>
              <w:spacing w:after="0" w:line="240" w:lineRule="auto"/>
              <w:jc w:val="center"/>
              <w:rPr>
                <w:rFonts w:eastAsia="Times New Roman"/>
                <w:color w:val="000000"/>
                <w:szCs w:val="24"/>
                <w:lang w:eastAsia="ru-RU"/>
              </w:rPr>
            </w:pPr>
            <w:r w:rsidRPr="00252860">
              <w:rPr>
                <w:rFonts w:eastAsia="Times New Roman"/>
                <w:szCs w:val="24"/>
                <w:lang w:eastAsia="ru-RU"/>
              </w:rPr>
              <w:t>Реконструировать водозаборные узлы ввиду достижения срока амортизации</w:t>
            </w:r>
          </w:p>
        </w:tc>
        <w:tc>
          <w:tcPr>
            <w:tcW w:w="1124" w:type="pct"/>
            <w:tcBorders>
              <w:top w:val="nil"/>
              <w:left w:val="nil"/>
              <w:bottom w:val="single" w:sz="8" w:space="0" w:color="auto"/>
              <w:right w:val="single" w:sz="8" w:space="0" w:color="auto"/>
            </w:tcBorders>
            <w:shd w:val="clear" w:color="auto" w:fill="auto"/>
            <w:noWrap/>
            <w:vAlign w:val="center"/>
          </w:tcPr>
          <w:p w:rsidR="00DE608A" w:rsidRPr="00252860" w:rsidRDefault="00E02B1C" w:rsidP="00064CEE">
            <w:pPr>
              <w:spacing w:after="0"/>
              <w:jc w:val="center"/>
              <w:rPr>
                <w:color w:val="000000"/>
                <w:szCs w:val="24"/>
              </w:rPr>
            </w:pPr>
            <w:r>
              <w:rPr>
                <w:color w:val="000000"/>
                <w:szCs w:val="24"/>
              </w:rPr>
              <w:t>5</w:t>
            </w:r>
          </w:p>
        </w:tc>
        <w:tc>
          <w:tcPr>
            <w:tcW w:w="1021" w:type="pct"/>
            <w:tcBorders>
              <w:top w:val="nil"/>
              <w:left w:val="nil"/>
              <w:bottom w:val="single" w:sz="8" w:space="0" w:color="auto"/>
              <w:right w:val="single" w:sz="8" w:space="0" w:color="auto"/>
            </w:tcBorders>
            <w:shd w:val="clear" w:color="auto" w:fill="auto"/>
            <w:vAlign w:val="center"/>
          </w:tcPr>
          <w:p w:rsidR="00DE608A" w:rsidRPr="00252860" w:rsidRDefault="00252860" w:rsidP="00E02B1C">
            <w:pPr>
              <w:spacing w:after="0" w:line="240" w:lineRule="auto"/>
              <w:jc w:val="center"/>
              <w:rPr>
                <w:rFonts w:eastAsia="Times New Roman"/>
                <w:color w:val="000000"/>
                <w:szCs w:val="24"/>
                <w:lang w:eastAsia="ru-RU"/>
              </w:rPr>
            </w:pPr>
            <w:r w:rsidRPr="00252860">
              <w:rPr>
                <w:rFonts w:eastAsia="Times New Roman"/>
                <w:color w:val="000000"/>
                <w:szCs w:val="24"/>
                <w:lang w:eastAsia="ru-RU"/>
              </w:rPr>
              <w:t xml:space="preserve">1 </w:t>
            </w:r>
            <w:r w:rsidR="00E02B1C">
              <w:rPr>
                <w:rFonts w:eastAsia="Times New Roman"/>
                <w:color w:val="000000"/>
                <w:szCs w:val="24"/>
                <w:lang w:eastAsia="ru-RU"/>
              </w:rPr>
              <w:t>0</w:t>
            </w:r>
            <w:r w:rsidRPr="00252860">
              <w:rPr>
                <w:rFonts w:eastAsia="Times New Roman"/>
                <w:color w:val="000000"/>
                <w:szCs w:val="24"/>
                <w:lang w:eastAsia="ru-RU"/>
              </w:rPr>
              <w:t>00</w:t>
            </w:r>
          </w:p>
        </w:tc>
      </w:tr>
      <w:tr w:rsidR="00E00491" w:rsidRPr="00ED166A" w:rsidTr="006B7D84">
        <w:trPr>
          <w:trHeight w:val="714"/>
        </w:trPr>
        <w:tc>
          <w:tcPr>
            <w:tcW w:w="259" w:type="pct"/>
            <w:tcBorders>
              <w:top w:val="nil"/>
              <w:left w:val="single" w:sz="8" w:space="0" w:color="auto"/>
              <w:bottom w:val="single" w:sz="8" w:space="0" w:color="auto"/>
              <w:right w:val="single" w:sz="8" w:space="0" w:color="auto"/>
            </w:tcBorders>
            <w:shd w:val="clear" w:color="auto" w:fill="auto"/>
            <w:vAlign w:val="center"/>
          </w:tcPr>
          <w:p w:rsidR="00E00491" w:rsidRPr="00252860" w:rsidRDefault="002626A1" w:rsidP="00064CEE">
            <w:pPr>
              <w:spacing w:after="0" w:line="240" w:lineRule="auto"/>
              <w:jc w:val="center"/>
              <w:rPr>
                <w:rFonts w:eastAsia="Times New Roman"/>
                <w:szCs w:val="24"/>
                <w:lang w:eastAsia="ru-RU"/>
              </w:rPr>
            </w:pPr>
            <w:r>
              <w:rPr>
                <w:rFonts w:eastAsia="Times New Roman"/>
                <w:szCs w:val="24"/>
                <w:lang w:eastAsia="ru-RU"/>
              </w:rPr>
              <w:t>4</w:t>
            </w:r>
          </w:p>
        </w:tc>
        <w:tc>
          <w:tcPr>
            <w:tcW w:w="1222" w:type="pct"/>
            <w:tcBorders>
              <w:top w:val="nil"/>
              <w:left w:val="nil"/>
              <w:bottom w:val="single" w:sz="8" w:space="0" w:color="auto"/>
              <w:right w:val="single" w:sz="8" w:space="0" w:color="auto"/>
            </w:tcBorders>
            <w:shd w:val="clear" w:color="auto" w:fill="auto"/>
            <w:vAlign w:val="center"/>
          </w:tcPr>
          <w:p w:rsidR="00E00491" w:rsidRPr="00252860" w:rsidRDefault="002626A1" w:rsidP="00064CEE">
            <w:pPr>
              <w:spacing w:after="0"/>
              <w:jc w:val="center"/>
              <w:rPr>
                <w:szCs w:val="24"/>
              </w:rPr>
            </w:pPr>
            <w:proofErr w:type="spellStart"/>
            <w:r>
              <w:rPr>
                <w:szCs w:val="24"/>
              </w:rPr>
              <w:t>Панинское</w:t>
            </w:r>
            <w:proofErr w:type="spellEnd"/>
            <w:r w:rsidRPr="00252860">
              <w:rPr>
                <w:szCs w:val="24"/>
              </w:rPr>
              <w:t xml:space="preserve"> г.п.</w:t>
            </w:r>
          </w:p>
        </w:tc>
        <w:tc>
          <w:tcPr>
            <w:tcW w:w="1375" w:type="pct"/>
            <w:tcBorders>
              <w:top w:val="nil"/>
              <w:left w:val="nil"/>
              <w:bottom w:val="single" w:sz="8" w:space="0" w:color="auto"/>
              <w:right w:val="single" w:sz="8" w:space="0" w:color="auto"/>
            </w:tcBorders>
            <w:shd w:val="clear" w:color="auto" w:fill="auto"/>
            <w:vAlign w:val="center"/>
          </w:tcPr>
          <w:p w:rsidR="00E00491" w:rsidRPr="00252860" w:rsidRDefault="00E00491" w:rsidP="007F5240">
            <w:pPr>
              <w:spacing w:after="0" w:line="240" w:lineRule="auto"/>
              <w:jc w:val="center"/>
              <w:rPr>
                <w:rFonts w:eastAsia="Times New Roman"/>
                <w:color w:val="000000"/>
                <w:szCs w:val="24"/>
                <w:lang w:eastAsia="ru-RU"/>
              </w:rPr>
            </w:pPr>
            <w:r w:rsidRPr="00252860">
              <w:rPr>
                <w:rFonts w:eastAsia="Times New Roman"/>
                <w:color w:val="000000"/>
                <w:szCs w:val="24"/>
                <w:lang w:eastAsia="ru-RU"/>
              </w:rPr>
              <w:t>Замена существующих</w:t>
            </w:r>
            <w:r w:rsidR="006B7D84">
              <w:rPr>
                <w:rFonts w:eastAsia="Times New Roman"/>
                <w:color w:val="000000"/>
                <w:szCs w:val="24"/>
                <w:lang w:eastAsia="ru-RU"/>
              </w:rPr>
              <w:t xml:space="preserve"> изношенных</w:t>
            </w:r>
            <w:r w:rsidRPr="00252860">
              <w:rPr>
                <w:rFonts w:eastAsia="Times New Roman"/>
                <w:color w:val="000000"/>
                <w:szCs w:val="24"/>
                <w:lang w:eastAsia="ru-RU"/>
              </w:rPr>
              <w:t xml:space="preserve"> сетей.</w:t>
            </w:r>
          </w:p>
        </w:tc>
        <w:tc>
          <w:tcPr>
            <w:tcW w:w="1124" w:type="pct"/>
            <w:tcBorders>
              <w:top w:val="nil"/>
              <w:left w:val="nil"/>
              <w:bottom w:val="single" w:sz="8" w:space="0" w:color="auto"/>
              <w:right w:val="single" w:sz="8" w:space="0" w:color="auto"/>
            </w:tcBorders>
            <w:shd w:val="clear" w:color="auto" w:fill="auto"/>
            <w:noWrap/>
            <w:vAlign w:val="center"/>
          </w:tcPr>
          <w:p w:rsidR="00E00491" w:rsidRPr="00252860" w:rsidRDefault="00AA547A" w:rsidP="007F5240">
            <w:pPr>
              <w:spacing w:after="0"/>
              <w:jc w:val="center"/>
              <w:rPr>
                <w:color w:val="000000"/>
                <w:szCs w:val="24"/>
              </w:rPr>
            </w:pPr>
            <w:r>
              <w:rPr>
                <w:color w:val="000000"/>
                <w:szCs w:val="24"/>
              </w:rPr>
              <w:t>11,7</w:t>
            </w:r>
            <w:r w:rsidR="00E00491" w:rsidRPr="00252860">
              <w:rPr>
                <w:color w:val="000000"/>
                <w:szCs w:val="24"/>
              </w:rPr>
              <w:t xml:space="preserve"> км</w:t>
            </w:r>
          </w:p>
        </w:tc>
        <w:tc>
          <w:tcPr>
            <w:tcW w:w="1021" w:type="pct"/>
            <w:tcBorders>
              <w:top w:val="nil"/>
              <w:left w:val="nil"/>
              <w:bottom w:val="single" w:sz="8" w:space="0" w:color="auto"/>
              <w:right w:val="single" w:sz="8" w:space="0" w:color="auto"/>
            </w:tcBorders>
            <w:shd w:val="clear" w:color="auto" w:fill="auto"/>
            <w:vAlign w:val="center"/>
          </w:tcPr>
          <w:p w:rsidR="00E00491" w:rsidRPr="00252860" w:rsidRDefault="00AA547A" w:rsidP="00AA547A">
            <w:pPr>
              <w:spacing w:after="0" w:line="240" w:lineRule="auto"/>
              <w:jc w:val="center"/>
              <w:rPr>
                <w:rFonts w:eastAsia="Times New Roman"/>
                <w:color w:val="000000"/>
                <w:szCs w:val="24"/>
                <w:lang w:eastAsia="ru-RU"/>
              </w:rPr>
            </w:pPr>
            <w:r>
              <w:rPr>
                <w:rFonts w:eastAsia="Times New Roman"/>
                <w:color w:val="000000"/>
                <w:szCs w:val="24"/>
                <w:lang w:eastAsia="ru-RU"/>
              </w:rPr>
              <w:t>3</w:t>
            </w:r>
            <w:r w:rsidR="00252860" w:rsidRPr="00252860">
              <w:rPr>
                <w:rFonts w:eastAsia="Times New Roman"/>
                <w:color w:val="000000"/>
                <w:szCs w:val="24"/>
                <w:lang w:eastAsia="ru-RU"/>
              </w:rPr>
              <w:t>5</w:t>
            </w:r>
            <w:r w:rsidR="00E00491" w:rsidRPr="00252860">
              <w:rPr>
                <w:rFonts w:eastAsia="Times New Roman"/>
                <w:color w:val="000000"/>
                <w:szCs w:val="24"/>
                <w:lang w:eastAsia="ru-RU"/>
              </w:rPr>
              <w:t xml:space="preserve"> </w:t>
            </w:r>
            <w:r>
              <w:rPr>
                <w:rFonts w:eastAsia="Times New Roman"/>
                <w:color w:val="000000"/>
                <w:szCs w:val="24"/>
                <w:lang w:eastAsia="ru-RU"/>
              </w:rPr>
              <w:t>1</w:t>
            </w:r>
            <w:r w:rsidR="00E00491" w:rsidRPr="00252860">
              <w:rPr>
                <w:rFonts w:eastAsia="Times New Roman"/>
                <w:color w:val="000000"/>
                <w:szCs w:val="24"/>
                <w:lang w:eastAsia="ru-RU"/>
              </w:rPr>
              <w:t>00</w:t>
            </w:r>
          </w:p>
        </w:tc>
      </w:tr>
      <w:tr w:rsidR="004C2D5D" w:rsidRPr="00ED166A" w:rsidTr="006B7D84">
        <w:trPr>
          <w:trHeight w:val="714"/>
        </w:trPr>
        <w:tc>
          <w:tcPr>
            <w:tcW w:w="259" w:type="pct"/>
            <w:tcBorders>
              <w:top w:val="nil"/>
              <w:left w:val="single" w:sz="8" w:space="0" w:color="auto"/>
              <w:bottom w:val="single" w:sz="8" w:space="0" w:color="auto"/>
              <w:right w:val="single" w:sz="8" w:space="0" w:color="auto"/>
            </w:tcBorders>
            <w:shd w:val="clear" w:color="auto" w:fill="auto"/>
            <w:vAlign w:val="center"/>
          </w:tcPr>
          <w:p w:rsidR="004C2D5D" w:rsidRPr="00252860" w:rsidRDefault="002626A1" w:rsidP="00064CEE">
            <w:pPr>
              <w:spacing w:after="0" w:line="240" w:lineRule="auto"/>
              <w:jc w:val="center"/>
              <w:rPr>
                <w:rFonts w:eastAsia="Times New Roman"/>
                <w:szCs w:val="24"/>
                <w:lang w:eastAsia="ru-RU"/>
              </w:rPr>
            </w:pPr>
            <w:r>
              <w:rPr>
                <w:rFonts w:eastAsia="Times New Roman"/>
                <w:szCs w:val="24"/>
                <w:lang w:eastAsia="ru-RU"/>
              </w:rPr>
              <w:t>5</w:t>
            </w:r>
          </w:p>
        </w:tc>
        <w:tc>
          <w:tcPr>
            <w:tcW w:w="1222" w:type="pct"/>
            <w:tcBorders>
              <w:top w:val="nil"/>
              <w:left w:val="nil"/>
              <w:bottom w:val="single" w:sz="8" w:space="0" w:color="auto"/>
              <w:right w:val="single" w:sz="8" w:space="0" w:color="auto"/>
            </w:tcBorders>
            <w:shd w:val="clear" w:color="auto" w:fill="auto"/>
            <w:vAlign w:val="center"/>
          </w:tcPr>
          <w:p w:rsidR="004C2D5D" w:rsidRPr="00252860" w:rsidRDefault="002626A1" w:rsidP="00064CEE">
            <w:pPr>
              <w:spacing w:after="0"/>
              <w:jc w:val="center"/>
              <w:rPr>
                <w:szCs w:val="24"/>
              </w:rPr>
            </w:pPr>
            <w:proofErr w:type="spellStart"/>
            <w:r>
              <w:rPr>
                <w:szCs w:val="24"/>
              </w:rPr>
              <w:t>Панинское</w:t>
            </w:r>
            <w:proofErr w:type="spellEnd"/>
            <w:r w:rsidRPr="00252860">
              <w:rPr>
                <w:szCs w:val="24"/>
              </w:rPr>
              <w:t xml:space="preserve"> г.п.</w:t>
            </w:r>
          </w:p>
        </w:tc>
        <w:tc>
          <w:tcPr>
            <w:tcW w:w="1375" w:type="pct"/>
            <w:tcBorders>
              <w:top w:val="nil"/>
              <w:left w:val="nil"/>
              <w:bottom w:val="single" w:sz="8" w:space="0" w:color="auto"/>
              <w:right w:val="single" w:sz="8" w:space="0" w:color="auto"/>
            </w:tcBorders>
            <w:shd w:val="clear" w:color="auto" w:fill="auto"/>
            <w:vAlign w:val="center"/>
          </w:tcPr>
          <w:p w:rsidR="004C2D5D" w:rsidRPr="00252860" w:rsidRDefault="004C2D5D" w:rsidP="007F5240">
            <w:pPr>
              <w:spacing w:after="0" w:line="240" w:lineRule="auto"/>
              <w:jc w:val="center"/>
              <w:rPr>
                <w:rFonts w:eastAsia="Times New Roman"/>
                <w:color w:val="000000"/>
                <w:szCs w:val="24"/>
                <w:lang w:eastAsia="ru-RU"/>
              </w:rPr>
            </w:pPr>
            <w:r w:rsidRPr="00252860">
              <w:rPr>
                <w:rFonts w:eastAsia="Times New Roman"/>
                <w:color w:val="000000"/>
                <w:szCs w:val="24"/>
                <w:lang w:eastAsia="ru-RU"/>
              </w:rPr>
              <w:t>Проект 2й и 3й зоны ЗСО для всех водозаборных узлов</w:t>
            </w:r>
          </w:p>
        </w:tc>
        <w:tc>
          <w:tcPr>
            <w:tcW w:w="1124" w:type="pct"/>
            <w:tcBorders>
              <w:top w:val="nil"/>
              <w:left w:val="nil"/>
              <w:bottom w:val="single" w:sz="8" w:space="0" w:color="auto"/>
              <w:right w:val="single" w:sz="8" w:space="0" w:color="auto"/>
            </w:tcBorders>
            <w:shd w:val="clear" w:color="auto" w:fill="auto"/>
            <w:noWrap/>
            <w:vAlign w:val="center"/>
          </w:tcPr>
          <w:p w:rsidR="004C2D5D" w:rsidRPr="00252860" w:rsidRDefault="00AA547A" w:rsidP="007F5240">
            <w:pPr>
              <w:spacing w:after="0"/>
              <w:jc w:val="center"/>
              <w:rPr>
                <w:color w:val="000000"/>
                <w:szCs w:val="24"/>
              </w:rPr>
            </w:pPr>
            <w:r>
              <w:rPr>
                <w:color w:val="000000"/>
                <w:szCs w:val="24"/>
              </w:rPr>
              <w:t>5</w:t>
            </w:r>
          </w:p>
        </w:tc>
        <w:tc>
          <w:tcPr>
            <w:tcW w:w="1021" w:type="pct"/>
            <w:tcBorders>
              <w:top w:val="nil"/>
              <w:left w:val="nil"/>
              <w:bottom w:val="single" w:sz="8" w:space="0" w:color="auto"/>
              <w:right w:val="single" w:sz="8" w:space="0" w:color="auto"/>
            </w:tcBorders>
            <w:shd w:val="clear" w:color="auto" w:fill="auto"/>
            <w:vAlign w:val="center"/>
          </w:tcPr>
          <w:p w:rsidR="004C2D5D" w:rsidRPr="00252860" w:rsidRDefault="00AA547A" w:rsidP="00AA547A">
            <w:pPr>
              <w:spacing w:after="0" w:line="240" w:lineRule="auto"/>
              <w:jc w:val="center"/>
              <w:rPr>
                <w:rFonts w:eastAsia="Times New Roman"/>
                <w:color w:val="000000"/>
                <w:szCs w:val="24"/>
                <w:lang w:eastAsia="ru-RU"/>
              </w:rPr>
            </w:pPr>
            <w:r>
              <w:rPr>
                <w:rFonts w:eastAsia="Times New Roman"/>
                <w:color w:val="000000"/>
                <w:szCs w:val="24"/>
                <w:lang w:eastAsia="ru-RU"/>
              </w:rPr>
              <w:t>4</w:t>
            </w:r>
            <w:r w:rsidR="004C2D5D" w:rsidRPr="00252860">
              <w:rPr>
                <w:rFonts w:eastAsia="Times New Roman"/>
                <w:color w:val="000000"/>
                <w:szCs w:val="24"/>
                <w:lang w:eastAsia="ru-RU"/>
              </w:rPr>
              <w:t xml:space="preserve"> </w:t>
            </w:r>
            <w:r>
              <w:rPr>
                <w:rFonts w:eastAsia="Times New Roman"/>
                <w:color w:val="000000"/>
                <w:szCs w:val="24"/>
                <w:lang w:eastAsia="ru-RU"/>
              </w:rPr>
              <w:t>0</w:t>
            </w:r>
            <w:r w:rsidR="004C2D5D" w:rsidRPr="00252860">
              <w:rPr>
                <w:rFonts w:eastAsia="Times New Roman"/>
                <w:color w:val="000000"/>
                <w:szCs w:val="24"/>
                <w:lang w:eastAsia="ru-RU"/>
              </w:rPr>
              <w:t>00</w:t>
            </w:r>
          </w:p>
        </w:tc>
      </w:tr>
      <w:tr w:rsidR="006B7D84" w:rsidRPr="00ED166A" w:rsidTr="006B7D84">
        <w:trPr>
          <w:trHeight w:val="714"/>
        </w:trPr>
        <w:tc>
          <w:tcPr>
            <w:tcW w:w="259" w:type="pct"/>
            <w:tcBorders>
              <w:top w:val="nil"/>
              <w:left w:val="single" w:sz="8" w:space="0" w:color="auto"/>
              <w:bottom w:val="single" w:sz="8" w:space="0" w:color="auto"/>
              <w:right w:val="single" w:sz="8" w:space="0" w:color="auto"/>
            </w:tcBorders>
            <w:shd w:val="clear" w:color="auto" w:fill="auto"/>
            <w:vAlign w:val="center"/>
          </w:tcPr>
          <w:p w:rsidR="006B7D84" w:rsidRDefault="006B7D84" w:rsidP="00064CEE">
            <w:pPr>
              <w:spacing w:after="0" w:line="240" w:lineRule="auto"/>
              <w:jc w:val="center"/>
              <w:rPr>
                <w:rFonts w:eastAsia="Times New Roman"/>
                <w:szCs w:val="24"/>
                <w:lang w:eastAsia="ru-RU"/>
              </w:rPr>
            </w:pPr>
            <w:r>
              <w:rPr>
                <w:rFonts w:eastAsia="Times New Roman"/>
                <w:szCs w:val="24"/>
                <w:lang w:eastAsia="ru-RU"/>
              </w:rPr>
              <w:t>6</w:t>
            </w:r>
          </w:p>
        </w:tc>
        <w:tc>
          <w:tcPr>
            <w:tcW w:w="1222" w:type="pct"/>
            <w:tcBorders>
              <w:top w:val="nil"/>
              <w:left w:val="nil"/>
              <w:bottom w:val="single" w:sz="8" w:space="0" w:color="auto"/>
              <w:right w:val="single" w:sz="8" w:space="0" w:color="auto"/>
            </w:tcBorders>
            <w:shd w:val="clear" w:color="auto" w:fill="auto"/>
            <w:vAlign w:val="center"/>
          </w:tcPr>
          <w:p w:rsidR="006B7D84" w:rsidRDefault="006B7D84" w:rsidP="00064CEE">
            <w:pPr>
              <w:spacing w:after="0"/>
              <w:jc w:val="center"/>
              <w:rPr>
                <w:szCs w:val="24"/>
              </w:rPr>
            </w:pPr>
            <w:proofErr w:type="spellStart"/>
            <w:r>
              <w:rPr>
                <w:szCs w:val="24"/>
              </w:rPr>
              <w:t>Панинское</w:t>
            </w:r>
            <w:proofErr w:type="spellEnd"/>
            <w:r w:rsidRPr="00252860">
              <w:rPr>
                <w:szCs w:val="24"/>
              </w:rPr>
              <w:t xml:space="preserve"> г.п.</w:t>
            </w:r>
          </w:p>
        </w:tc>
        <w:tc>
          <w:tcPr>
            <w:tcW w:w="1375" w:type="pct"/>
            <w:tcBorders>
              <w:top w:val="nil"/>
              <w:left w:val="nil"/>
              <w:bottom w:val="single" w:sz="8" w:space="0" w:color="auto"/>
              <w:right w:val="single" w:sz="8" w:space="0" w:color="auto"/>
            </w:tcBorders>
            <w:shd w:val="clear" w:color="auto" w:fill="auto"/>
            <w:vAlign w:val="center"/>
          </w:tcPr>
          <w:p w:rsidR="006B7D84" w:rsidRPr="00252860" w:rsidRDefault="006B7D84" w:rsidP="007F5240">
            <w:pPr>
              <w:spacing w:after="0" w:line="240" w:lineRule="auto"/>
              <w:jc w:val="center"/>
              <w:rPr>
                <w:rFonts w:eastAsia="Times New Roman"/>
                <w:color w:val="000000"/>
                <w:szCs w:val="24"/>
                <w:lang w:eastAsia="ru-RU"/>
              </w:rPr>
            </w:pPr>
            <w:r>
              <w:rPr>
                <w:rFonts w:eastAsia="Times New Roman"/>
                <w:color w:val="000000"/>
                <w:szCs w:val="24"/>
                <w:lang w:eastAsia="ru-RU"/>
              </w:rPr>
              <w:t>Строительство сетей водоснабжения по всему поселку</w:t>
            </w:r>
          </w:p>
        </w:tc>
        <w:tc>
          <w:tcPr>
            <w:tcW w:w="1124" w:type="pct"/>
            <w:tcBorders>
              <w:top w:val="nil"/>
              <w:left w:val="nil"/>
              <w:bottom w:val="single" w:sz="8" w:space="0" w:color="auto"/>
              <w:right w:val="single" w:sz="8" w:space="0" w:color="auto"/>
            </w:tcBorders>
            <w:shd w:val="clear" w:color="auto" w:fill="auto"/>
            <w:noWrap/>
            <w:vAlign w:val="center"/>
          </w:tcPr>
          <w:p w:rsidR="006B7D84" w:rsidRDefault="006B7D84" w:rsidP="007F5240">
            <w:pPr>
              <w:spacing w:after="0"/>
              <w:jc w:val="center"/>
              <w:rPr>
                <w:color w:val="000000"/>
                <w:szCs w:val="24"/>
              </w:rPr>
            </w:pPr>
            <w:r>
              <w:rPr>
                <w:color w:val="000000"/>
                <w:szCs w:val="24"/>
              </w:rPr>
              <w:t>18 км</w:t>
            </w:r>
          </w:p>
        </w:tc>
        <w:tc>
          <w:tcPr>
            <w:tcW w:w="1021" w:type="pct"/>
            <w:tcBorders>
              <w:top w:val="nil"/>
              <w:left w:val="nil"/>
              <w:bottom w:val="single" w:sz="8" w:space="0" w:color="auto"/>
              <w:right w:val="single" w:sz="8" w:space="0" w:color="auto"/>
            </w:tcBorders>
            <w:shd w:val="clear" w:color="auto" w:fill="auto"/>
            <w:vAlign w:val="center"/>
          </w:tcPr>
          <w:p w:rsidR="006B7D84" w:rsidRDefault="006B7D84" w:rsidP="00AA547A">
            <w:pPr>
              <w:spacing w:after="0" w:line="240" w:lineRule="auto"/>
              <w:jc w:val="center"/>
              <w:rPr>
                <w:rFonts w:eastAsia="Times New Roman"/>
                <w:color w:val="000000"/>
                <w:szCs w:val="24"/>
                <w:lang w:eastAsia="ru-RU"/>
              </w:rPr>
            </w:pPr>
            <w:r>
              <w:rPr>
                <w:rFonts w:eastAsia="Times New Roman"/>
                <w:color w:val="000000"/>
                <w:szCs w:val="24"/>
                <w:lang w:eastAsia="ru-RU"/>
              </w:rPr>
              <w:t>54 00</w:t>
            </w:r>
          </w:p>
        </w:tc>
      </w:tr>
      <w:tr w:rsidR="00DE608A" w:rsidRPr="00C016EB" w:rsidTr="006B7D84">
        <w:trPr>
          <w:trHeight w:val="367"/>
        </w:trPr>
        <w:tc>
          <w:tcPr>
            <w:tcW w:w="3979"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DE608A" w:rsidRPr="00252860" w:rsidRDefault="00DE608A" w:rsidP="00064CEE">
            <w:pPr>
              <w:jc w:val="center"/>
              <w:rPr>
                <w:color w:val="000000"/>
                <w:szCs w:val="24"/>
              </w:rPr>
            </w:pPr>
            <w:r w:rsidRPr="00252860">
              <w:rPr>
                <w:color w:val="000000"/>
                <w:szCs w:val="24"/>
              </w:rPr>
              <w:t>Итого</w:t>
            </w:r>
          </w:p>
        </w:tc>
        <w:tc>
          <w:tcPr>
            <w:tcW w:w="1021" w:type="pct"/>
            <w:tcBorders>
              <w:top w:val="single" w:sz="4" w:space="0" w:color="auto"/>
              <w:left w:val="single" w:sz="4" w:space="0" w:color="auto"/>
              <w:bottom w:val="single" w:sz="4" w:space="0" w:color="auto"/>
              <w:right w:val="single" w:sz="4" w:space="0" w:color="auto"/>
            </w:tcBorders>
            <w:shd w:val="clear" w:color="auto" w:fill="auto"/>
            <w:vAlign w:val="center"/>
          </w:tcPr>
          <w:p w:rsidR="00DE608A" w:rsidRPr="00252860" w:rsidRDefault="006B7D84" w:rsidP="00E02B1C">
            <w:pPr>
              <w:jc w:val="center"/>
              <w:rPr>
                <w:b/>
                <w:lang w:eastAsia="ru-RU"/>
              </w:rPr>
            </w:pPr>
            <w:r>
              <w:rPr>
                <w:b/>
                <w:lang w:eastAsia="ru-RU"/>
              </w:rPr>
              <w:t>96</w:t>
            </w:r>
            <w:r w:rsidR="009A78EB" w:rsidRPr="00252860">
              <w:rPr>
                <w:b/>
                <w:lang w:eastAsia="ru-RU"/>
              </w:rPr>
              <w:t xml:space="preserve"> </w:t>
            </w:r>
            <w:r w:rsidR="00E02B1C">
              <w:rPr>
                <w:b/>
                <w:lang w:eastAsia="ru-RU"/>
              </w:rPr>
              <w:t>0</w:t>
            </w:r>
            <w:r w:rsidR="00252860" w:rsidRPr="00252860">
              <w:rPr>
                <w:b/>
                <w:lang w:eastAsia="ru-RU"/>
              </w:rPr>
              <w:t>0</w:t>
            </w:r>
            <w:r w:rsidR="009A78EB" w:rsidRPr="00252860">
              <w:rPr>
                <w:b/>
                <w:lang w:eastAsia="ru-RU"/>
              </w:rPr>
              <w:t>0</w:t>
            </w:r>
          </w:p>
        </w:tc>
      </w:tr>
    </w:tbl>
    <w:p w:rsidR="00CF4D9D" w:rsidRDefault="00CF4D9D" w:rsidP="00D62827">
      <w:pPr>
        <w:pStyle w:val="10"/>
        <w:numPr>
          <w:ilvl w:val="0"/>
          <w:numId w:val="0"/>
        </w:numPr>
        <w:ind w:left="432"/>
        <w:jc w:val="both"/>
        <w:rPr>
          <w:sz w:val="24"/>
        </w:rPr>
      </w:pPr>
    </w:p>
    <w:p w:rsidR="00284618" w:rsidRDefault="00284618" w:rsidP="00284618">
      <w:pPr>
        <w:pStyle w:val="31"/>
        <w:numPr>
          <w:ilvl w:val="0"/>
          <w:numId w:val="0"/>
        </w:numPr>
        <w:ind w:left="1429" w:hanging="720"/>
        <w:jc w:val="center"/>
      </w:pPr>
      <w:bookmarkStart w:id="79" w:name="_Toc477860054"/>
      <w:r>
        <w:t>4.7. Целевые показатели развития централизованных схем водоснабжения и водоотведения.</w:t>
      </w:r>
      <w:bookmarkEnd w:id="79"/>
    </w:p>
    <w:p w:rsidR="00284618" w:rsidRPr="00FF2968" w:rsidRDefault="00284618" w:rsidP="00284618">
      <w:pPr>
        <w:pStyle w:val="af6"/>
        <w:tabs>
          <w:tab w:val="left" w:pos="709"/>
        </w:tabs>
        <w:spacing w:line="276" w:lineRule="auto"/>
        <w:ind w:firstLine="567"/>
        <w:jc w:val="both"/>
        <w:rPr>
          <w:rFonts w:ascii="Times New Roman" w:hAnsi="Times New Roman"/>
          <w:sz w:val="24"/>
          <w:szCs w:val="24"/>
        </w:rPr>
      </w:pPr>
      <w:r w:rsidRPr="00FF2968">
        <w:rPr>
          <w:rFonts w:ascii="Times New Roman" w:hAnsi="Times New Roman"/>
          <w:sz w:val="24"/>
          <w:szCs w:val="24"/>
        </w:rPr>
        <w:t>Целевые показатели развития централизованных систем водоснабжения:</w:t>
      </w:r>
    </w:p>
    <w:p w:rsidR="00284618" w:rsidRPr="00FF2968" w:rsidRDefault="00284618" w:rsidP="00284618">
      <w:pPr>
        <w:pStyle w:val="af6"/>
        <w:tabs>
          <w:tab w:val="left" w:pos="709"/>
        </w:tabs>
        <w:spacing w:line="276" w:lineRule="auto"/>
        <w:ind w:firstLine="567"/>
        <w:jc w:val="both"/>
        <w:rPr>
          <w:rFonts w:ascii="Times New Roman" w:hAnsi="Times New Roman"/>
          <w:sz w:val="24"/>
          <w:szCs w:val="24"/>
        </w:rPr>
      </w:pPr>
      <w:r w:rsidRPr="00FF2968">
        <w:rPr>
          <w:rFonts w:ascii="Times New Roman" w:hAnsi="Times New Roman"/>
          <w:sz w:val="24"/>
          <w:szCs w:val="24"/>
        </w:rPr>
        <w:t>•</w:t>
      </w:r>
      <w:r w:rsidRPr="00FF2968">
        <w:rPr>
          <w:rFonts w:ascii="Times New Roman" w:hAnsi="Times New Roman"/>
          <w:sz w:val="24"/>
          <w:szCs w:val="24"/>
        </w:rPr>
        <w:tab/>
        <w:t>показатели качества воды;</w:t>
      </w:r>
    </w:p>
    <w:p w:rsidR="00284618" w:rsidRPr="00FF2968" w:rsidRDefault="00284618" w:rsidP="00284618">
      <w:pPr>
        <w:pStyle w:val="af6"/>
        <w:tabs>
          <w:tab w:val="left" w:pos="709"/>
        </w:tabs>
        <w:spacing w:line="276" w:lineRule="auto"/>
        <w:ind w:firstLine="567"/>
        <w:jc w:val="both"/>
        <w:rPr>
          <w:rFonts w:ascii="Times New Roman" w:hAnsi="Times New Roman"/>
          <w:sz w:val="24"/>
          <w:szCs w:val="24"/>
        </w:rPr>
      </w:pPr>
      <w:r w:rsidRPr="00FF2968">
        <w:rPr>
          <w:rFonts w:ascii="Times New Roman" w:hAnsi="Times New Roman"/>
          <w:sz w:val="24"/>
          <w:szCs w:val="24"/>
        </w:rPr>
        <w:t>•</w:t>
      </w:r>
      <w:r w:rsidRPr="00FF2968">
        <w:rPr>
          <w:rFonts w:ascii="Times New Roman" w:hAnsi="Times New Roman"/>
          <w:sz w:val="24"/>
          <w:szCs w:val="24"/>
        </w:rPr>
        <w:tab/>
        <w:t>показатели надежности и бесперебойности водоснабжения;</w:t>
      </w:r>
    </w:p>
    <w:p w:rsidR="00284618" w:rsidRPr="00FF2968" w:rsidRDefault="00284618" w:rsidP="00284618">
      <w:pPr>
        <w:pStyle w:val="af6"/>
        <w:tabs>
          <w:tab w:val="left" w:pos="709"/>
        </w:tabs>
        <w:spacing w:line="276" w:lineRule="auto"/>
        <w:ind w:firstLine="567"/>
        <w:jc w:val="both"/>
        <w:rPr>
          <w:rFonts w:ascii="Times New Roman" w:hAnsi="Times New Roman"/>
          <w:sz w:val="24"/>
          <w:szCs w:val="24"/>
        </w:rPr>
      </w:pPr>
      <w:r w:rsidRPr="00FF2968">
        <w:rPr>
          <w:rFonts w:ascii="Times New Roman" w:hAnsi="Times New Roman"/>
          <w:sz w:val="24"/>
          <w:szCs w:val="24"/>
        </w:rPr>
        <w:t>•</w:t>
      </w:r>
      <w:r w:rsidRPr="00FF2968">
        <w:rPr>
          <w:rFonts w:ascii="Times New Roman" w:hAnsi="Times New Roman"/>
          <w:sz w:val="24"/>
          <w:szCs w:val="24"/>
        </w:rPr>
        <w:tab/>
        <w:t>показатели качества обслуживания абонентов;</w:t>
      </w:r>
    </w:p>
    <w:p w:rsidR="00284618" w:rsidRDefault="00284618" w:rsidP="00284618">
      <w:pPr>
        <w:pStyle w:val="af6"/>
        <w:tabs>
          <w:tab w:val="left" w:pos="709"/>
        </w:tabs>
        <w:spacing w:line="276" w:lineRule="auto"/>
        <w:ind w:firstLine="567"/>
        <w:jc w:val="both"/>
        <w:rPr>
          <w:rFonts w:ascii="Times New Roman" w:hAnsi="Times New Roman"/>
          <w:sz w:val="24"/>
          <w:szCs w:val="24"/>
        </w:rPr>
      </w:pPr>
      <w:r w:rsidRPr="00FF2968">
        <w:rPr>
          <w:rFonts w:ascii="Times New Roman" w:hAnsi="Times New Roman"/>
          <w:sz w:val="24"/>
          <w:szCs w:val="24"/>
        </w:rPr>
        <w:t>•</w:t>
      </w:r>
      <w:r w:rsidRPr="00FF2968">
        <w:rPr>
          <w:rFonts w:ascii="Times New Roman" w:hAnsi="Times New Roman"/>
          <w:sz w:val="24"/>
          <w:szCs w:val="24"/>
        </w:rPr>
        <w:tab/>
        <w:t>показатели эффективности использования ресурсов, в том числе сокращение потерь;</w:t>
      </w:r>
    </w:p>
    <w:p w:rsidR="00284618" w:rsidRPr="00FF2968" w:rsidRDefault="00284618" w:rsidP="00284618">
      <w:pPr>
        <w:pStyle w:val="af6"/>
        <w:tabs>
          <w:tab w:val="left" w:pos="709"/>
        </w:tabs>
        <w:spacing w:line="276" w:lineRule="auto"/>
        <w:ind w:firstLine="567"/>
        <w:jc w:val="both"/>
        <w:rPr>
          <w:rFonts w:ascii="Times New Roman" w:hAnsi="Times New Roman"/>
          <w:sz w:val="24"/>
          <w:szCs w:val="24"/>
        </w:rPr>
      </w:pPr>
    </w:p>
    <w:p w:rsidR="00284618" w:rsidRDefault="00284618" w:rsidP="00284618">
      <w:pPr>
        <w:pStyle w:val="31"/>
        <w:numPr>
          <w:ilvl w:val="0"/>
          <w:numId w:val="0"/>
        </w:numPr>
        <w:ind w:left="1429" w:hanging="720"/>
        <w:jc w:val="center"/>
      </w:pPr>
      <w:bookmarkStart w:id="80" w:name="_Toc477860055"/>
      <w:r>
        <w:t>4.8.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80"/>
    </w:p>
    <w:p w:rsidR="00284618" w:rsidRPr="00284618" w:rsidRDefault="00284618" w:rsidP="00284618">
      <w:pPr>
        <w:ind w:firstLine="567"/>
        <w:sectPr w:rsidR="00284618" w:rsidRPr="00284618" w:rsidSect="00801C9A">
          <w:pgSz w:w="11906" w:h="16838"/>
          <w:pgMar w:top="1134" w:right="850" w:bottom="899" w:left="1418" w:header="708" w:footer="454" w:gutter="0"/>
          <w:cols w:space="708"/>
          <w:docGrid w:linePitch="360"/>
        </w:sectPr>
      </w:pPr>
      <w:r>
        <w:t>Бесхозные объекты и сети централизованных систем водоснабжения не выявлены.</w:t>
      </w:r>
    </w:p>
    <w:p w:rsidR="00C3113E" w:rsidRPr="00EC43E7" w:rsidRDefault="000359D9" w:rsidP="00C3113E">
      <w:pPr>
        <w:pStyle w:val="10"/>
        <w:keepNext/>
        <w:numPr>
          <w:ilvl w:val="0"/>
          <w:numId w:val="0"/>
        </w:numPr>
        <w:suppressAutoHyphens/>
        <w:spacing w:after="0"/>
        <w:ind w:left="567"/>
        <w:contextualSpacing w:val="0"/>
        <w:rPr>
          <w:sz w:val="24"/>
        </w:rPr>
      </w:pPr>
      <w:bookmarkStart w:id="81" w:name="_GoBack"/>
      <w:bookmarkStart w:id="82" w:name="_Toc477860056"/>
      <w:bookmarkEnd w:id="81"/>
      <w:r w:rsidRPr="007A5DBF">
        <w:lastRenderedPageBreak/>
        <w:t xml:space="preserve">Приложение 1. </w:t>
      </w:r>
      <w:bookmarkStart w:id="83" w:name="_Toc391289930"/>
      <w:bookmarkStart w:id="84" w:name="_Toc391290009"/>
      <w:r w:rsidR="00C3113E" w:rsidRPr="00C3113E">
        <w:t>Расчетные расходы воды согласно СП 30.13330.2012</w:t>
      </w:r>
      <w:r w:rsidR="00C3113E" w:rsidRPr="00EC43E7">
        <w:rPr>
          <w:sz w:val="24"/>
        </w:rPr>
        <w:t>.</w:t>
      </w:r>
      <w:bookmarkEnd w:id="82"/>
      <w:bookmarkEnd w:id="83"/>
      <w:bookmarkEnd w:id="84"/>
    </w:p>
    <w:p w:rsidR="00C3113E" w:rsidRPr="00EC43E7" w:rsidRDefault="00C3113E" w:rsidP="00C3113E">
      <w:pPr>
        <w:spacing w:before="120" w:after="120"/>
        <w:jc w:val="both"/>
        <w:rPr>
          <w:rFonts w:eastAsia="Times New Roman"/>
          <w:szCs w:val="24"/>
        </w:rPr>
      </w:pPr>
      <w:r w:rsidRPr="00EC43E7">
        <w:rPr>
          <w:spacing w:val="40"/>
          <w:szCs w:val="24"/>
        </w:rPr>
        <w:t xml:space="preserve">Таблица </w:t>
      </w:r>
      <w:r w:rsidRPr="00EC43E7">
        <w:rPr>
          <w:szCs w:val="24"/>
        </w:rPr>
        <w:t xml:space="preserve">А.2 - </w:t>
      </w:r>
      <w:r w:rsidRPr="00EC43E7">
        <w:rPr>
          <w:b/>
          <w:bCs/>
          <w:szCs w:val="24"/>
        </w:rPr>
        <w:t xml:space="preserve">Расчетные (удельные) средние за год суточные расходы воды (стоков) в жилых зданиях, </w:t>
      </w:r>
      <w:proofErr w:type="gramStart"/>
      <w:r w:rsidRPr="00EC43E7">
        <w:rPr>
          <w:b/>
          <w:bCs/>
          <w:szCs w:val="24"/>
        </w:rPr>
        <w:t>л</w:t>
      </w:r>
      <w:proofErr w:type="gramEnd"/>
      <w:r w:rsidRPr="00EC43E7">
        <w:rPr>
          <w:b/>
          <w:bCs/>
          <w:szCs w:val="24"/>
        </w:rPr>
        <w:t>/</w:t>
      </w:r>
      <w:proofErr w:type="spellStart"/>
      <w:r w:rsidRPr="00EC43E7">
        <w:rPr>
          <w:b/>
          <w:bCs/>
          <w:szCs w:val="24"/>
        </w:rPr>
        <w:t>сут</w:t>
      </w:r>
      <w:proofErr w:type="spellEnd"/>
      <w:r w:rsidRPr="00EC43E7">
        <w:rPr>
          <w:b/>
          <w:bCs/>
          <w:szCs w:val="24"/>
        </w:rPr>
        <w:t>, на 1 жителя</w:t>
      </w:r>
    </w:p>
    <w:tbl>
      <w:tblPr>
        <w:tblW w:w="5000" w:type="pct"/>
        <w:jc w:val="center"/>
        <w:shd w:val="clear" w:color="auto" w:fill="FFFFFF"/>
        <w:tblCellMar>
          <w:left w:w="0" w:type="dxa"/>
          <w:right w:w="0" w:type="dxa"/>
        </w:tblCellMar>
        <w:tblLook w:val="04A0"/>
      </w:tblPr>
      <w:tblGrid>
        <w:gridCol w:w="5427"/>
        <w:gridCol w:w="740"/>
        <w:gridCol w:w="1253"/>
        <w:gridCol w:w="740"/>
        <w:gridCol w:w="1251"/>
      </w:tblGrid>
      <w:tr w:rsidR="00C3113E" w:rsidRPr="00EC43E7" w:rsidTr="00F005CD">
        <w:trPr>
          <w:trHeight w:val="20"/>
          <w:tblHeader/>
          <w:jc w:val="center"/>
        </w:trPr>
        <w:tc>
          <w:tcPr>
            <w:tcW w:w="291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C3113E" w:rsidRPr="00EC43E7" w:rsidRDefault="00C3113E" w:rsidP="00F005CD">
            <w:pPr>
              <w:shd w:val="clear" w:color="auto" w:fill="FFFFFF"/>
              <w:autoSpaceDE w:val="0"/>
              <w:autoSpaceDN w:val="0"/>
              <w:spacing w:after="0"/>
              <w:jc w:val="center"/>
              <w:rPr>
                <w:rFonts w:eastAsia="Times New Roman"/>
                <w:szCs w:val="24"/>
              </w:rPr>
            </w:pPr>
            <w:bookmarkStart w:id="85" w:name="TO0000017"/>
            <w:r w:rsidRPr="00EC43E7">
              <w:rPr>
                <w:szCs w:val="24"/>
              </w:rPr>
              <w:t>Жилые здания</w:t>
            </w:r>
            <w:bookmarkEnd w:id="85"/>
          </w:p>
        </w:tc>
        <w:tc>
          <w:tcPr>
            <w:tcW w:w="2083" w:type="pct"/>
            <w:gridSpan w:val="4"/>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C3113E" w:rsidRPr="00EC43E7" w:rsidRDefault="00C3113E" w:rsidP="00F005CD">
            <w:pPr>
              <w:shd w:val="clear" w:color="auto" w:fill="FFFFFF"/>
              <w:autoSpaceDE w:val="0"/>
              <w:autoSpaceDN w:val="0"/>
              <w:spacing w:after="0"/>
              <w:jc w:val="center"/>
              <w:rPr>
                <w:rFonts w:eastAsia="Times New Roman"/>
                <w:szCs w:val="24"/>
              </w:rPr>
            </w:pPr>
            <w:r w:rsidRPr="00EC43E7">
              <w:rPr>
                <w:szCs w:val="24"/>
              </w:rPr>
              <w:t>Строительно-климатический район</w:t>
            </w:r>
          </w:p>
        </w:tc>
      </w:tr>
      <w:tr w:rsidR="00C3113E" w:rsidRPr="00EC43E7" w:rsidTr="00F005CD">
        <w:trPr>
          <w:trHeight w:val="20"/>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C3113E" w:rsidRPr="00EC43E7" w:rsidRDefault="00C3113E" w:rsidP="00F005CD">
            <w:pPr>
              <w:spacing w:after="0"/>
              <w:rPr>
                <w:rFonts w:eastAsia="Times New Roman"/>
                <w:szCs w:val="24"/>
              </w:rPr>
            </w:pPr>
          </w:p>
        </w:tc>
        <w:tc>
          <w:tcPr>
            <w:tcW w:w="1042"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C3113E" w:rsidRPr="00EC43E7" w:rsidRDefault="00C3113E" w:rsidP="00F005CD">
            <w:pPr>
              <w:shd w:val="clear" w:color="auto" w:fill="FFFFFF"/>
              <w:autoSpaceDE w:val="0"/>
              <w:autoSpaceDN w:val="0"/>
              <w:spacing w:after="0"/>
              <w:jc w:val="center"/>
              <w:rPr>
                <w:rFonts w:eastAsia="Times New Roman"/>
                <w:szCs w:val="24"/>
              </w:rPr>
            </w:pPr>
            <w:r w:rsidRPr="00EC43E7">
              <w:rPr>
                <w:szCs w:val="24"/>
              </w:rPr>
              <w:t>I и II</w:t>
            </w:r>
          </w:p>
        </w:tc>
        <w:tc>
          <w:tcPr>
            <w:tcW w:w="1042"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C3113E" w:rsidRPr="00EC43E7" w:rsidRDefault="00C3113E" w:rsidP="00F005CD">
            <w:pPr>
              <w:shd w:val="clear" w:color="auto" w:fill="FFFFFF"/>
              <w:autoSpaceDE w:val="0"/>
              <w:autoSpaceDN w:val="0"/>
              <w:spacing w:after="0"/>
              <w:jc w:val="center"/>
              <w:rPr>
                <w:rFonts w:eastAsia="Times New Roman"/>
                <w:szCs w:val="24"/>
              </w:rPr>
            </w:pPr>
            <w:r w:rsidRPr="00EC43E7">
              <w:rPr>
                <w:szCs w:val="24"/>
              </w:rPr>
              <w:t>III и IV</w:t>
            </w:r>
          </w:p>
        </w:tc>
      </w:tr>
      <w:tr w:rsidR="00C3113E" w:rsidRPr="00EC43E7" w:rsidTr="00F005CD">
        <w:trPr>
          <w:trHeight w:val="20"/>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C3113E" w:rsidRPr="00EC43E7" w:rsidRDefault="00C3113E" w:rsidP="00F005CD">
            <w:pPr>
              <w:spacing w:after="0"/>
              <w:rPr>
                <w:rFonts w:eastAsia="Times New Roman"/>
                <w:szCs w:val="24"/>
              </w:rPr>
            </w:pPr>
          </w:p>
        </w:tc>
        <w:tc>
          <w:tcPr>
            <w:tcW w:w="34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C3113E" w:rsidRPr="00EC43E7" w:rsidRDefault="00C3113E" w:rsidP="00F005CD">
            <w:pPr>
              <w:shd w:val="clear" w:color="auto" w:fill="FFFFFF"/>
              <w:autoSpaceDE w:val="0"/>
              <w:autoSpaceDN w:val="0"/>
              <w:spacing w:after="0"/>
              <w:jc w:val="center"/>
              <w:rPr>
                <w:rFonts w:eastAsia="Times New Roman"/>
                <w:szCs w:val="24"/>
              </w:rPr>
            </w:pPr>
            <w:r w:rsidRPr="00EC43E7">
              <w:rPr>
                <w:szCs w:val="24"/>
              </w:rPr>
              <w:t>общий</w:t>
            </w:r>
          </w:p>
        </w:tc>
        <w:tc>
          <w:tcPr>
            <w:tcW w:w="69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C3113E" w:rsidRPr="00EC43E7" w:rsidRDefault="00C3113E" w:rsidP="00F005CD">
            <w:pPr>
              <w:shd w:val="clear" w:color="auto" w:fill="FFFFFF"/>
              <w:autoSpaceDE w:val="0"/>
              <w:autoSpaceDN w:val="0"/>
              <w:spacing w:after="0"/>
              <w:jc w:val="center"/>
              <w:rPr>
                <w:rFonts w:eastAsia="Times New Roman"/>
                <w:szCs w:val="24"/>
              </w:rPr>
            </w:pPr>
            <w:r w:rsidRPr="00EC43E7">
              <w:rPr>
                <w:szCs w:val="24"/>
              </w:rPr>
              <w:t>в том</w:t>
            </w:r>
            <w:r w:rsidRPr="00EC43E7">
              <w:rPr>
                <w:b/>
                <w:bCs/>
                <w:szCs w:val="24"/>
              </w:rPr>
              <w:t xml:space="preserve"> </w:t>
            </w:r>
            <w:r w:rsidRPr="00EC43E7">
              <w:rPr>
                <w:szCs w:val="24"/>
              </w:rPr>
              <w:t>числе горячей</w:t>
            </w:r>
          </w:p>
        </w:tc>
        <w:tc>
          <w:tcPr>
            <w:tcW w:w="34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C3113E" w:rsidRPr="00EC43E7" w:rsidRDefault="00C3113E" w:rsidP="00F005CD">
            <w:pPr>
              <w:shd w:val="clear" w:color="auto" w:fill="FFFFFF"/>
              <w:autoSpaceDE w:val="0"/>
              <w:autoSpaceDN w:val="0"/>
              <w:spacing w:after="0"/>
              <w:jc w:val="center"/>
              <w:rPr>
                <w:rFonts w:eastAsia="Times New Roman"/>
                <w:szCs w:val="24"/>
              </w:rPr>
            </w:pPr>
            <w:r w:rsidRPr="00EC43E7">
              <w:rPr>
                <w:szCs w:val="24"/>
              </w:rPr>
              <w:t>общий</w:t>
            </w:r>
          </w:p>
        </w:tc>
        <w:tc>
          <w:tcPr>
            <w:tcW w:w="69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C3113E" w:rsidRPr="00EC43E7" w:rsidRDefault="00C3113E" w:rsidP="00F005CD">
            <w:pPr>
              <w:shd w:val="clear" w:color="auto" w:fill="FFFFFF"/>
              <w:autoSpaceDE w:val="0"/>
              <w:autoSpaceDN w:val="0"/>
              <w:spacing w:after="0"/>
              <w:jc w:val="center"/>
              <w:rPr>
                <w:rFonts w:eastAsia="Times New Roman"/>
                <w:szCs w:val="24"/>
              </w:rPr>
            </w:pPr>
            <w:r w:rsidRPr="00EC43E7">
              <w:rPr>
                <w:szCs w:val="24"/>
              </w:rPr>
              <w:t>в том числе горячей</w:t>
            </w:r>
          </w:p>
        </w:tc>
      </w:tr>
      <w:tr w:rsidR="00C3113E" w:rsidRPr="00EC43E7" w:rsidTr="00F005CD">
        <w:trPr>
          <w:trHeight w:val="20"/>
          <w:jc w:val="center"/>
        </w:trPr>
        <w:tc>
          <w:tcPr>
            <w:tcW w:w="29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Cs w:val="24"/>
              </w:rPr>
            </w:pPr>
            <w:r w:rsidRPr="00EC43E7">
              <w:rPr>
                <w:szCs w:val="24"/>
              </w:rPr>
              <w:t>С водопроводом и канализацией без ванн</w:t>
            </w:r>
          </w:p>
        </w:tc>
        <w:tc>
          <w:tcPr>
            <w:tcW w:w="34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Cs w:val="24"/>
              </w:rPr>
            </w:pPr>
            <w:r w:rsidRPr="00EC43E7">
              <w:rPr>
                <w:szCs w:val="24"/>
              </w:rPr>
              <w:t>100</w:t>
            </w:r>
          </w:p>
        </w:tc>
        <w:tc>
          <w:tcPr>
            <w:tcW w:w="6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Cs w:val="24"/>
              </w:rPr>
            </w:pPr>
            <w:r w:rsidRPr="00EC43E7">
              <w:rPr>
                <w:szCs w:val="24"/>
              </w:rPr>
              <w:t>40</w:t>
            </w:r>
          </w:p>
        </w:tc>
        <w:tc>
          <w:tcPr>
            <w:tcW w:w="34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Cs w:val="24"/>
              </w:rPr>
            </w:pPr>
            <w:r w:rsidRPr="00EC43E7">
              <w:rPr>
                <w:szCs w:val="24"/>
              </w:rPr>
              <w:t>110</w:t>
            </w:r>
          </w:p>
        </w:tc>
        <w:tc>
          <w:tcPr>
            <w:tcW w:w="6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Cs w:val="24"/>
              </w:rPr>
            </w:pPr>
            <w:r w:rsidRPr="00EC43E7">
              <w:rPr>
                <w:szCs w:val="24"/>
              </w:rPr>
              <w:t>45</w:t>
            </w:r>
          </w:p>
        </w:tc>
      </w:tr>
      <w:tr w:rsidR="00C3113E" w:rsidRPr="00EC43E7" w:rsidTr="00F005CD">
        <w:trPr>
          <w:trHeight w:val="20"/>
          <w:jc w:val="center"/>
        </w:trPr>
        <w:tc>
          <w:tcPr>
            <w:tcW w:w="29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Cs w:val="24"/>
              </w:rPr>
            </w:pPr>
            <w:r w:rsidRPr="00EC43E7">
              <w:rPr>
                <w:szCs w:val="24"/>
              </w:rPr>
              <w:t>То же, с газоснабжением</w:t>
            </w:r>
          </w:p>
        </w:tc>
        <w:tc>
          <w:tcPr>
            <w:tcW w:w="34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Cs w:val="24"/>
              </w:rPr>
            </w:pPr>
            <w:r w:rsidRPr="00EC43E7">
              <w:rPr>
                <w:szCs w:val="24"/>
              </w:rPr>
              <w:t>120</w:t>
            </w:r>
          </w:p>
        </w:tc>
        <w:tc>
          <w:tcPr>
            <w:tcW w:w="6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Cs w:val="24"/>
              </w:rPr>
            </w:pPr>
            <w:r w:rsidRPr="00EC43E7">
              <w:rPr>
                <w:szCs w:val="24"/>
              </w:rPr>
              <w:t>48</w:t>
            </w:r>
          </w:p>
        </w:tc>
        <w:tc>
          <w:tcPr>
            <w:tcW w:w="34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Cs w:val="24"/>
              </w:rPr>
            </w:pPr>
            <w:r w:rsidRPr="00EC43E7">
              <w:rPr>
                <w:szCs w:val="24"/>
              </w:rPr>
              <w:t>135</w:t>
            </w:r>
          </w:p>
        </w:tc>
        <w:tc>
          <w:tcPr>
            <w:tcW w:w="6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Cs w:val="24"/>
              </w:rPr>
            </w:pPr>
            <w:r w:rsidRPr="00EC43E7">
              <w:rPr>
                <w:szCs w:val="24"/>
              </w:rPr>
              <w:t>55</w:t>
            </w:r>
          </w:p>
        </w:tc>
      </w:tr>
      <w:tr w:rsidR="00C3113E" w:rsidRPr="00EC43E7" w:rsidTr="00F005CD">
        <w:trPr>
          <w:trHeight w:val="20"/>
          <w:jc w:val="center"/>
        </w:trPr>
        <w:tc>
          <w:tcPr>
            <w:tcW w:w="29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Cs w:val="24"/>
              </w:rPr>
            </w:pPr>
            <w:r w:rsidRPr="00EC43E7">
              <w:rPr>
                <w:szCs w:val="24"/>
              </w:rPr>
              <w:t>С водопроводом, канализацией и ваннами с водонагревателями, работающими на твердом топливе</w:t>
            </w:r>
          </w:p>
        </w:tc>
        <w:tc>
          <w:tcPr>
            <w:tcW w:w="34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Cs w:val="24"/>
              </w:rPr>
            </w:pPr>
            <w:r w:rsidRPr="00EC43E7">
              <w:rPr>
                <w:szCs w:val="24"/>
              </w:rPr>
              <w:t>150</w:t>
            </w:r>
          </w:p>
        </w:tc>
        <w:tc>
          <w:tcPr>
            <w:tcW w:w="6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Cs w:val="24"/>
              </w:rPr>
            </w:pPr>
            <w:r w:rsidRPr="00EC43E7">
              <w:rPr>
                <w:szCs w:val="24"/>
              </w:rPr>
              <w:t>60</w:t>
            </w:r>
          </w:p>
        </w:tc>
        <w:tc>
          <w:tcPr>
            <w:tcW w:w="34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Cs w:val="24"/>
              </w:rPr>
            </w:pPr>
            <w:r w:rsidRPr="00EC43E7">
              <w:rPr>
                <w:szCs w:val="24"/>
              </w:rPr>
              <w:t>170</w:t>
            </w:r>
          </w:p>
        </w:tc>
        <w:tc>
          <w:tcPr>
            <w:tcW w:w="6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Cs w:val="24"/>
              </w:rPr>
            </w:pPr>
            <w:r w:rsidRPr="00EC43E7">
              <w:rPr>
                <w:szCs w:val="24"/>
              </w:rPr>
              <w:t>70</w:t>
            </w:r>
          </w:p>
        </w:tc>
      </w:tr>
      <w:tr w:rsidR="00C3113E" w:rsidRPr="00EC43E7" w:rsidTr="00F005CD">
        <w:trPr>
          <w:trHeight w:val="20"/>
          <w:jc w:val="center"/>
        </w:trPr>
        <w:tc>
          <w:tcPr>
            <w:tcW w:w="29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Cs w:val="24"/>
              </w:rPr>
            </w:pPr>
            <w:r w:rsidRPr="00EC43E7">
              <w:rPr>
                <w:szCs w:val="24"/>
              </w:rPr>
              <w:t>То же, с газовыми водонагревателями</w:t>
            </w:r>
          </w:p>
        </w:tc>
        <w:tc>
          <w:tcPr>
            <w:tcW w:w="34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Cs w:val="24"/>
              </w:rPr>
            </w:pPr>
            <w:r w:rsidRPr="00EC43E7">
              <w:rPr>
                <w:szCs w:val="24"/>
              </w:rPr>
              <w:t>210</w:t>
            </w:r>
          </w:p>
        </w:tc>
        <w:tc>
          <w:tcPr>
            <w:tcW w:w="6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Cs w:val="24"/>
              </w:rPr>
            </w:pPr>
            <w:r w:rsidRPr="00EC43E7">
              <w:rPr>
                <w:szCs w:val="24"/>
              </w:rPr>
              <w:t>85</w:t>
            </w:r>
          </w:p>
        </w:tc>
        <w:tc>
          <w:tcPr>
            <w:tcW w:w="34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Cs w:val="24"/>
              </w:rPr>
            </w:pPr>
            <w:r w:rsidRPr="00EC43E7">
              <w:rPr>
                <w:szCs w:val="24"/>
              </w:rPr>
              <w:t>235</w:t>
            </w:r>
          </w:p>
        </w:tc>
        <w:tc>
          <w:tcPr>
            <w:tcW w:w="6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Cs w:val="24"/>
              </w:rPr>
            </w:pPr>
            <w:r w:rsidRPr="00EC43E7">
              <w:rPr>
                <w:szCs w:val="24"/>
              </w:rPr>
              <w:t>95</w:t>
            </w:r>
          </w:p>
        </w:tc>
      </w:tr>
      <w:tr w:rsidR="00C3113E" w:rsidRPr="00EC43E7" w:rsidTr="00F005CD">
        <w:trPr>
          <w:trHeight w:val="20"/>
          <w:jc w:val="center"/>
        </w:trPr>
        <w:tc>
          <w:tcPr>
            <w:tcW w:w="29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Cs w:val="24"/>
              </w:rPr>
            </w:pPr>
            <w:r w:rsidRPr="00EC43E7">
              <w:rPr>
                <w:szCs w:val="24"/>
              </w:rPr>
              <w:t>С централизованным горячим водоснабжением и сидячими ваннами</w:t>
            </w:r>
          </w:p>
        </w:tc>
        <w:tc>
          <w:tcPr>
            <w:tcW w:w="34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Cs w:val="24"/>
              </w:rPr>
            </w:pPr>
            <w:r w:rsidRPr="00EC43E7">
              <w:rPr>
                <w:szCs w:val="24"/>
              </w:rPr>
              <w:t>230</w:t>
            </w:r>
          </w:p>
        </w:tc>
        <w:tc>
          <w:tcPr>
            <w:tcW w:w="6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Cs w:val="24"/>
              </w:rPr>
            </w:pPr>
            <w:r w:rsidRPr="00EC43E7">
              <w:rPr>
                <w:szCs w:val="24"/>
              </w:rPr>
              <w:t>95</w:t>
            </w:r>
          </w:p>
        </w:tc>
        <w:tc>
          <w:tcPr>
            <w:tcW w:w="34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Cs w:val="24"/>
              </w:rPr>
            </w:pPr>
            <w:r w:rsidRPr="00EC43E7">
              <w:rPr>
                <w:szCs w:val="24"/>
              </w:rPr>
              <w:t>260</w:t>
            </w:r>
          </w:p>
        </w:tc>
        <w:tc>
          <w:tcPr>
            <w:tcW w:w="6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Cs w:val="24"/>
              </w:rPr>
            </w:pPr>
            <w:r w:rsidRPr="00EC43E7">
              <w:rPr>
                <w:szCs w:val="24"/>
              </w:rPr>
              <w:t>105</w:t>
            </w:r>
          </w:p>
        </w:tc>
      </w:tr>
      <w:tr w:rsidR="00C3113E" w:rsidRPr="00EC43E7" w:rsidTr="00F005CD">
        <w:trPr>
          <w:trHeight w:val="20"/>
          <w:jc w:val="center"/>
        </w:trPr>
        <w:tc>
          <w:tcPr>
            <w:tcW w:w="29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Cs w:val="24"/>
              </w:rPr>
            </w:pPr>
            <w:r w:rsidRPr="00EC43E7">
              <w:rPr>
                <w:szCs w:val="24"/>
              </w:rPr>
              <w:t>То же, с ваннами длиной более 1500 - 1700 мм</w:t>
            </w:r>
          </w:p>
        </w:tc>
        <w:tc>
          <w:tcPr>
            <w:tcW w:w="34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Cs w:val="24"/>
              </w:rPr>
            </w:pPr>
            <w:r w:rsidRPr="00EC43E7">
              <w:rPr>
                <w:szCs w:val="24"/>
              </w:rPr>
              <w:t>250</w:t>
            </w:r>
          </w:p>
        </w:tc>
        <w:tc>
          <w:tcPr>
            <w:tcW w:w="6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Cs w:val="24"/>
              </w:rPr>
            </w:pPr>
            <w:r w:rsidRPr="00EC43E7">
              <w:rPr>
                <w:szCs w:val="24"/>
              </w:rPr>
              <w:t>100</w:t>
            </w:r>
          </w:p>
        </w:tc>
        <w:tc>
          <w:tcPr>
            <w:tcW w:w="34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Cs w:val="24"/>
              </w:rPr>
            </w:pPr>
            <w:r w:rsidRPr="00EC43E7">
              <w:rPr>
                <w:szCs w:val="24"/>
              </w:rPr>
              <w:t>285</w:t>
            </w:r>
          </w:p>
        </w:tc>
        <w:tc>
          <w:tcPr>
            <w:tcW w:w="6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Cs w:val="24"/>
              </w:rPr>
            </w:pPr>
            <w:r w:rsidRPr="00EC43E7">
              <w:rPr>
                <w:szCs w:val="24"/>
              </w:rPr>
              <w:t>115</w:t>
            </w:r>
          </w:p>
        </w:tc>
      </w:tr>
      <w:tr w:rsidR="00C3113E" w:rsidRPr="00EC43E7" w:rsidTr="00F005CD">
        <w:trPr>
          <w:trHeight w:val="20"/>
          <w:jc w:val="center"/>
        </w:trPr>
        <w:tc>
          <w:tcPr>
            <w:tcW w:w="5000" w:type="pct"/>
            <w:gridSpan w:val="5"/>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spacing w:before="120" w:after="0"/>
              <w:ind w:firstLine="283"/>
              <w:jc w:val="both"/>
              <w:rPr>
                <w:rFonts w:eastAsia="Times New Roman"/>
                <w:szCs w:val="24"/>
              </w:rPr>
            </w:pPr>
            <w:r w:rsidRPr="00EC43E7">
              <w:rPr>
                <w:b/>
                <w:bCs/>
                <w:spacing w:val="20"/>
                <w:szCs w:val="24"/>
              </w:rPr>
              <w:t>Примечания</w:t>
            </w:r>
          </w:p>
          <w:p w:rsidR="00C3113E" w:rsidRPr="00EC43E7" w:rsidRDefault="00C3113E" w:rsidP="00F005CD">
            <w:pPr>
              <w:shd w:val="clear" w:color="auto" w:fill="FFFFFF"/>
              <w:spacing w:after="0"/>
              <w:ind w:firstLine="283"/>
              <w:jc w:val="both"/>
              <w:rPr>
                <w:szCs w:val="24"/>
              </w:rPr>
            </w:pPr>
            <w:r w:rsidRPr="00EC43E7">
              <w:rPr>
                <w:szCs w:val="24"/>
              </w:rPr>
              <w:t xml:space="preserve">1 Расход воды на полив территорий, прилегающих к жилым домам, должен учитываться дополнительно в соответствии с таблицей </w:t>
            </w:r>
            <w:hyperlink w:anchor="TO0000018" w:tooltip="Таблица А.3" w:history="1">
              <w:r w:rsidRPr="00EC43E7">
                <w:rPr>
                  <w:rStyle w:val="ae"/>
                  <w:szCs w:val="24"/>
                </w:rPr>
                <w:t>А.3</w:t>
              </w:r>
            </w:hyperlink>
            <w:r w:rsidRPr="00EC43E7">
              <w:rPr>
                <w:szCs w:val="24"/>
              </w:rPr>
              <w:t>.</w:t>
            </w:r>
          </w:p>
          <w:p w:rsidR="00C3113E" w:rsidRPr="00EC43E7" w:rsidRDefault="00C3113E" w:rsidP="00F005CD">
            <w:pPr>
              <w:shd w:val="clear" w:color="auto" w:fill="FFFFFF"/>
              <w:autoSpaceDE w:val="0"/>
              <w:autoSpaceDN w:val="0"/>
              <w:spacing w:after="0"/>
              <w:ind w:firstLine="284"/>
              <w:jc w:val="both"/>
              <w:rPr>
                <w:rFonts w:eastAsia="Times New Roman"/>
                <w:szCs w:val="24"/>
              </w:rPr>
            </w:pPr>
            <w:r w:rsidRPr="00EC43E7">
              <w:rPr>
                <w:szCs w:val="24"/>
              </w:rPr>
              <w:t>2 Использование приведенных значений расходов воды для коммерческих расчетов за воду не допускается.</w:t>
            </w:r>
          </w:p>
        </w:tc>
      </w:tr>
    </w:tbl>
    <w:p w:rsidR="00C3113E" w:rsidRPr="00EC43E7" w:rsidRDefault="00C3113E" w:rsidP="00C3113E">
      <w:pPr>
        <w:spacing w:before="120" w:after="120"/>
        <w:jc w:val="both"/>
        <w:rPr>
          <w:spacing w:val="40"/>
          <w:szCs w:val="24"/>
        </w:rPr>
      </w:pPr>
    </w:p>
    <w:p w:rsidR="00C3113E" w:rsidRPr="00EC43E7" w:rsidRDefault="00C3113E" w:rsidP="00C3113E">
      <w:pPr>
        <w:spacing w:before="120" w:after="120"/>
        <w:jc w:val="both"/>
        <w:rPr>
          <w:spacing w:val="40"/>
          <w:szCs w:val="24"/>
        </w:rPr>
        <w:sectPr w:rsidR="00C3113E" w:rsidRPr="00EC43E7">
          <w:headerReference w:type="default" r:id="rId18"/>
          <w:footerReference w:type="even" r:id="rId19"/>
          <w:footerReference w:type="default" r:id="rId20"/>
          <w:pgSz w:w="11906" w:h="16838"/>
          <w:pgMar w:top="1134" w:right="850" w:bottom="1134" w:left="1701" w:header="708" w:footer="708" w:gutter="0"/>
          <w:cols w:space="708"/>
          <w:docGrid w:linePitch="360"/>
        </w:sectPr>
      </w:pPr>
    </w:p>
    <w:p w:rsidR="00C3113E" w:rsidRPr="00EC43E7" w:rsidRDefault="00C3113E" w:rsidP="00C3113E">
      <w:pPr>
        <w:spacing w:before="120" w:after="120"/>
        <w:jc w:val="both"/>
        <w:rPr>
          <w:rFonts w:eastAsia="Times New Roman"/>
          <w:szCs w:val="24"/>
        </w:rPr>
      </w:pPr>
      <w:r w:rsidRPr="00EC43E7">
        <w:rPr>
          <w:spacing w:val="40"/>
          <w:szCs w:val="24"/>
        </w:rPr>
        <w:lastRenderedPageBreak/>
        <w:t xml:space="preserve">Таблица </w:t>
      </w:r>
      <w:r w:rsidRPr="00EC43E7">
        <w:rPr>
          <w:szCs w:val="24"/>
        </w:rPr>
        <w:t xml:space="preserve">A.3 - </w:t>
      </w:r>
      <w:r w:rsidRPr="00EC43E7">
        <w:rPr>
          <w:b/>
          <w:bCs/>
          <w:szCs w:val="24"/>
        </w:rPr>
        <w:t xml:space="preserve">Расчетные (удельные) средние за год суточные расходы воды в зданиях общественного и промышленного назначения, </w:t>
      </w:r>
      <w:proofErr w:type="gramStart"/>
      <w:r w:rsidRPr="00EC43E7">
        <w:rPr>
          <w:b/>
          <w:bCs/>
          <w:szCs w:val="24"/>
        </w:rPr>
        <w:t>л</w:t>
      </w:r>
      <w:proofErr w:type="gramEnd"/>
      <w:r w:rsidRPr="00EC43E7">
        <w:rPr>
          <w:b/>
          <w:bCs/>
          <w:szCs w:val="24"/>
        </w:rPr>
        <w:t>/</w:t>
      </w:r>
      <w:proofErr w:type="spellStart"/>
      <w:r w:rsidRPr="00EC43E7">
        <w:rPr>
          <w:b/>
          <w:bCs/>
          <w:szCs w:val="24"/>
        </w:rPr>
        <w:t>сут</w:t>
      </w:r>
      <w:proofErr w:type="spellEnd"/>
      <w:r w:rsidRPr="00EC43E7">
        <w:rPr>
          <w:b/>
          <w:bCs/>
          <w:szCs w:val="24"/>
        </w:rPr>
        <w:t>, на одного потребителя</w:t>
      </w:r>
    </w:p>
    <w:tbl>
      <w:tblPr>
        <w:tblW w:w="5282" w:type="pct"/>
        <w:jc w:val="center"/>
        <w:shd w:val="clear" w:color="auto" w:fill="FFFFFF"/>
        <w:tblCellMar>
          <w:left w:w="0" w:type="dxa"/>
          <w:right w:w="0" w:type="dxa"/>
        </w:tblCellMar>
        <w:tblLook w:val="04A0"/>
      </w:tblPr>
      <w:tblGrid>
        <w:gridCol w:w="3036"/>
        <w:gridCol w:w="1618"/>
        <w:gridCol w:w="774"/>
        <w:gridCol w:w="899"/>
        <w:gridCol w:w="1684"/>
        <w:gridCol w:w="2231"/>
      </w:tblGrid>
      <w:tr w:rsidR="00C3113E" w:rsidRPr="00EC43E7" w:rsidTr="00F005CD">
        <w:trPr>
          <w:trHeight w:val="20"/>
          <w:tblHeader/>
          <w:jc w:val="center"/>
        </w:trPr>
        <w:tc>
          <w:tcPr>
            <w:tcW w:w="1482"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C3113E" w:rsidRPr="00EC43E7" w:rsidRDefault="00C3113E" w:rsidP="00F005CD">
            <w:pPr>
              <w:shd w:val="clear" w:color="auto" w:fill="FFFFFF"/>
              <w:autoSpaceDE w:val="0"/>
              <w:autoSpaceDN w:val="0"/>
              <w:spacing w:after="0"/>
              <w:jc w:val="center"/>
              <w:rPr>
                <w:rFonts w:eastAsia="Times New Roman"/>
                <w:sz w:val="22"/>
              </w:rPr>
            </w:pPr>
            <w:bookmarkStart w:id="86" w:name="TO0000018"/>
            <w:proofErr w:type="spellStart"/>
            <w:r w:rsidRPr="00EC43E7">
              <w:rPr>
                <w:sz w:val="22"/>
              </w:rPr>
              <w:t>Водопотребители</w:t>
            </w:r>
            <w:bookmarkEnd w:id="86"/>
            <w:proofErr w:type="spellEnd"/>
          </w:p>
        </w:tc>
        <w:tc>
          <w:tcPr>
            <w:tcW w:w="790"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Единица измерения</w:t>
            </w:r>
          </w:p>
        </w:tc>
        <w:tc>
          <w:tcPr>
            <w:tcW w:w="817"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 xml:space="preserve">Расчетные (удельные) средние за год суточные расходы воды, </w:t>
            </w:r>
            <w:proofErr w:type="gramStart"/>
            <w:r w:rsidRPr="00EC43E7">
              <w:rPr>
                <w:sz w:val="22"/>
              </w:rPr>
              <w:t>л</w:t>
            </w:r>
            <w:proofErr w:type="gramEnd"/>
            <w:r w:rsidRPr="00EC43E7">
              <w:rPr>
                <w:sz w:val="22"/>
              </w:rPr>
              <w:t>/</w:t>
            </w:r>
            <w:proofErr w:type="spellStart"/>
            <w:r w:rsidRPr="00EC43E7">
              <w:rPr>
                <w:sz w:val="22"/>
              </w:rPr>
              <w:t>сут</w:t>
            </w:r>
            <w:proofErr w:type="spellEnd"/>
            <w:r w:rsidRPr="00EC43E7">
              <w:rPr>
                <w:sz w:val="22"/>
              </w:rPr>
              <w:t>, на единицу измерения</w:t>
            </w:r>
          </w:p>
        </w:tc>
        <w:tc>
          <w:tcPr>
            <w:tcW w:w="822"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Повышающий коэффициент для III и IV климатических районов</w:t>
            </w:r>
          </w:p>
        </w:tc>
        <w:tc>
          <w:tcPr>
            <w:tcW w:w="1089"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 xml:space="preserve">Продолжительность </w:t>
            </w:r>
            <w:proofErr w:type="spellStart"/>
            <w:r w:rsidRPr="00EC43E7">
              <w:rPr>
                <w:sz w:val="22"/>
              </w:rPr>
              <w:t>водоразбора</w:t>
            </w:r>
            <w:proofErr w:type="spellEnd"/>
            <w:r w:rsidRPr="00EC43E7">
              <w:rPr>
                <w:sz w:val="22"/>
              </w:rPr>
              <w:t>, ч</w:t>
            </w:r>
          </w:p>
        </w:tc>
      </w:tr>
      <w:tr w:rsidR="00C3113E" w:rsidRPr="00EC43E7" w:rsidTr="00F005CD">
        <w:trPr>
          <w:trHeight w:val="20"/>
          <w:tblHeader/>
          <w:jc w:val="center"/>
        </w:trPr>
        <w:tc>
          <w:tcPr>
            <w:tcW w:w="1482" w:type="pct"/>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C3113E" w:rsidRPr="00EC43E7" w:rsidRDefault="00C3113E" w:rsidP="00F005CD">
            <w:pPr>
              <w:spacing w:after="0"/>
              <w:rPr>
                <w:rFonts w:eastAsia="Times New Roman"/>
                <w:sz w:val="22"/>
              </w:rPr>
            </w:pPr>
          </w:p>
        </w:tc>
        <w:tc>
          <w:tcPr>
            <w:tcW w:w="790" w:type="pct"/>
            <w:vMerge/>
            <w:tcBorders>
              <w:top w:val="single" w:sz="8" w:space="0" w:color="auto"/>
              <w:left w:val="nil"/>
              <w:bottom w:val="single" w:sz="8" w:space="0" w:color="auto"/>
              <w:right w:val="single" w:sz="8" w:space="0" w:color="auto"/>
            </w:tcBorders>
            <w:shd w:val="clear" w:color="auto" w:fill="FFFFFF"/>
            <w:vAlign w:val="center"/>
            <w:hideMark/>
          </w:tcPr>
          <w:p w:rsidR="00C3113E" w:rsidRPr="00EC43E7" w:rsidRDefault="00C3113E" w:rsidP="00F005CD">
            <w:pPr>
              <w:spacing w:after="0"/>
              <w:rPr>
                <w:rFonts w:eastAsia="Times New Roman"/>
                <w:sz w:val="22"/>
              </w:rPr>
            </w:pPr>
          </w:p>
        </w:tc>
        <w:tc>
          <w:tcPr>
            <w:tcW w:w="37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общий</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в том числе горячей</w:t>
            </w:r>
          </w:p>
        </w:tc>
        <w:tc>
          <w:tcPr>
            <w:tcW w:w="822" w:type="pct"/>
            <w:vMerge/>
            <w:tcBorders>
              <w:top w:val="single" w:sz="8" w:space="0" w:color="auto"/>
              <w:left w:val="nil"/>
              <w:bottom w:val="single" w:sz="8" w:space="0" w:color="auto"/>
              <w:right w:val="single" w:sz="8" w:space="0" w:color="auto"/>
            </w:tcBorders>
            <w:shd w:val="clear" w:color="auto" w:fill="FFFFFF"/>
            <w:vAlign w:val="center"/>
            <w:hideMark/>
          </w:tcPr>
          <w:p w:rsidR="00C3113E" w:rsidRPr="00EC43E7" w:rsidRDefault="00C3113E" w:rsidP="00F005CD">
            <w:pPr>
              <w:spacing w:after="0"/>
              <w:rPr>
                <w:rFonts w:eastAsia="Times New Roman"/>
                <w:sz w:val="22"/>
              </w:rPr>
            </w:pPr>
          </w:p>
        </w:tc>
        <w:tc>
          <w:tcPr>
            <w:tcW w:w="1089" w:type="pct"/>
            <w:vMerge/>
            <w:tcBorders>
              <w:top w:val="single" w:sz="8" w:space="0" w:color="auto"/>
              <w:left w:val="nil"/>
              <w:bottom w:val="single" w:sz="8" w:space="0" w:color="auto"/>
              <w:right w:val="single" w:sz="8" w:space="0" w:color="auto"/>
            </w:tcBorders>
            <w:shd w:val="clear" w:color="auto" w:fill="FFFFFF"/>
            <w:vAlign w:val="center"/>
            <w:hideMark/>
          </w:tcPr>
          <w:p w:rsidR="00C3113E" w:rsidRPr="00EC43E7" w:rsidRDefault="00C3113E" w:rsidP="00F005CD">
            <w:pPr>
              <w:spacing w:after="0"/>
              <w:rPr>
                <w:rFonts w:eastAsia="Times New Roman"/>
                <w:sz w:val="22"/>
              </w:rPr>
            </w:pPr>
          </w:p>
        </w:tc>
      </w:tr>
      <w:tr w:rsidR="00C3113E" w:rsidRPr="00EC43E7" w:rsidTr="00F005CD">
        <w:trPr>
          <w:trHeight w:val="20"/>
          <w:jc w:val="center"/>
        </w:trPr>
        <w:tc>
          <w:tcPr>
            <w:tcW w:w="1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b/>
                <w:bCs/>
                <w:sz w:val="22"/>
              </w:rPr>
              <w:t>1 Общежития:</w:t>
            </w:r>
          </w:p>
        </w:tc>
        <w:tc>
          <w:tcPr>
            <w:tcW w:w="790"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378"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822"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108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r>
      <w:tr w:rsidR="00C3113E" w:rsidRPr="00EC43E7" w:rsidTr="00F005CD">
        <w:trPr>
          <w:trHeight w:val="20"/>
          <w:jc w:val="center"/>
        </w:trPr>
        <w:tc>
          <w:tcPr>
            <w:tcW w:w="1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sz w:val="22"/>
              </w:rPr>
              <w:t>с общими душевыми</w:t>
            </w:r>
          </w:p>
        </w:tc>
        <w:tc>
          <w:tcPr>
            <w:tcW w:w="790"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 житель</w:t>
            </w:r>
          </w:p>
        </w:tc>
        <w:tc>
          <w:tcPr>
            <w:tcW w:w="378"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90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50</w:t>
            </w:r>
          </w:p>
        </w:tc>
        <w:tc>
          <w:tcPr>
            <w:tcW w:w="822"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1,1</w:t>
            </w:r>
          </w:p>
        </w:tc>
        <w:tc>
          <w:tcPr>
            <w:tcW w:w="108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24</w:t>
            </w:r>
          </w:p>
        </w:tc>
      </w:tr>
      <w:tr w:rsidR="00C3113E" w:rsidRPr="00EC43E7" w:rsidTr="00F005CD">
        <w:trPr>
          <w:trHeight w:val="20"/>
          <w:jc w:val="center"/>
        </w:trPr>
        <w:tc>
          <w:tcPr>
            <w:tcW w:w="148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sz w:val="22"/>
              </w:rPr>
              <w:t>с душами при всех жилых комнатах</w:t>
            </w:r>
          </w:p>
        </w:tc>
        <w:tc>
          <w:tcPr>
            <w:tcW w:w="79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То же</w:t>
            </w:r>
          </w:p>
        </w:tc>
        <w:tc>
          <w:tcPr>
            <w:tcW w:w="3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140</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80</w:t>
            </w:r>
          </w:p>
        </w:tc>
        <w:tc>
          <w:tcPr>
            <w:tcW w:w="8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1,15</w:t>
            </w:r>
          </w:p>
        </w:tc>
        <w:tc>
          <w:tcPr>
            <w:tcW w:w="10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24</w:t>
            </w:r>
          </w:p>
        </w:tc>
      </w:tr>
      <w:tr w:rsidR="00C3113E" w:rsidRPr="00EC43E7" w:rsidTr="00F005CD">
        <w:trPr>
          <w:trHeight w:val="20"/>
          <w:jc w:val="center"/>
        </w:trPr>
        <w:tc>
          <w:tcPr>
            <w:tcW w:w="1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b/>
                <w:bCs/>
                <w:sz w:val="22"/>
              </w:rPr>
              <w:t>2 Гостиницы, пансионаты и мотели:</w:t>
            </w:r>
          </w:p>
        </w:tc>
        <w:tc>
          <w:tcPr>
            <w:tcW w:w="790"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378"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822"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108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r>
      <w:tr w:rsidR="00C3113E" w:rsidRPr="00EC43E7" w:rsidTr="00F005CD">
        <w:trPr>
          <w:trHeight w:val="20"/>
          <w:jc w:val="center"/>
        </w:trPr>
        <w:tc>
          <w:tcPr>
            <w:tcW w:w="1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sz w:val="22"/>
              </w:rPr>
              <w:t>с общими ваннами и душами</w:t>
            </w:r>
          </w:p>
        </w:tc>
        <w:tc>
          <w:tcPr>
            <w:tcW w:w="790"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w:t>
            </w:r>
          </w:p>
        </w:tc>
        <w:tc>
          <w:tcPr>
            <w:tcW w:w="378"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120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70</w:t>
            </w:r>
          </w:p>
        </w:tc>
        <w:tc>
          <w:tcPr>
            <w:tcW w:w="822"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1,1</w:t>
            </w:r>
          </w:p>
        </w:tc>
        <w:tc>
          <w:tcPr>
            <w:tcW w:w="108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24</w:t>
            </w:r>
          </w:p>
        </w:tc>
      </w:tr>
      <w:tr w:rsidR="00C3113E" w:rsidRPr="00EC43E7" w:rsidTr="00F005CD">
        <w:trPr>
          <w:trHeight w:val="20"/>
          <w:jc w:val="center"/>
        </w:trPr>
        <w:tc>
          <w:tcPr>
            <w:tcW w:w="1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sz w:val="22"/>
              </w:rPr>
              <w:t>с душами во всех номерах</w:t>
            </w:r>
          </w:p>
        </w:tc>
        <w:tc>
          <w:tcPr>
            <w:tcW w:w="790"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w:t>
            </w:r>
          </w:p>
        </w:tc>
        <w:tc>
          <w:tcPr>
            <w:tcW w:w="378"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230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140</w:t>
            </w:r>
          </w:p>
        </w:tc>
        <w:tc>
          <w:tcPr>
            <w:tcW w:w="822"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1,15</w:t>
            </w:r>
          </w:p>
        </w:tc>
        <w:tc>
          <w:tcPr>
            <w:tcW w:w="108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24</w:t>
            </w:r>
          </w:p>
        </w:tc>
      </w:tr>
      <w:tr w:rsidR="00C3113E" w:rsidRPr="00EC43E7" w:rsidTr="00F005CD">
        <w:trPr>
          <w:trHeight w:val="20"/>
          <w:jc w:val="center"/>
        </w:trPr>
        <w:tc>
          <w:tcPr>
            <w:tcW w:w="148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sz w:val="22"/>
              </w:rPr>
              <w:t>с ванными во всех номерах</w:t>
            </w:r>
          </w:p>
        </w:tc>
        <w:tc>
          <w:tcPr>
            <w:tcW w:w="79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w:t>
            </w:r>
          </w:p>
        </w:tc>
        <w:tc>
          <w:tcPr>
            <w:tcW w:w="3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300</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180</w:t>
            </w:r>
          </w:p>
        </w:tc>
        <w:tc>
          <w:tcPr>
            <w:tcW w:w="8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1,15</w:t>
            </w:r>
          </w:p>
        </w:tc>
        <w:tc>
          <w:tcPr>
            <w:tcW w:w="10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24</w:t>
            </w:r>
          </w:p>
        </w:tc>
      </w:tr>
      <w:tr w:rsidR="00C3113E" w:rsidRPr="00EC43E7" w:rsidTr="00F005CD">
        <w:trPr>
          <w:trHeight w:val="20"/>
          <w:jc w:val="center"/>
        </w:trPr>
        <w:tc>
          <w:tcPr>
            <w:tcW w:w="1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b/>
                <w:bCs/>
                <w:sz w:val="22"/>
              </w:rPr>
              <w:t>3 Больницы:</w:t>
            </w:r>
          </w:p>
        </w:tc>
        <w:tc>
          <w:tcPr>
            <w:tcW w:w="790"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378"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822"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108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r>
      <w:tr w:rsidR="00C3113E" w:rsidRPr="00EC43E7" w:rsidTr="00F005CD">
        <w:trPr>
          <w:trHeight w:val="20"/>
          <w:jc w:val="center"/>
        </w:trPr>
        <w:tc>
          <w:tcPr>
            <w:tcW w:w="1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sz w:val="22"/>
              </w:rPr>
              <w:t>с общими ваннами и душами</w:t>
            </w:r>
          </w:p>
        </w:tc>
        <w:tc>
          <w:tcPr>
            <w:tcW w:w="790"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w:t>
            </w:r>
          </w:p>
        </w:tc>
        <w:tc>
          <w:tcPr>
            <w:tcW w:w="378"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120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75</w:t>
            </w:r>
          </w:p>
        </w:tc>
        <w:tc>
          <w:tcPr>
            <w:tcW w:w="822"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1,1</w:t>
            </w:r>
          </w:p>
        </w:tc>
        <w:tc>
          <w:tcPr>
            <w:tcW w:w="108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24</w:t>
            </w:r>
          </w:p>
        </w:tc>
      </w:tr>
      <w:tr w:rsidR="00C3113E" w:rsidRPr="00EC43E7" w:rsidTr="00F005CD">
        <w:trPr>
          <w:trHeight w:val="20"/>
          <w:jc w:val="center"/>
        </w:trPr>
        <w:tc>
          <w:tcPr>
            <w:tcW w:w="1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sz w:val="22"/>
              </w:rPr>
              <w:t>с санитарными узлами, приближенными к палатам</w:t>
            </w:r>
          </w:p>
        </w:tc>
        <w:tc>
          <w:tcPr>
            <w:tcW w:w="790"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w:t>
            </w:r>
          </w:p>
        </w:tc>
        <w:tc>
          <w:tcPr>
            <w:tcW w:w="378"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200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90</w:t>
            </w:r>
          </w:p>
        </w:tc>
        <w:tc>
          <w:tcPr>
            <w:tcW w:w="822"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1,1</w:t>
            </w:r>
          </w:p>
        </w:tc>
        <w:tc>
          <w:tcPr>
            <w:tcW w:w="108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24</w:t>
            </w:r>
          </w:p>
        </w:tc>
      </w:tr>
      <w:tr w:rsidR="00C3113E" w:rsidRPr="00EC43E7" w:rsidTr="00F005CD">
        <w:trPr>
          <w:trHeight w:val="20"/>
          <w:jc w:val="center"/>
        </w:trPr>
        <w:tc>
          <w:tcPr>
            <w:tcW w:w="148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sz w:val="22"/>
              </w:rPr>
              <w:t>инфекционные</w:t>
            </w:r>
          </w:p>
        </w:tc>
        <w:tc>
          <w:tcPr>
            <w:tcW w:w="79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w:t>
            </w:r>
          </w:p>
        </w:tc>
        <w:tc>
          <w:tcPr>
            <w:tcW w:w="3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240</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110</w:t>
            </w:r>
          </w:p>
        </w:tc>
        <w:tc>
          <w:tcPr>
            <w:tcW w:w="8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1,1</w:t>
            </w:r>
          </w:p>
        </w:tc>
        <w:tc>
          <w:tcPr>
            <w:tcW w:w="10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24</w:t>
            </w:r>
          </w:p>
        </w:tc>
      </w:tr>
      <w:tr w:rsidR="00C3113E" w:rsidRPr="00EC43E7" w:rsidTr="00F005CD">
        <w:trPr>
          <w:trHeight w:val="20"/>
          <w:jc w:val="center"/>
        </w:trPr>
        <w:tc>
          <w:tcPr>
            <w:tcW w:w="1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b/>
                <w:bCs/>
                <w:sz w:val="22"/>
              </w:rPr>
              <w:t>4 Санатории и дома отдыха:</w:t>
            </w:r>
          </w:p>
        </w:tc>
        <w:tc>
          <w:tcPr>
            <w:tcW w:w="790"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378"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822"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108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r>
      <w:tr w:rsidR="00C3113E" w:rsidRPr="00EC43E7" w:rsidTr="00F005CD">
        <w:trPr>
          <w:trHeight w:val="20"/>
          <w:jc w:val="center"/>
        </w:trPr>
        <w:tc>
          <w:tcPr>
            <w:tcW w:w="1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sz w:val="22"/>
              </w:rPr>
              <w:t>с общими душами</w:t>
            </w:r>
          </w:p>
        </w:tc>
        <w:tc>
          <w:tcPr>
            <w:tcW w:w="790"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w:t>
            </w:r>
          </w:p>
        </w:tc>
        <w:tc>
          <w:tcPr>
            <w:tcW w:w="378"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130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65</w:t>
            </w:r>
          </w:p>
        </w:tc>
        <w:tc>
          <w:tcPr>
            <w:tcW w:w="822"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1,15</w:t>
            </w:r>
          </w:p>
        </w:tc>
        <w:tc>
          <w:tcPr>
            <w:tcW w:w="108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24</w:t>
            </w:r>
          </w:p>
        </w:tc>
      </w:tr>
      <w:tr w:rsidR="00C3113E" w:rsidRPr="00EC43E7" w:rsidTr="00F005CD">
        <w:trPr>
          <w:trHeight w:val="20"/>
          <w:jc w:val="center"/>
        </w:trPr>
        <w:tc>
          <w:tcPr>
            <w:tcW w:w="1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sz w:val="22"/>
              </w:rPr>
              <w:t>с душами при всех жилых комнатах</w:t>
            </w:r>
          </w:p>
        </w:tc>
        <w:tc>
          <w:tcPr>
            <w:tcW w:w="790"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w:t>
            </w:r>
          </w:p>
        </w:tc>
        <w:tc>
          <w:tcPr>
            <w:tcW w:w="378"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150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75</w:t>
            </w:r>
          </w:p>
        </w:tc>
        <w:tc>
          <w:tcPr>
            <w:tcW w:w="822"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1,15</w:t>
            </w:r>
          </w:p>
        </w:tc>
        <w:tc>
          <w:tcPr>
            <w:tcW w:w="108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24</w:t>
            </w:r>
          </w:p>
        </w:tc>
      </w:tr>
      <w:tr w:rsidR="00C3113E" w:rsidRPr="00EC43E7" w:rsidTr="00F005CD">
        <w:trPr>
          <w:trHeight w:val="20"/>
          <w:jc w:val="center"/>
        </w:trPr>
        <w:tc>
          <w:tcPr>
            <w:tcW w:w="148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sz w:val="22"/>
              </w:rPr>
              <w:t>с ваннами при всех жилых комнатах</w:t>
            </w:r>
          </w:p>
        </w:tc>
        <w:tc>
          <w:tcPr>
            <w:tcW w:w="79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w:t>
            </w:r>
          </w:p>
        </w:tc>
        <w:tc>
          <w:tcPr>
            <w:tcW w:w="3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200</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100</w:t>
            </w:r>
          </w:p>
        </w:tc>
        <w:tc>
          <w:tcPr>
            <w:tcW w:w="8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10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24</w:t>
            </w:r>
          </w:p>
        </w:tc>
      </w:tr>
      <w:tr w:rsidR="00C3113E" w:rsidRPr="00EC43E7" w:rsidTr="00F005CD">
        <w:trPr>
          <w:trHeight w:val="20"/>
          <w:jc w:val="center"/>
        </w:trPr>
        <w:tc>
          <w:tcPr>
            <w:tcW w:w="1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b/>
                <w:bCs/>
                <w:sz w:val="22"/>
              </w:rPr>
              <w:t>5 Физкультурно-оздоровительные учреждения:</w:t>
            </w:r>
          </w:p>
        </w:tc>
        <w:tc>
          <w:tcPr>
            <w:tcW w:w="790"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378"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822"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108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r>
      <w:tr w:rsidR="00C3113E" w:rsidRPr="00EC43E7" w:rsidTr="00F005CD">
        <w:trPr>
          <w:trHeight w:val="20"/>
          <w:jc w:val="center"/>
        </w:trPr>
        <w:tc>
          <w:tcPr>
            <w:tcW w:w="1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sz w:val="22"/>
              </w:rPr>
              <w:t>со столовыми на полуфабрикатах, без стирки белья</w:t>
            </w:r>
          </w:p>
        </w:tc>
        <w:tc>
          <w:tcPr>
            <w:tcW w:w="790"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 место</w:t>
            </w:r>
          </w:p>
        </w:tc>
        <w:tc>
          <w:tcPr>
            <w:tcW w:w="378"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60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30</w:t>
            </w:r>
          </w:p>
        </w:tc>
        <w:tc>
          <w:tcPr>
            <w:tcW w:w="822"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1,15</w:t>
            </w:r>
          </w:p>
        </w:tc>
        <w:tc>
          <w:tcPr>
            <w:tcW w:w="108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24</w:t>
            </w:r>
          </w:p>
        </w:tc>
      </w:tr>
      <w:tr w:rsidR="00C3113E" w:rsidRPr="00EC43E7" w:rsidTr="00F005CD">
        <w:trPr>
          <w:trHeight w:val="20"/>
          <w:jc w:val="center"/>
        </w:trPr>
        <w:tc>
          <w:tcPr>
            <w:tcW w:w="148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sz w:val="22"/>
              </w:rPr>
              <w:t>со столовыми, работающими на сырье, и прачечными</w:t>
            </w:r>
          </w:p>
        </w:tc>
        <w:tc>
          <w:tcPr>
            <w:tcW w:w="79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То же</w:t>
            </w:r>
          </w:p>
        </w:tc>
        <w:tc>
          <w:tcPr>
            <w:tcW w:w="3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200</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100</w:t>
            </w:r>
          </w:p>
        </w:tc>
        <w:tc>
          <w:tcPr>
            <w:tcW w:w="8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1,1</w:t>
            </w:r>
          </w:p>
        </w:tc>
        <w:tc>
          <w:tcPr>
            <w:tcW w:w="10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24</w:t>
            </w:r>
          </w:p>
        </w:tc>
      </w:tr>
      <w:tr w:rsidR="00C3113E" w:rsidRPr="00EC43E7" w:rsidTr="00F005CD">
        <w:trPr>
          <w:trHeight w:val="20"/>
          <w:jc w:val="center"/>
        </w:trPr>
        <w:tc>
          <w:tcPr>
            <w:tcW w:w="1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b/>
                <w:bCs/>
                <w:sz w:val="22"/>
              </w:rPr>
              <w:t>6 Дошкольные образовательные учреждения и школы-интернаты:</w:t>
            </w:r>
          </w:p>
        </w:tc>
        <w:tc>
          <w:tcPr>
            <w:tcW w:w="790"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378"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822"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108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r>
      <w:tr w:rsidR="00C3113E" w:rsidRPr="00EC43E7" w:rsidTr="00F005CD">
        <w:trPr>
          <w:trHeight w:val="20"/>
          <w:jc w:val="center"/>
        </w:trPr>
        <w:tc>
          <w:tcPr>
            <w:tcW w:w="1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sz w:val="22"/>
              </w:rPr>
              <w:t>с дневным пребыванием детей: со столовыми на полуфабрикатах</w:t>
            </w:r>
          </w:p>
        </w:tc>
        <w:tc>
          <w:tcPr>
            <w:tcW w:w="790"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 ребенок</w:t>
            </w:r>
          </w:p>
        </w:tc>
        <w:tc>
          <w:tcPr>
            <w:tcW w:w="378"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40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20</w:t>
            </w:r>
          </w:p>
        </w:tc>
        <w:tc>
          <w:tcPr>
            <w:tcW w:w="822"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1,1</w:t>
            </w:r>
          </w:p>
        </w:tc>
        <w:tc>
          <w:tcPr>
            <w:tcW w:w="108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10</w:t>
            </w:r>
          </w:p>
        </w:tc>
      </w:tr>
      <w:tr w:rsidR="00C3113E" w:rsidRPr="00EC43E7" w:rsidTr="00F005CD">
        <w:trPr>
          <w:trHeight w:val="20"/>
          <w:jc w:val="center"/>
        </w:trPr>
        <w:tc>
          <w:tcPr>
            <w:tcW w:w="1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sz w:val="22"/>
              </w:rPr>
              <w:t>со столовыми, работающими на сырье, и прачечными</w:t>
            </w:r>
          </w:p>
        </w:tc>
        <w:tc>
          <w:tcPr>
            <w:tcW w:w="790"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То же</w:t>
            </w:r>
          </w:p>
        </w:tc>
        <w:tc>
          <w:tcPr>
            <w:tcW w:w="378"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80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30</w:t>
            </w:r>
          </w:p>
        </w:tc>
        <w:tc>
          <w:tcPr>
            <w:tcW w:w="822"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1,1</w:t>
            </w:r>
          </w:p>
        </w:tc>
        <w:tc>
          <w:tcPr>
            <w:tcW w:w="108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10</w:t>
            </w:r>
          </w:p>
        </w:tc>
      </w:tr>
      <w:tr w:rsidR="00C3113E" w:rsidRPr="00EC43E7" w:rsidTr="00F005CD">
        <w:trPr>
          <w:trHeight w:val="20"/>
          <w:jc w:val="center"/>
        </w:trPr>
        <w:tc>
          <w:tcPr>
            <w:tcW w:w="1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sz w:val="22"/>
              </w:rPr>
              <w:t xml:space="preserve">с круглосуточным </w:t>
            </w:r>
            <w:r w:rsidRPr="00EC43E7">
              <w:rPr>
                <w:sz w:val="22"/>
              </w:rPr>
              <w:lastRenderedPageBreak/>
              <w:t>пребыванием детей:</w:t>
            </w:r>
          </w:p>
        </w:tc>
        <w:tc>
          <w:tcPr>
            <w:tcW w:w="790"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lastRenderedPageBreak/>
              <w:t>»</w:t>
            </w:r>
          </w:p>
        </w:tc>
        <w:tc>
          <w:tcPr>
            <w:tcW w:w="378"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822"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108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r>
      <w:tr w:rsidR="00C3113E" w:rsidRPr="00EC43E7" w:rsidTr="00F005CD">
        <w:trPr>
          <w:trHeight w:val="20"/>
          <w:jc w:val="center"/>
        </w:trPr>
        <w:tc>
          <w:tcPr>
            <w:tcW w:w="1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sz w:val="22"/>
              </w:rPr>
              <w:lastRenderedPageBreak/>
              <w:t>со столовыми на полуфабрикатах</w:t>
            </w:r>
          </w:p>
        </w:tc>
        <w:tc>
          <w:tcPr>
            <w:tcW w:w="790"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w:t>
            </w:r>
          </w:p>
        </w:tc>
        <w:tc>
          <w:tcPr>
            <w:tcW w:w="378"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60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30</w:t>
            </w:r>
          </w:p>
        </w:tc>
        <w:tc>
          <w:tcPr>
            <w:tcW w:w="822"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1,15</w:t>
            </w:r>
          </w:p>
        </w:tc>
        <w:tc>
          <w:tcPr>
            <w:tcW w:w="108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24</w:t>
            </w:r>
          </w:p>
        </w:tc>
      </w:tr>
      <w:tr w:rsidR="00C3113E" w:rsidRPr="00EC43E7" w:rsidTr="00F005CD">
        <w:trPr>
          <w:trHeight w:val="20"/>
          <w:jc w:val="center"/>
        </w:trPr>
        <w:tc>
          <w:tcPr>
            <w:tcW w:w="148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sz w:val="22"/>
              </w:rPr>
              <w:t>со столовыми, работающими на сырье, и прачечными</w:t>
            </w:r>
          </w:p>
        </w:tc>
        <w:tc>
          <w:tcPr>
            <w:tcW w:w="79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w:t>
            </w:r>
          </w:p>
        </w:tc>
        <w:tc>
          <w:tcPr>
            <w:tcW w:w="3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120</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40</w:t>
            </w:r>
          </w:p>
        </w:tc>
        <w:tc>
          <w:tcPr>
            <w:tcW w:w="8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1,15</w:t>
            </w:r>
          </w:p>
        </w:tc>
        <w:tc>
          <w:tcPr>
            <w:tcW w:w="10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24</w:t>
            </w:r>
          </w:p>
        </w:tc>
      </w:tr>
      <w:tr w:rsidR="00C3113E" w:rsidRPr="00EC43E7" w:rsidTr="00F005CD">
        <w:trPr>
          <w:trHeight w:val="20"/>
          <w:jc w:val="center"/>
        </w:trPr>
        <w:tc>
          <w:tcPr>
            <w:tcW w:w="148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b/>
                <w:bCs/>
                <w:sz w:val="22"/>
              </w:rPr>
              <w:t>7 Учебные заведения с душевыми при гимнастических залах и столовыми, работающими на полуфабрикатах</w:t>
            </w:r>
          </w:p>
        </w:tc>
        <w:tc>
          <w:tcPr>
            <w:tcW w:w="79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 учащийся и 1 преподаватель</w:t>
            </w:r>
          </w:p>
        </w:tc>
        <w:tc>
          <w:tcPr>
            <w:tcW w:w="3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20</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8</w:t>
            </w:r>
          </w:p>
        </w:tc>
        <w:tc>
          <w:tcPr>
            <w:tcW w:w="8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1,1</w:t>
            </w:r>
          </w:p>
        </w:tc>
        <w:tc>
          <w:tcPr>
            <w:tcW w:w="10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8</w:t>
            </w:r>
          </w:p>
        </w:tc>
      </w:tr>
      <w:tr w:rsidR="00C3113E" w:rsidRPr="00EC43E7" w:rsidTr="00F005CD">
        <w:trPr>
          <w:trHeight w:val="20"/>
          <w:jc w:val="center"/>
        </w:trPr>
        <w:tc>
          <w:tcPr>
            <w:tcW w:w="148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b/>
                <w:bCs/>
                <w:sz w:val="22"/>
              </w:rPr>
              <w:t>8 Административные здания</w:t>
            </w:r>
          </w:p>
        </w:tc>
        <w:tc>
          <w:tcPr>
            <w:tcW w:w="79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 работающий</w:t>
            </w:r>
          </w:p>
        </w:tc>
        <w:tc>
          <w:tcPr>
            <w:tcW w:w="3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15</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6</w:t>
            </w:r>
          </w:p>
        </w:tc>
        <w:tc>
          <w:tcPr>
            <w:tcW w:w="8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1,2</w:t>
            </w:r>
          </w:p>
        </w:tc>
        <w:tc>
          <w:tcPr>
            <w:tcW w:w="10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8</w:t>
            </w:r>
          </w:p>
        </w:tc>
      </w:tr>
      <w:tr w:rsidR="00C3113E" w:rsidRPr="00EC43E7" w:rsidTr="00F005CD">
        <w:trPr>
          <w:trHeight w:val="20"/>
          <w:jc w:val="center"/>
        </w:trPr>
        <w:tc>
          <w:tcPr>
            <w:tcW w:w="148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b/>
                <w:bCs/>
                <w:sz w:val="22"/>
              </w:rPr>
              <w:t>9 Предприятия общественного питания с приготовлением пищи, реализуемой в обеденном зале</w:t>
            </w:r>
          </w:p>
        </w:tc>
        <w:tc>
          <w:tcPr>
            <w:tcW w:w="79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 блюдо</w:t>
            </w:r>
          </w:p>
        </w:tc>
        <w:tc>
          <w:tcPr>
            <w:tcW w:w="3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12</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4</w:t>
            </w:r>
          </w:p>
        </w:tc>
        <w:tc>
          <w:tcPr>
            <w:tcW w:w="8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1,0</w:t>
            </w:r>
          </w:p>
        </w:tc>
        <w:tc>
          <w:tcPr>
            <w:tcW w:w="10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b/>
                <w:bCs/>
                <w:sz w:val="22"/>
              </w:rPr>
              <w:t>-</w:t>
            </w:r>
          </w:p>
        </w:tc>
      </w:tr>
      <w:tr w:rsidR="00C3113E" w:rsidRPr="00EC43E7" w:rsidTr="00F005CD">
        <w:trPr>
          <w:trHeight w:val="20"/>
          <w:jc w:val="center"/>
        </w:trPr>
        <w:tc>
          <w:tcPr>
            <w:tcW w:w="1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b/>
                <w:bCs/>
                <w:sz w:val="22"/>
              </w:rPr>
              <w:t>10 Магазины:</w:t>
            </w:r>
          </w:p>
        </w:tc>
        <w:tc>
          <w:tcPr>
            <w:tcW w:w="790"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378"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822"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108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r>
      <w:tr w:rsidR="00C3113E" w:rsidRPr="00EC43E7" w:rsidTr="00F005CD">
        <w:trPr>
          <w:trHeight w:val="20"/>
          <w:jc w:val="center"/>
        </w:trPr>
        <w:tc>
          <w:tcPr>
            <w:tcW w:w="1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proofErr w:type="gramStart"/>
            <w:r w:rsidRPr="00EC43E7">
              <w:rPr>
                <w:sz w:val="22"/>
              </w:rPr>
              <w:t>продовольственные</w:t>
            </w:r>
            <w:proofErr w:type="gramEnd"/>
            <w:r w:rsidRPr="00EC43E7">
              <w:rPr>
                <w:sz w:val="22"/>
              </w:rPr>
              <w:t xml:space="preserve"> (без холодильных установок)</w:t>
            </w:r>
          </w:p>
        </w:tc>
        <w:tc>
          <w:tcPr>
            <w:tcW w:w="790"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 работник в смену или 20 м</w:t>
            </w:r>
            <w:proofErr w:type="gramStart"/>
            <w:r w:rsidRPr="00EC43E7">
              <w:rPr>
                <w:sz w:val="22"/>
                <w:vertAlign w:val="superscript"/>
              </w:rPr>
              <w:t>2</w:t>
            </w:r>
            <w:proofErr w:type="gramEnd"/>
            <w:r w:rsidRPr="00EC43E7">
              <w:rPr>
                <w:sz w:val="22"/>
                <w:vertAlign w:val="superscript"/>
              </w:rPr>
              <w:t xml:space="preserve"> </w:t>
            </w:r>
            <w:r w:rsidRPr="00EC43E7">
              <w:rPr>
                <w:sz w:val="22"/>
              </w:rPr>
              <w:t>торгового зала</w:t>
            </w:r>
          </w:p>
        </w:tc>
        <w:tc>
          <w:tcPr>
            <w:tcW w:w="378"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30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12</w:t>
            </w:r>
          </w:p>
        </w:tc>
        <w:tc>
          <w:tcPr>
            <w:tcW w:w="822"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1,1</w:t>
            </w:r>
          </w:p>
        </w:tc>
        <w:tc>
          <w:tcPr>
            <w:tcW w:w="108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8</w:t>
            </w:r>
          </w:p>
        </w:tc>
      </w:tr>
      <w:tr w:rsidR="00C3113E" w:rsidRPr="00EC43E7" w:rsidTr="00F005CD">
        <w:trPr>
          <w:trHeight w:val="20"/>
          <w:jc w:val="center"/>
        </w:trPr>
        <w:tc>
          <w:tcPr>
            <w:tcW w:w="148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sz w:val="22"/>
              </w:rPr>
              <w:t>промтоварные</w:t>
            </w:r>
          </w:p>
        </w:tc>
        <w:tc>
          <w:tcPr>
            <w:tcW w:w="79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 работник в смену</w:t>
            </w:r>
          </w:p>
        </w:tc>
        <w:tc>
          <w:tcPr>
            <w:tcW w:w="3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20</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8</w:t>
            </w:r>
          </w:p>
        </w:tc>
        <w:tc>
          <w:tcPr>
            <w:tcW w:w="8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1,1</w:t>
            </w:r>
          </w:p>
        </w:tc>
        <w:tc>
          <w:tcPr>
            <w:tcW w:w="10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8</w:t>
            </w:r>
          </w:p>
        </w:tc>
      </w:tr>
      <w:tr w:rsidR="00C3113E" w:rsidRPr="00EC43E7" w:rsidTr="00F005CD">
        <w:trPr>
          <w:trHeight w:val="20"/>
          <w:jc w:val="center"/>
        </w:trPr>
        <w:tc>
          <w:tcPr>
            <w:tcW w:w="1482"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b/>
                <w:bCs/>
                <w:sz w:val="22"/>
              </w:rPr>
              <w:t>11 Поликлиники и амбулатории</w:t>
            </w:r>
          </w:p>
        </w:tc>
        <w:tc>
          <w:tcPr>
            <w:tcW w:w="79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 больной</w:t>
            </w:r>
          </w:p>
        </w:tc>
        <w:tc>
          <w:tcPr>
            <w:tcW w:w="3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10</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4</w:t>
            </w:r>
          </w:p>
        </w:tc>
        <w:tc>
          <w:tcPr>
            <w:tcW w:w="8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1,1</w:t>
            </w:r>
          </w:p>
        </w:tc>
        <w:tc>
          <w:tcPr>
            <w:tcW w:w="10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10</w:t>
            </w:r>
          </w:p>
        </w:tc>
      </w:tr>
      <w:tr w:rsidR="00C3113E" w:rsidRPr="00EC43E7" w:rsidTr="00F005CD">
        <w:trPr>
          <w:trHeight w:val="20"/>
          <w:jc w:val="center"/>
        </w:trPr>
        <w:tc>
          <w:tcPr>
            <w:tcW w:w="1482" w:type="pct"/>
            <w:vMerge/>
            <w:tcBorders>
              <w:top w:val="nil"/>
              <w:left w:val="single" w:sz="8" w:space="0" w:color="auto"/>
              <w:bottom w:val="single" w:sz="8" w:space="0" w:color="auto"/>
              <w:right w:val="single" w:sz="8" w:space="0" w:color="auto"/>
            </w:tcBorders>
            <w:shd w:val="clear" w:color="auto" w:fill="FFFFFF"/>
            <w:vAlign w:val="center"/>
            <w:hideMark/>
          </w:tcPr>
          <w:p w:rsidR="00C3113E" w:rsidRPr="00EC43E7" w:rsidRDefault="00C3113E" w:rsidP="00F005CD">
            <w:pPr>
              <w:spacing w:after="0"/>
              <w:rPr>
                <w:rFonts w:eastAsia="Times New Roman"/>
                <w:sz w:val="22"/>
              </w:rPr>
            </w:pPr>
          </w:p>
        </w:tc>
        <w:tc>
          <w:tcPr>
            <w:tcW w:w="79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 xml:space="preserve">1 </w:t>
            </w:r>
            <w:proofErr w:type="gramStart"/>
            <w:r w:rsidRPr="00EC43E7">
              <w:rPr>
                <w:sz w:val="22"/>
              </w:rPr>
              <w:t>работающий</w:t>
            </w:r>
            <w:proofErr w:type="gramEnd"/>
            <w:r w:rsidRPr="00EC43E7">
              <w:rPr>
                <w:sz w:val="22"/>
              </w:rPr>
              <w:t xml:space="preserve"> в смену</w:t>
            </w:r>
          </w:p>
        </w:tc>
        <w:tc>
          <w:tcPr>
            <w:tcW w:w="3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30</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12</w:t>
            </w:r>
          </w:p>
        </w:tc>
        <w:tc>
          <w:tcPr>
            <w:tcW w:w="8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1,0</w:t>
            </w:r>
          </w:p>
        </w:tc>
        <w:tc>
          <w:tcPr>
            <w:tcW w:w="10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10</w:t>
            </w:r>
          </w:p>
        </w:tc>
      </w:tr>
      <w:tr w:rsidR="00C3113E" w:rsidRPr="00EC43E7" w:rsidTr="00F005CD">
        <w:trPr>
          <w:trHeight w:val="20"/>
          <w:jc w:val="center"/>
        </w:trPr>
        <w:tc>
          <w:tcPr>
            <w:tcW w:w="1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b/>
                <w:bCs/>
                <w:sz w:val="22"/>
              </w:rPr>
              <w:t>12 Аптеки:</w:t>
            </w:r>
          </w:p>
        </w:tc>
        <w:tc>
          <w:tcPr>
            <w:tcW w:w="790"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378"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822"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108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r>
      <w:tr w:rsidR="00C3113E" w:rsidRPr="00EC43E7" w:rsidTr="00F005CD">
        <w:trPr>
          <w:trHeight w:val="20"/>
          <w:jc w:val="center"/>
        </w:trPr>
        <w:tc>
          <w:tcPr>
            <w:tcW w:w="1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sz w:val="22"/>
              </w:rPr>
              <w:t>торговый зал и подсобные помещения</w:t>
            </w:r>
          </w:p>
        </w:tc>
        <w:tc>
          <w:tcPr>
            <w:tcW w:w="790"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 работающий</w:t>
            </w:r>
          </w:p>
        </w:tc>
        <w:tc>
          <w:tcPr>
            <w:tcW w:w="378"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30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12</w:t>
            </w:r>
          </w:p>
        </w:tc>
        <w:tc>
          <w:tcPr>
            <w:tcW w:w="822"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1,0</w:t>
            </w:r>
          </w:p>
        </w:tc>
        <w:tc>
          <w:tcPr>
            <w:tcW w:w="108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12</w:t>
            </w:r>
          </w:p>
        </w:tc>
      </w:tr>
      <w:tr w:rsidR="00C3113E" w:rsidRPr="00EC43E7" w:rsidTr="00F005CD">
        <w:trPr>
          <w:trHeight w:val="20"/>
          <w:jc w:val="center"/>
        </w:trPr>
        <w:tc>
          <w:tcPr>
            <w:tcW w:w="148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sz w:val="22"/>
              </w:rPr>
              <w:t>лаборатория приготовления лекарств</w:t>
            </w:r>
          </w:p>
        </w:tc>
        <w:tc>
          <w:tcPr>
            <w:tcW w:w="79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То же</w:t>
            </w:r>
          </w:p>
        </w:tc>
        <w:tc>
          <w:tcPr>
            <w:tcW w:w="3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310</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55</w:t>
            </w:r>
          </w:p>
        </w:tc>
        <w:tc>
          <w:tcPr>
            <w:tcW w:w="8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1,0</w:t>
            </w:r>
          </w:p>
        </w:tc>
        <w:tc>
          <w:tcPr>
            <w:tcW w:w="10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12</w:t>
            </w:r>
          </w:p>
        </w:tc>
      </w:tr>
      <w:tr w:rsidR="00C3113E" w:rsidRPr="00EC43E7" w:rsidTr="00F005CD">
        <w:trPr>
          <w:trHeight w:val="20"/>
          <w:jc w:val="center"/>
        </w:trPr>
        <w:tc>
          <w:tcPr>
            <w:tcW w:w="148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b/>
                <w:bCs/>
                <w:sz w:val="22"/>
              </w:rPr>
              <w:t>13 Парикмахерские</w:t>
            </w:r>
          </w:p>
        </w:tc>
        <w:tc>
          <w:tcPr>
            <w:tcW w:w="79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 рабочее место в смену</w:t>
            </w:r>
          </w:p>
        </w:tc>
        <w:tc>
          <w:tcPr>
            <w:tcW w:w="3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56</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33</w:t>
            </w:r>
          </w:p>
        </w:tc>
        <w:tc>
          <w:tcPr>
            <w:tcW w:w="8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1,1</w:t>
            </w:r>
          </w:p>
        </w:tc>
        <w:tc>
          <w:tcPr>
            <w:tcW w:w="10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12</w:t>
            </w:r>
          </w:p>
        </w:tc>
      </w:tr>
      <w:tr w:rsidR="00C3113E" w:rsidRPr="00EC43E7" w:rsidTr="00F005CD">
        <w:trPr>
          <w:trHeight w:val="20"/>
          <w:jc w:val="center"/>
        </w:trPr>
        <w:tc>
          <w:tcPr>
            <w:tcW w:w="1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b/>
                <w:bCs/>
                <w:sz w:val="22"/>
              </w:rPr>
              <w:t xml:space="preserve">14 Кинотеатры, театры, клубы и </w:t>
            </w:r>
            <w:proofErr w:type="spellStart"/>
            <w:r w:rsidRPr="00EC43E7">
              <w:rPr>
                <w:b/>
                <w:bCs/>
                <w:sz w:val="22"/>
              </w:rPr>
              <w:t>досугово-развлекательные</w:t>
            </w:r>
            <w:proofErr w:type="spellEnd"/>
            <w:r w:rsidRPr="00EC43E7">
              <w:rPr>
                <w:b/>
                <w:bCs/>
                <w:sz w:val="22"/>
              </w:rPr>
              <w:t xml:space="preserve"> учреждения:</w:t>
            </w:r>
          </w:p>
        </w:tc>
        <w:tc>
          <w:tcPr>
            <w:tcW w:w="790"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378"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822"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108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r>
      <w:tr w:rsidR="00C3113E" w:rsidRPr="00EC43E7" w:rsidTr="00F005CD">
        <w:trPr>
          <w:trHeight w:val="20"/>
          <w:jc w:val="center"/>
        </w:trPr>
        <w:tc>
          <w:tcPr>
            <w:tcW w:w="1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sz w:val="22"/>
              </w:rPr>
              <w:t>для зрителей</w:t>
            </w:r>
          </w:p>
        </w:tc>
        <w:tc>
          <w:tcPr>
            <w:tcW w:w="790"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 человек</w:t>
            </w:r>
          </w:p>
        </w:tc>
        <w:tc>
          <w:tcPr>
            <w:tcW w:w="378"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8</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3</w:t>
            </w:r>
          </w:p>
        </w:tc>
        <w:tc>
          <w:tcPr>
            <w:tcW w:w="822"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1,0</w:t>
            </w:r>
          </w:p>
        </w:tc>
        <w:tc>
          <w:tcPr>
            <w:tcW w:w="108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4</w:t>
            </w:r>
          </w:p>
        </w:tc>
      </w:tr>
      <w:tr w:rsidR="00C3113E" w:rsidRPr="00EC43E7" w:rsidTr="00F005CD">
        <w:trPr>
          <w:trHeight w:val="20"/>
          <w:jc w:val="center"/>
        </w:trPr>
        <w:tc>
          <w:tcPr>
            <w:tcW w:w="148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sz w:val="22"/>
              </w:rPr>
              <w:t>для артистов</w:t>
            </w:r>
          </w:p>
        </w:tc>
        <w:tc>
          <w:tcPr>
            <w:tcW w:w="79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То же</w:t>
            </w:r>
          </w:p>
        </w:tc>
        <w:tc>
          <w:tcPr>
            <w:tcW w:w="3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40</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25</w:t>
            </w:r>
          </w:p>
        </w:tc>
        <w:tc>
          <w:tcPr>
            <w:tcW w:w="8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1,0</w:t>
            </w:r>
          </w:p>
        </w:tc>
        <w:tc>
          <w:tcPr>
            <w:tcW w:w="10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8</w:t>
            </w:r>
          </w:p>
        </w:tc>
      </w:tr>
      <w:tr w:rsidR="00C3113E" w:rsidRPr="00EC43E7" w:rsidTr="00F005CD">
        <w:trPr>
          <w:trHeight w:val="20"/>
          <w:jc w:val="center"/>
        </w:trPr>
        <w:tc>
          <w:tcPr>
            <w:tcW w:w="1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b/>
                <w:bCs/>
                <w:sz w:val="22"/>
              </w:rPr>
              <w:t>15 Стадионы и спортзалы:</w:t>
            </w:r>
          </w:p>
        </w:tc>
        <w:tc>
          <w:tcPr>
            <w:tcW w:w="790"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378"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822"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108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r>
      <w:tr w:rsidR="00C3113E" w:rsidRPr="00EC43E7" w:rsidTr="00F005CD">
        <w:trPr>
          <w:trHeight w:val="20"/>
          <w:jc w:val="center"/>
        </w:trPr>
        <w:tc>
          <w:tcPr>
            <w:tcW w:w="1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sz w:val="22"/>
              </w:rPr>
              <w:t>для зрителей</w:t>
            </w:r>
          </w:p>
        </w:tc>
        <w:tc>
          <w:tcPr>
            <w:tcW w:w="790"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w:t>
            </w:r>
          </w:p>
        </w:tc>
        <w:tc>
          <w:tcPr>
            <w:tcW w:w="378"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3</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w:t>
            </w:r>
          </w:p>
        </w:tc>
        <w:tc>
          <w:tcPr>
            <w:tcW w:w="822"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1,0</w:t>
            </w:r>
          </w:p>
        </w:tc>
        <w:tc>
          <w:tcPr>
            <w:tcW w:w="108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4</w:t>
            </w:r>
          </w:p>
        </w:tc>
      </w:tr>
      <w:tr w:rsidR="00C3113E" w:rsidRPr="00EC43E7" w:rsidTr="00F005CD">
        <w:trPr>
          <w:trHeight w:val="20"/>
          <w:jc w:val="center"/>
        </w:trPr>
        <w:tc>
          <w:tcPr>
            <w:tcW w:w="1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sz w:val="22"/>
              </w:rPr>
              <w:lastRenderedPageBreak/>
              <w:t>для физкультурников с учетом приема душа</w:t>
            </w:r>
          </w:p>
        </w:tc>
        <w:tc>
          <w:tcPr>
            <w:tcW w:w="790"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w:t>
            </w:r>
          </w:p>
        </w:tc>
        <w:tc>
          <w:tcPr>
            <w:tcW w:w="378"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50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30</w:t>
            </w:r>
          </w:p>
        </w:tc>
        <w:tc>
          <w:tcPr>
            <w:tcW w:w="822"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1,15</w:t>
            </w:r>
          </w:p>
        </w:tc>
        <w:tc>
          <w:tcPr>
            <w:tcW w:w="108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11</w:t>
            </w:r>
          </w:p>
        </w:tc>
      </w:tr>
      <w:tr w:rsidR="00C3113E" w:rsidRPr="00EC43E7" w:rsidTr="00F005CD">
        <w:trPr>
          <w:trHeight w:val="20"/>
          <w:jc w:val="center"/>
        </w:trPr>
        <w:tc>
          <w:tcPr>
            <w:tcW w:w="148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sz w:val="22"/>
              </w:rPr>
              <w:t>для спортсменов с учетом приема душа</w:t>
            </w:r>
          </w:p>
        </w:tc>
        <w:tc>
          <w:tcPr>
            <w:tcW w:w="79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w:t>
            </w:r>
          </w:p>
        </w:tc>
        <w:tc>
          <w:tcPr>
            <w:tcW w:w="3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100</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60</w:t>
            </w:r>
          </w:p>
        </w:tc>
        <w:tc>
          <w:tcPr>
            <w:tcW w:w="8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1,15</w:t>
            </w:r>
          </w:p>
        </w:tc>
        <w:tc>
          <w:tcPr>
            <w:tcW w:w="10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11</w:t>
            </w:r>
          </w:p>
        </w:tc>
      </w:tr>
      <w:tr w:rsidR="00C3113E" w:rsidRPr="00EC43E7" w:rsidTr="00F005CD">
        <w:trPr>
          <w:trHeight w:val="20"/>
          <w:jc w:val="center"/>
        </w:trPr>
        <w:tc>
          <w:tcPr>
            <w:tcW w:w="1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b/>
                <w:bCs/>
                <w:sz w:val="22"/>
              </w:rPr>
              <w:t>16 Плавательные бассейны:</w:t>
            </w:r>
          </w:p>
        </w:tc>
        <w:tc>
          <w:tcPr>
            <w:tcW w:w="790"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378"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822"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108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r>
      <w:tr w:rsidR="00C3113E" w:rsidRPr="00EC43E7" w:rsidTr="00F005CD">
        <w:trPr>
          <w:trHeight w:val="20"/>
          <w:jc w:val="center"/>
        </w:trPr>
        <w:tc>
          <w:tcPr>
            <w:tcW w:w="1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sz w:val="22"/>
              </w:rPr>
              <w:t>для зрителей</w:t>
            </w:r>
          </w:p>
        </w:tc>
        <w:tc>
          <w:tcPr>
            <w:tcW w:w="790"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 место</w:t>
            </w:r>
          </w:p>
        </w:tc>
        <w:tc>
          <w:tcPr>
            <w:tcW w:w="378"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3</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w:t>
            </w:r>
          </w:p>
        </w:tc>
        <w:tc>
          <w:tcPr>
            <w:tcW w:w="822"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1,0</w:t>
            </w:r>
          </w:p>
        </w:tc>
        <w:tc>
          <w:tcPr>
            <w:tcW w:w="108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6</w:t>
            </w:r>
          </w:p>
        </w:tc>
      </w:tr>
      <w:tr w:rsidR="00C3113E" w:rsidRPr="00EC43E7" w:rsidTr="00F005CD">
        <w:trPr>
          <w:trHeight w:val="20"/>
          <w:jc w:val="center"/>
        </w:trPr>
        <w:tc>
          <w:tcPr>
            <w:tcW w:w="1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sz w:val="22"/>
              </w:rPr>
              <w:t>для спортсменов (физкультурников) с учетом приема душа</w:t>
            </w:r>
          </w:p>
        </w:tc>
        <w:tc>
          <w:tcPr>
            <w:tcW w:w="790"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 человек</w:t>
            </w:r>
          </w:p>
        </w:tc>
        <w:tc>
          <w:tcPr>
            <w:tcW w:w="378"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100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60</w:t>
            </w:r>
          </w:p>
        </w:tc>
        <w:tc>
          <w:tcPr>
            <w:tcW w:w="822"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1,0</w:t>
            </w:r>
          </w:p>
        </w:tc>
        <w:tc>
          <w:tcPr>
            <w:tcW w:w="108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8</w:t>
            </w:r>
          </w:p>
        </w:tc>
      </w:tr>
      <w:tr w:rsidR="00C3113E" w:rsidRPr="00EC43E7" w:rsidTr="00F005CD">
        <w:trPr>
          <w:trHeight w:val="20"/>
          <w:jc w:val="center"/>
        </w:trPr>
        <w:tc>
          <w:tcPr>
            <w:tcW w:w="148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sz w:val="22"/>
              </w:rPr>
              <w:t>на пополнение бассейна</w:t>
            </w:r>
          </w:p>
        </w:tc>
        <w:tc>
          <w:tcPr>
            <w:tcW w:w="79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 вместимости</w:t>
            </w:r>
          </w:p>
        </w:tc>
        <w:tc>
          <w:tcPr>
            <w:tcW w:w="3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10</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w:t>
            </w:r>
          </w:p>
        </w:tc>
        <w:tc>
          <w:tcPr>
            <w:tcW w:w="8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10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8</w:t>
            </w:r>
          </w:p>
        </w:tc>
      </w:tr>
      <w:tr w:rsidR="00C3113E" w:rsidRPr="00EC43E7" w:rsidTr="00F005CD">
        <w:trPr>
          <w:trHeight w:val="20"/>
          <w:jc w:val="center"/>
        </w:trPr>
        <w:tc>
          <w:tcPr>
            <w:tcW w:w="1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b/>
                <w:bCs/>
                <w:sz w:val="22"/>
              </w:rPr>
              <w:t>17 Бани:</w:t>
            </w:r>
          </w:p>
        </w:tc>
        <w:tc>
          <w:tcPr>
            <w:tcW w:w="790"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378"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822"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108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r>
      <w:tr w:rsidR="00C3113E" w:rsidRPr="00EC43E7" w:rsidTr="00F005CD">
        <w:trPr>
          <w:trHeight w:val="20"/>
          <w:jc w:val="center"/>
        </w:trPr>
        <w:tc>
          <w:tcPr>
            <w:tcW w:w="1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proofErr w:type="gramStart"/>
            <w:r w:rsidRPr="00EC43E7">
              <w:rPr>
                <w:sz w:val="22"/>
              </w:rPr>
              <w:t>для мытья в мыльной и ополаскиванием в душе</w:t>
            </w:r>
            <w:proofErr w:type="gramEnd"/>
          </w:p>
        </w:tc>
        <w:tc>
          <w:tcPr>
            <w:tcW w:w="790"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 посетитель</w:t>
            </w:r>
          </w:p>
        </w:tc>
        <w:tc>
          <w:tcPr>
            <w:tcW w:w="378"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180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120</w:t>
            </w:r>
          </w:p>
        </w:tc>
        <w:tc>
          <w:tcPr>
            <w:tcW w:w="822"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1,0</w:t>
            </w:r>
          </w:p>
        </w:tc>
        <w:tc>
          <w:tcPr>
            <w:tcW w:w="108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3</w:t>
            </w:r>
          </w:p>
        </w:tc>
      </w:tr>
      <w:tr w:rsidR="00C3113E" w:rsidRPr="00EC43E7" w:rsidTr="00F005CD">
        <w:trPr>
          <w:trHeight w:val="20"/>
          <w:jc w:val="center"/>
        </w:trPr>
        <w:tc>
          <w:tcPr>
            <w:tcW w:w="1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sz w:val="22"/>
              </w:rPr>
              <w:t>то же, с приемом оздоровительных процедур</w:t>
            </w:r>
          </w:p>
        </w:tc>
        <w:tc>
          <w:tcPr>
            <w:tcW w:w="790"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То же</w:t>
            </w:r>
          </w:p>
        </w:tc>
        <w:tc>
          <w:tcPr>
            <w:tcW w:w="378"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290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190</w:t>
            </w:r>
          </w:p>
        </w:tc>
        <w:tc>
          <w:tcPr>
            <w:tcW w:w="822"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1,0</w:t>
            </w:r>
          </w:p>
        </w:tc>
        <w:tc>
          <w:tcPr>
            <w:tcW w:w="108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3</w:t>
            </w:r>
          </w:p>
        </w:tc>
      </w:tr>
      <w:tr w:rsidR="00C3113E" w:rsidRPr="00EC43E7" w:rsidTr="00F005CD">
        <w:trPr>
          <w:trHeight w:val="20"/>
          <w:jc w:val="center"/>
        </w:trPr>
        <w:tc>
          <w:tcPr>
            <w:tcW w:w="1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sz w:val="22"/>
              </w:rPr>
              <w:t>душевая кабина</w:t>
            </w:r>
          </w:p>
        </w:tc>
        <w:tc>
          <w:tcPr>
            <w:tcW w:w="790"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w:t>
            </w:r>
          </w:p>
        </w:tc>
        <w:tc>
          <w:tcPr>
            <w:tcW w:w="378"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360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240</w:t>
            </w:r>
          </w:p>
        </w:tc>
        <w:tc>
          <w:tcPr>
            <w:tcW w:w="822"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1,0</w:t>
            </w:r>
          </w:p>
        </w:tc>
        <w:tc>
          <w:tcPr>
            <w:tcW w:w="108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3</w:t>
            </w:r>
          </w:p>
        </w:tc>
      </w:tr>
      <w:tr w:rsidR="00C3113E" w:rsidRPr="00EC43E7" w:rsidTr="00F005CD">
        <w:trPr>
          <w:trHeight w:val="20"/>
          <w:jc w:val="center"/>
        </w:trPr>
        <w:tc>
          <w:tcPr>
            <w:tcW w:w="148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sz w:val="22"/>
              </w:rPr>
              <w:t>ванная кабина</w:t>
            </w:r>
          </w:p>
        </w:tc>
        <w:tc>
          <w:tcPr>
            <w:tcW w:w="79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w:t>
            </w:r>
          </w:p>
        </w:tc>
        <w:tc>
          <w:tcPr>
            <w:tcW w:w="3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540</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360</w:t>
            </w:r>
          </w:p>
        </w:tc>
        <w:tc>
          <w:tcPr>
            <w:tcW w:w="8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1,0</w:t>
            </w:r>
          </w:p>
        </w:tc>
        <w:tc>
          <w:tcPr>
            <w:tcW w:w="10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3</w:t>
            </w:r>
          </w:p>
        </w:tc>
      </w:tr>
      <w:tr w:rsidR="00C3113E" w:rsidRPr="00EC43E7" w:rsidTr="00F005CD">
        <w:trPr>
          <w:trHeight w:val="20"/>
          <w:jc w:val="center"/>
        </w:trPr>
        <w:tc>
          <w:tcPr>
            <w:tcW w:w="1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b/>
                <w:bCs/>
                <w:sz w:val="22"/>
              </w:rPr>
              <w:t>18 Прачечные:</w:t>
            </w:r>
          </w:p>
        </w:tc>
        <w:tc>
          <w:tcPr>
            <w:tcW w:w="790"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378"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822"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108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r>
      <w:tr w:rsidR="00C3113E" w:rsidRPr="00EC43E7" w:rsidTr="00F005CD">
        <w:trPr>
          <w:trHeight w:val="20"/>
          <w:jc w:val="center"/>
        </w:trPr>
        <w:tc>
          <w:tcPr>
            <w:tcW w:w="1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sz w:val="22"/>
              </w:rPr>
              <w:t>немеханизированные</w:t>
            </w:r>
          </w:p>
        </w:tc>
        <w:tc>
          <w:tcPr>
            <w:tcW w:w="790"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 кг сухого белья</w:t>
            </w:r>
          </w:p>
        </w:tc>
        <w:tc>
          <w:tcPr>
            <w:tcW w:w="378"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40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15</w:t>
            </w:r>
          </w:p>
        </w:tc>
        <w:tc>
          <w:tcPr>
            <w:tcW w:w="822"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1,0</w:t>
            </w:r>
          </w:p>
        </w:tc>
        <w:tc>
          <w:tcPr>
            <w:tcW w:w="108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w:t>
            </w:r>
          </w:p>
        </w:tc>
      </w:tr>
      <w:tr w:rsidR="00C3113E" w:rsidRPr="00EC43E7" w:rsidTr="00F005CD">
        <w:trPr>
          <w:trHeight w:val="20"/>
          <w:jc w:val="center"/>
        </w:trPr>
        <w:tc>
          <w:tcPr>
            <w:tcW w:w="148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sz w:val="22"/>
              </w:rPr>
              <w:t>механизированные</w:t>
            </w:r>
          </w:p>
        </w:tc>
        <w:tc>
          <w:tcPr>
            <w:tcW w:w="79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То же</w:t>
            </w:r>
          </w:p>
        </w:tc>
        <w:tc>
          <w:tcPr>
            <w:tcW w:w="3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75</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25</w:t>
            </w:r>
          </w:p>
        </w:tc>
        <w:tc>
          <w:tcPr>
            <w:tcW w:w="8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1,0</w:t>
            </w:r>
          </w:p>
        </w:tc>
        <w:tc>
          <w:tcPr>
            <w:tcW w:w="10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w:t>
            </w:r>
          </w:p>
        </w:tc>
      </w:tr>
      <w:tr w:rsidR="00C3113E" w:rsidRPr="00EC43E7" w:rsidTr="00F005CD">
        <w:trPr>
          <w:trHeight w:val="20"/>
          <w:jc w:val="center"/>
        </w:trPr>
        <w:tc>
          <w:tcPr>
            <w:tcW w:w="1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b/>
                <w:bCs/>
                <w:sz w:val="22"/>
              </w:rPr>
              <w:t>19 Производственные цехи:</w:t>
            </w:r>
          </w:p>
        </w:tc>
        <w:tc>
          <w:tcPr>
            <w:tcW w:w="790"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378"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822"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108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r>
      <w:tr w:rsidR="00C3113E" w:rsidRPr="00EC43E7" w:rsidTr="00F005CD">
        <w:trPr>
          <w:trHeight w:val="20"/>
          <w:jc w:val="center"/>
        </w:trPr>
        <w:tc>
          <w:tcPr>
            <w:tcW w:w="1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sz w:val="22"/>
              </w:rPr>
              <w:t>обычные</w:t>
            </w:r>
          </w:p>
        </w:tc>
        <w:tc>
          <w:tcPr>
            <w:tcW w:w="790"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 чел. в смену</w:t>
            </w:r>
          </w:p>
        </w:tc>
        <w:tc>
          <w:tcPr>
            <w:tcW w:w="378"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25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И</w:t>
            </w:r>
          </w:p>
        </w:tc>
        <w:tc>
          <w:tcPr>
            <w:tcW w:w="822"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1,15</w:t>
            </w:r>
          </w:p>
        </w:tc>
        <w:tc>
          <w:tcPr>
            <w:tcW w:w="108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8</w:t>
            </w:r>
          </w:p>
        </w:tc>
      </w:tr>
      <w:tr w:rsidR="00C3113E" w:rsidRPr="00EC43E7" w:rsidTr="00F005CD">
        <w:trPr>
          <w:trHeight w:val="20"/>
          <w:jc w:val="center"/>
        </w:trPr>
        <w:tc>
          <w:tcPr>
            <w:tcW w:w="148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sz w:val="22"/>
              </w:rPr>
              <w:t>с тепловыделениями свыше 84 кДж на 1 м</w:t>
            </w:r>
            <w:r w:rsidRPr="00EC43E7">
              <w:rPr>
                <w:sz w:val="22"/>
                <w:vertAlign w:val="superscript"/>
              </w:rPr>
              <w:t>3</w:t>
            </w:r>
            <w:r w:rsidRPr="00EC43E7">
              <w:rPr>
                <w:sz w:val="22"/>
              </w:rPr>
              <w:t>/ч</w:t>
            </w:r>
          </w:p>
        </w:tc>
        <w:tc>
          <w:tcPr>
            <w:tcW w:w="79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То же</w:t>
            </w:r>
          </w:p>
        </w:tc>
        <w:tc>
          <w:tcPr>
            <w:tcW w:w="3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45</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24</w:t>
            </w:r>
          </w:p>
        </w:tc>
        <w:tc>
          <w:tcPr>
            <w:tcW w:w="8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1,0</w:t>
            </w:r>
          </w:p>
        </w:tc>
        <w:tc>
          <w:tcPr>
            <w:tcW w:w="10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6</w:t>
            </w:r>
          </w:p>
        </w:tc>
      </w:tr>
      <w:tr w:rsidR="00C3113E" w:rsidRPr="00EC43E7" w:rsidTr="00F005CD">
        <w:trPr>
          <w:trHeight w:val="20"/>
          <w:jc w:val="center"/>
        </w:trPr>
        <w:tc>
          <w:tcPr>
            <w:tcW w:w="148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b/>
                <w:bCs/>
                <w:sz w:val="22"/>
              </w:rPr>
              <w:t>20 Душевые в бытовых помещениях промышленных предприятий</w:t>
            </w:r>
          </w:p>
        </w:tc>
        <w:tc>
          <w:tcPr>
            <w:tcW w:w="79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 душевая сетка в смену</w:t>
            </w:r>
          </w:p>
        </w:tc>
        <w:tc>
          <w:tcPr>
            <w:tcW w:w="3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500</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270</w:t>
            </w:r>
          </w:p>
        </w:tc>
        <w:tc>
          <w:tcPr>
            <w:tcW w:w="8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1,1</w:t>
            </w:r>
          </w:p>
        </w:tc>
        <w:tc>
          <w:tcPr>
            <w:tcW w:w="10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w:t>
            </w:r>
          </w:p>
        </w:tc>
      </w:tr>
      <w:tr w:rsidR="00C3113E" w:rsidRPr="00EC43E7" w:rsidTr="00F005CD">
        <w:trPr>
          <w:trHeight w:val="20"/>
          <w:jc w:val="center"/>
        </w:trPr>
        <w:tc>
          <w:tcPr>
            <w:tcW w:w="1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b/>
                <w:bCs/>
                <w:sz w:val="22"/>
              </w:rPr>
              <w:t>21 Расход воды на поливку:</w:t>
            </w:r>
          </w:p>
        </w:tc>
        <w:tc>
          <w:tcPr>
            <w:tcW w:w="790"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378"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822"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c>
          <w:tcPr>
            <w:tcW w:w="108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r>
      <w:tr w:rsidR="00C3113E" w:rsidRPr="00EC43E7" w:rsidTr="00F005CD">
        <w:trPr>
          <w:trHeight w:val="20"/>
          <w:jc w:val="center"/>
        </w:trPr>
        <w:tc>
          <w:tcPr>
            <w:tcW w:w="1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sz w:val="22"/>
              </w:rPr>
              <w:t>травяного покрова</w:t>
            </w:r>
          </w:p>
        </w:tc>
        <w:tc>
          <w:tcPr>
            <w:tcW w:w="790"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 м</w:t>
            </w:r>
            <w:proofErr w:type="gramStart"/>
            <w:r w:rsidRPr="00EC43E7">
              <w:rPr>
                <w:sz w:val="22"/>
                <w:vertAlign w:val="superscript"/>
              </w:rPr>
              <w:t>2</w:t>
            </w:r>
            <w:proofErr w:type="gramEnd"/>
          </w:p>
        </w:tc>
        <w:tc>
          <w:tcPr>
            <w:tcW w:w="378"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3</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b/>
                <w:bCs/>
                <w:sz w:val="22"/>
              </w:rPr>
              <w:t>-</w:t>
            </w:r>
          </w:p>
        </w:tc>
        <w:tc>
          <w:tcPr>
            <w:tcW w:w="822"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1,2</w:t>
            </w:r>
          </w:p>
        </w:tc>
        <w:tc>
          <w:tcPr>
            <w:tcW w:w="108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b/>
                <w:bCs/>
                <w:sz w:val="22"/>
              </w:rPr>
              <w:t>-</w:t>
            </w:r>
          </w:p>
        </w:tc>
      </w:tr>
      <w:tr w:rsidR="00C3113E" w:rsidRPr="00EC43E7" w:rsidTr="00F005CD">
        <w:trPr>
          <w:trHeight w:val="20"/>
          <w:jc w:val="center"/>
        </w:trPr>
        <w:tc>
          <w:tcPr>
            <w:tcW w:w="1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sz w:val="22"/>
              </w:rPr>
              <w:t>футбольного поля</w:t>
            </w:r>
          </w:p>
        </w:tc>
        <w:tc>
          <w:tcPr>
            <w:tcW w:w="790"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То же</w:t>
            </w:r>
          </w:p>
        </w:tc>
        <w:tc>
          <w:tcPr>
            <w:tcW w:w="378"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0,5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b/>
                <w:bCs/>
                <w:sz w:val="22"/>
              </w:rPr>
              <w:t>-</w:t>
            </w:r>
          </w:p>
        </w:tc>
        <w:tc>
          <w:tcPr>
            <w:tcW w:w="822"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1,2</w:t>
            </w:r>
          </w:p>
        </w:tc>
        <w:tc>
          <w:tcPr>
            <w:tcW w:w="108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b/>
                <w:bCs/>
                <w:sz w:val="22"/>
              </w:rPr>
              <w:t>-</w:t>
            </w:r>
          </w:p>
        </w:tc>
      </w:tr>
      <w:tr w:rsidR="00C3113E" w:rsidRPr="00EC43E7" w:rsidTr="00F005CD">
        <w:trPr>
          <w:trHeight w:val="20"/>
          <w:jc w:val="center"/>
        </w:trPr>
        <w:tc>
          <w:tcPr>
            <w:tcW w:w="1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sz w:val="22"/>
              </w:rPr>
              <w:t>остальных спортивных сооружений усовершенствованных покрытий,</w:t>
            </w:r>
          </w:p>
        </w:tc>
        <w:tc>
          <w:tcPr>
            <w:tcW w:w="790"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w:t>
            </w:r>
          </w:p>
        </w:tc>
        <w:tc>
          <w:tcPr>
            <w:tcW w:w="378"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b/>
                <w:bCs/>
                <w:sz w:val="22"/>
              </w:rPr>
              <w:t>-</w:t>
            </w:r>
          </w:p>
        </w:tc>
        <w:tc>
          <w:tcPr>
            <w:tcW w:w="822"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1,2</w:t>
            </w:r>
          </w:p>
        </w:tc>
        <w:tc>
          <w:tcPr>
            <w:tcW w:w="108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b/>
                <w:bCs/>
                <w:sz w:val="22"/>
              </w:rPr>
              <w:t>-</w:t>
            </w:r>
          </w:p>
        </w:tc>
      </w:tr>
      <w:tr w:rsidR="00C3113E" w:rsidRPr="00EC43E7" w:rsidTr="00F005CD">
        <w:trPr>
          <w:trHeight w:val="20"/>
          <w:jc w:val="center"/>
        </w:trPr>
        <w:tc>
          <w:tcPr>
            <w:tcW w:w="148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sz w:val="22"/>
              </w:rPr>
              <w:t>тротуаров, площадей, заводских проездов</w:t>
            </w:r>
          </w:p>
        </w:tc>
        <w:tc>
          <w:tcPr>
            <w:tcW w:w="790"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w:t>
            </w:r>
          </w:p>
        </w:tc>
        <w:tc>
          <w:tcPr>
            <w:tcW w:w="378"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0,5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b/>
                <w:bCs/>
                <w:sz w:val="22"/>
              </w:rPr>
              <w:t>-</w:t>
            </w:r>
          </w:p>
        </w:tc>
        <w:tc>
          <w:tcPr>
            <w:tcW w:w="822"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1,2</w:t>
            </w:r>
          </w:p>
        </w:tc>
        <w:tc>
          <w:tcPr>
            <w:tcW w:w="1089" w:type="pct"/>
            <w:tcBorders>
              <w:top w:val="nil"/>
              <w:left w:val="nil"/>
              <w:bottom w:val="nil"/>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pacing w:after="0"/>
              <w:rPr>
                <w:rFonts w:eastAsia="Times New Roman"/>
                <w:sz w:val="22"/>
              </w:rPr>
            </w:pPr>
          </w:p>
        </w:tc>
      </w:tr>
      <w:tr w:rsidR="00C3113E" w:rsidRPr="00EC43E7" w:rsidTr="00F005CD">
        <w:trPr>
          <w:trHeight w:val="20"/>
          <w:jc w:val="center"/>
        </w:trPr>
        <w:tc>
          <w:tcPr>
            <w:tcW w:w="148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sz w:val="22"/>
              </w:rPr>
              <w:t>зеленых насаждений, газонов и цветников</w:t>
            </w:r>
          </w:p>
        </w:tc>
        <w:tc>
          <w:tcPr>
            <w:tcW w:w="79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w:t>
            </w:r>
          </w:p>
        </w:tc>
        <w:tc>
          <w:tcPr>
            <w:tcW w:w="3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3-6</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b/>
                <w:bCs/>
                <w:sz w:val="22"/>
              </w:rPr>
              <w:t>-</w:t>
            </w:r>
          </w:p>
        </w:tc>
        <w:tc>
          <w:tcPr>
            <w:tcW w:w="8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1,2</w:t>
            </w:r>
          </w:p>
        </w:tc>
        <w:tc>
          <w:tcPr>
            <w:tcW w:w="10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b/>
                <w:bCs/>
                <w:sz w:val="22"/>
              </w:rPr>
              <w:t>-</w:t>
            </w:r>
          </w:p>
        </w:tc>
      </w:tr>
      <w:tr w:rsidR="00C3113E" w:rsidRPr="00EC43E7" w:rsidTr="00F005CD">
        <w:trPr>
          <w:trHeight w:val="20"/>
          <w:jc w:val="center"/>
        </w:trPr>
        <w:tc>
          <w:tcPr>
            <w:tcW w:w="148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both"/>
              <w:rPr>
                <w:rFonts w:eastAsia="Times New Roman"/>
                <w:sz w:val="22"/>
              </w:rPr>
            </w:pPr>
            <w:r w:rsidRPr="00EC43E7">
              <w:rPr>
                <w:b/>
                <w:bCs/>
                <w:sz w:val="22"/>
              </w:rPr>
              <w:t xml:space="preserve">22 Заливка поверхности </w:t>
            </w:r>
            <w:r w:rsidRPr="00EC43E7">
              <w:rPr>
                <w:b/>
                <w:bCs/>
                <w:sz w:val="22"/>
              </w:rPr>
              <w:lastRenderedPageBreak/>
              <w:t>катка</w:t>
            </w:r>
          </w:p>
        </w:tc>
        <w:tc>
          <w:tcPr>
            <w:tcW w:w="79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lastRenderedPageBreak/>
              <w:t>»</w:t>
            </w:r>
          </w:p>
        </w:tc>
        <w:tc>
          <w:tcPr>
            <w:tcW w:w="3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0,5</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b/>
                <w:bCs/>
                <w:sz w:val="22"/>
              </w:rPr>
              <w:t>-</w:t>
            </w:r>
          </w:p>
        </w:tc>
        <w:tc>
          <w:tcPr>
            <w:tcW w:w="8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sz w:val="22"/>
              </w:rPr>
              <w:t>1,0</w:t>
            </w:r>
          </w:p>
        </w:tc>
        <w:tc>
          <w:tcPr>
            <w:tcW w:w="10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autoSpaceDE w:val="0"/>
              <w:autoSpaceDN w:val="0"/>
              <w:spacing w:after="0"/>
              <w:jc w:val="center"/>
              <w:rPr>
                <w:rFonts w:eastAsia="Times New Roman"/>
                <w:sz w:val="22"/>
              </w:rPr>
            </w:pPr>
            <w:r w:rsidRPr="00EC43E7">
              <w:rPr>
                <w:b/>
                <w:bCs/>
                <w:sz w:val="22"/>
              </w:rPr>
              <w:t>-</w:t>
            </w:r>
          </w:p>
        </w:tc>
      </w:tr>
      <w:tr w:rsidR="00C3113E" w:rsidRPr="00EC43E7" w:rsidTr="00F005CD">
        <w:trPr>
          <w:trHeight w:val="20"/>
          <w:jc w:val="center"/>
        </w:trPr>
        <w:tc>
          <w:tcPr>
            <w:tcW w:w="5000" w:type="pct"/>
            <w:gridSpan w:val="6"/>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C3113E" w:rsidRPr="00EC43E7" w:rsidRDefault="00C3113E" w:rsidP="00F005CD">
            <w:pPr>
              <w:shd w:val="clear" w:color="auto" w:fill="FFFFFF"/>
              <w:spacing w:after="0"/>
              <w:ind w:firstLine="283"/>
              <w:jc w:val="both"/>
              <w:rPr>
                <w:sz w:val="22"/>
              </w:rPr>
            </w:pPr>
            <w:r w:rsidRPr="00EC43E7">
              <w:rPr>
                <w:sz w:val="22"/>
              </w:rPr>
              <w:lastRenderedPageBreak/>
              <w:t xml:space="preserve">1 Нормы расхода воды в графе «Расчетные (удельные) средние за год суточные расходы воды, </w:t>
            </w:r>
            <w:proofErr w:type="gramStart"/>
            <w:r w:rsidRPr="00EC43E7">
              <w:rPr>
                <w:sz w:val="22"/>
              </w:rPr>
              <w:t>л</w:t>
            </w:r>
            <w:proofErr w:type="gramEnd"/>
            <w:r w:rsidRPr="00EC43E7">
              <w:rPr>
                <w:sz w:val="22"/>
              </w:rPr>
              <w:t>/</w:t>
            </w:r>
            <w:proofErr w:type="spellStart"/>
            <w:r w:rsidRPr="00EC43E7">
              <w:rPr>
                <w:sz w:val="22"/>
              </w:rPr>
              <w:t>сут</w:t>
            </w:r>
            <w:proofErr w:type="spellEnd"/>
            <w:r w:rsidRPr="00EC43E7">
              <w:rPr>
                <w:sz w:val="22"/>
              </w:rPr>
              <w:t>» установлены для I и II климатических районов.</w:t>
            </w:r>
          </w:p>
          <w:p w:rsidR="00C3113E" w:rsidRPr="00EC43E7" w:rsidRDefault="00C3113E" w:rsidP="00F005CD">
            <w:pPr>
              <w:shd w:val="clear" w:color="auto" w:fill="FFFFFF"/>
              <w:spacing w:after="0"/>
              <w:ind w:firstLine="283"/>
              <w:jc w:val="both"/>
              <w:rPr>
                <w:sz w:val="22"/>
              </w:rPr>
            </w:pPr>
            <w:r w:rsidRPr="00EC43E7">
              <w:rPr>
                <w:sz w:val="22"/>
              </w:rPr>
              <w:t>Нормы расхода воды для III и IV климатических районов следует принимать с учетом коэффициента в графе «Повышающий коэффициент для III и IV климатических районов».</w:t>
            </w:r>
          </w:p>
          <w:p w:rsidR="00C3113E" w:rsidRPr="00EC43E7" w:rsidRDefault="00C3113E" w:rsidP="00F005CD">
            <w:pPr>
              <w:shd w:val="clear" w:color="auto" w:fill="FFFFFF"/>
              <w:spacing w:after="0"/>
              <w:ind w:firstLine="283"/>
              <w:jc w:val="both"/>
              <w:rPr>
                <w:sz w:val="22"/>
              </w:rPr>
            </w:pPr>
            <w:r w:rsidRPr="00EC43E7">
              <w:rPr>
                <w:sz w:val="22"/>
              </w:rPr>
              <w:t>2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т.п.).</w:t>
            </w:r>
          </w:p>
          <w:p w:rsidR="00C3113E" w:rsidRPr="00EC43E7" w:rsidRDefault="00C3113E" w:rsidP="00F005CD">
            <w:pPr>
              <w:shd w:val="clear" w:color="auto" w:fill="FFFFFF"/>
              <w:spacing w:after="0"/>
              <w:ind w:firstLine="283"/>
              <w:jc w:val="both"/>
              <w:rPr>
                <w:sz w:val="22"/>
              </w:rPr>
            </w:pPr>
            <w:r w:rsidRPr="00EC43E7">
              <w:rPr>
                <w:sz w:val="22"/>
              </w:rPr>
              <w:t>Потребление воды в групповых душевых и на ножные ванны в бытовых помещениях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и приготовление пищи, входящих в состав больниц, санаториев и поликлиник, надлежит учитывать дополнительно.</w:t>
            </w:r>
          </w:p>
          <w:p w:rsidR="00C3113E" w:rsidRPr="00EC43E7" w:rsidRDefault="00C3113E" w:rsidP="00F005CD">
            <w:pPr>
              <w:shd w:val="clear" w:color="auto" w:fill="FFFFFF"/>
              <w:spacing w:after="0"/>
              <w:ind w:firstLine="283"/>
              <w:jc w:val="both"/>
              <w:rPr>
                <w:sz w:val="22"/>
              </w:rPr>
            </w:pPr>
            <w:r w:rsidRPr="00EC43E7">
              <w:rPr>
                <w:sz w:val="22"/>
              </w:rPr>
              <w:t>3</w:t>
            </w:r>
            <w:proofErr w:type="gramStart"/>
            <w:r w:rsidRPr="00EC43E7">
              <w:rPr>
                <w:sz w:val="22"/>
              </w:rPr>
              <w:t xml:space="preserve"> П</w:t>
            </w:r>
            <w:proofErr w:type="gramEnd"/>
            <w:r w:rsidRPr="00EC43E7">
              <w:rPr>
                <w:sz w:val="22"/>
              </w:rPr>
              <w:t>ри неавтоматизированных стиральных машинах в прачечных и при стирке белья со специфическими загрязнениями расчетный расход горячей воды допускается увеличивать на 30 %.</w:t>
            </w:r>
          </w:p>
          <w:p w:rsidR="00C3113E" w:rsidRPr="00EC43E7" w:rsidRDefault="00C3113E" w:rsidP="00F005CD">
            <w:pPr>
              <w:shd w:val="clear" w:color="auto" w:fill="FFFFFF"/>
              <w:spacing w:after="0"/>
              <w:ind w:firstLine="283"/>
              <w:jc w:val="both"/>
              <w:rPr>
                <w:sz w:val="22"/>
              </w:rPr>
            </w:pPr>
            <w:r w:rsidRPr="00EC43E7">
              <w:rPr>
                <w:sz w:val="22"/>
              </w:rPr>
              <w:t>4 Приведенные расчетные расходы воды на поливку установлены из расчета на 1 поливку. Число поливок в сутки следует принимать в зависимости от климатических и других местных условий.</w:t>
            </w:r>
          </w:p>
          <w:p w:rsidR="00C3113E" w:rsidRPr="00EC43E7" w:rsidRDefault="00C3113E" w:rsidP="00F005CD">
            <w:pPr>
              <w:shd w:val="clear" w:color="auto" w:fill="FFFFFF"/>
              <w:spacing w:after="0"/>
              <w:ind w:firstLine="283"/>
              <w:jc w:val="both"/>
              <w:rPr>
                <w:sz w:val="22"/>
              </w:rPr>
            </w:pPr>
            <w:r w:rsidRPr="00EC43E7">
              <w:rPr>
                <w:sz w:val="22"/>
              </w:rPr>
              <w:t>5 Расходы воды на производственные нужды, не указанные в таблице, следует принимать в соответствии с технологическими заданиями и указаниями по строительному проектированию предприятий отдельных отраслей промышленности.</w:t>
            </w:r>
          </w:p>
          <w:p w:rsidR="00C3113E" w:rsidRPr="00EC43E7" w:rsidRDefault="00C3113E" w:rsidP="00F005CD">
            <w:pPr>
              <w:shd w:val="clear" w:color="auto" w:fill="FFFFFF"/>
              <w:spacing w:after="0"/>
              <w:ind w:firstLine="283"/>
              <w:jc w:val="both"/>
              <w:rPr>
                <w:sz w:val="22"/>
              </w:rPr>
            </w:pPr>
            <w:r w:rsidRPr="00EC43E7">
              <w:rPr>
                <w:sz w:val="22"/>
              </w:rPr>
              <w:t>6</w:t>
            </w:r>
            <w:proofErr w:type="gramStart"/>
            <w:r w:rsidRPr="00EC43E7">
              <w:rPr>
                <w:sz w:val="22"/>
              </w:rPr>
              <w:t xml:space="preserve"> Д</w:t>
            </w:r>
            <w:proofErr w:type="gramEnd"/>
            <w:r w:rsidRPr="00EC43E7">
              <w:rPr>
                <w:sz w:val="22"/>
              </w:rPr>
              <w:t xml:space="preserve">ля </w:t>
            </w:r>
            <w:proofErr w:type="spellStart"/>
            <w:r w:rsidRPr="00EC43E7">
              <w:rPr>
                <w:sz w:val="22"/>
              </w:rPr>
              <w:t>водопотребителей</w:t>
            </w:r>
            <w:proofErr w:type="spellEnd"/>
            <w:r w:rsidRPr="00EC43E7">
              <w:rPr>
                <w:sz w:val="22"/>
              </w:rPr>
              <w:t xml:space="preserve"> гражданских зданий, сооружений и помещений, не указанных в таблице, нормы расхода воды следует принимать согласно настоящему приложению для потребителей, аналогичных по характеру водопотребления.</w:t>
            </w:r>
          </w:p>
          <w:p w:rsidR="00C3113E" w:rsidRPr="00EC43E7" w:rsidRDefault="00C3113E" w:rsidP="00F005CD">
            <w:pPr>
              <w:shd w:val="clear" w:color="auto" w:fill="FFFFFF"/>
              <w:spacing w:after="0"/>
              <w:ind w:firstLine="283"/>
              <w:jc w:val="both"/>
              <w:rPr>
                <w:sz w:val="22"/>
              </w:rPr>
            </w:pPr>
            <w:r w:rsidRPr="00EC43E7">
              <w:rPr>
                <w:sz w:val="22"/>
              </w:rPr>
              <w:t>7</w:t>
            </w:r>
            <w:proofErr w:type="gramStart"/>
            <w:r w:rsidRPr="00EC43E7">
              <w:rPr>
                <w:sz w:val="22"/>
              </w:rPr>
              <w:t xml:space="preserve"> Н</w:t>
            </w:r>
            <w:proofErr w:type="gramEnd"/>
            <w:r w:rsidRPr="00EC43E7">
              <w:rPr>
                <w:sz w:val="22"/>
              </w:rPr>
              <w:t>а предприятиях общественного питания количество блюд (</w:t>
            </w:r>
            <w:r w:rsidRPr="00EC43E7">
              <w:rPr>
                <w:i/>
                <w:iCs/>
                <w:sz w:val="22"/>
              </w:rPr>
              <w:t>U</w:t>
            </w:r>
            <w:r w:rsidRPr="00EC43E7">
              <w:rPr>
                <w:sz w:val="22"/>
              </w:rPr>
              <w:t>), реализуемых за один рабочий день, допускается определять по формуле</w:t>
            </w:r>
          </w:p>
          <w:p w:rsidR="00C3113E" w:rsidRPr="00EC43E7" w:rsidRDefault="00C3113E" w:rsidP="00F005CD">
            <w:pPr>
              <w:shd w:val="clear" w:color="auto" w:fill="FFFFFF"/>
              <w:spacing w:before="120" w:after="0"/>
              <w:jc w:val="center"/>
              <w:rPr>
                <w:sz w:val="22"/>
              </w:rPr>
            </w:pPr>
            <w:r w:rsidRPr="00EC43E7">
              <w:rPr>
                <w:i/>
                <w:iCs/>
                <w:sz w:val="22"/>
              </w:rPr>
              <w:t>U</w:t>
            </w:r>
            <w:r w:rsidRPr="00EC43E7">
              <w:rPr>
                <w:color w:val="000000"/>
                <w:sz w:val="22"/>
              </w:rPr>
              <w:t xml:space="preserve"> </w:t>
            </w:r>
            <w:r w:rsidRPr="00EC43E7">
              <w:rPr>
                <w:sz w:val="22"/>
              </w:rPr>
              <w:t>= 2,</w:t>
            </w:r>
            <w:r w:rsidRPr="00EC43E7">
              <w:rPr>
                <w:i/>
                <w:iCs/>
                <w:sz w:val="22"/>
              </w:rPr>
              <w:t>2птТ</w:t>
            </w:r>
            <w:r w:rsidRPr="00EC43E7">
              <w:rPr>
                <w:sz w:val="22"/>
              </w:rPr>
              <w:t>,</w:t>
            </w:r>
          </w:p>
          <w:p w:rsidR="00C3113E" w:rsidRPr="00EC43E7" w:rsidRDefault="00C3113E" w:rsidP="00F005CD">
            <w:pPr>
              <w:shd w:val="clear" w:color="auto" w:fill="FFFFFF"/>
              <w:spacing w:after="0"/>
              <w:ind w:firstLine="283"/>
              <w:jc w:val="both"/>
              <w:rPr>
                <w:sz w:val="22"/>
              </w:rPr>
            </w:pPr>
            <w:r w:rsidRPr="00EC43E7">
              <w:rPr>
                <w:sz w:val="22"/>
              </w:rPr>
              <w:t xml:space="preserve">где </w:t>
            </w:r>
            <w:proofErr w:type="spellStart"/>
            <w:proofErr w:type="gramStart"/>
            <w:r w:rsidRPr="00EC43E7">
              <w:rPr>
                <w:i/>
                <w:iCs/>
                <w:sz w:val="22"/>
              </w:rPr>
              <w:t>п</w:t>
            </w:r>
            <w:proofErr w:type="spellEnd"/>
            <w:proofErr w:type="gramEnd"/>
            <w:r w:rsidRPr="00EC43E7">
              <w:rPr>
                <w:sz w:val="22"/>
              </w:rPr>
              <w:t xml:space="preserve"> - количество посадочных мест;</w:t>
            </w:r>
          </w:p>
          <w:p w:rsidR="00C3113E" w:rsidRPr="00EC43E7" w:rsidRDefault="00C3113E" w:rsidP="00F005CD">
            <w:pPr>
              <w:shd w:val="clear" w:color="auto" w:fill="FFFFFF"/>
              <w:spacing w:after="0"/>
              <w:ind w:firstLine="283"/>
              <w:jc w:val="both"/>
              <w:rPr>
                <w:sz w:val="22"/>
              </w:rPr>
            </w:pPr>
            <w:proofErr w:type="spellStart"/>
            <w:r w:rsidRPr="00EC43E7">
              <w:rPr>
                <w:i/>
                <w:iCs/>
                <w:sz w:val="22"/>
              </w:rPr>
              <w:t>m</w:t>
            </w:r>
            <w:proofErr w:type="spellEnd"/>
            <w:r w:rsidRPr="00EC43E7">
              <w:rPr>
                <w:sz w:val="22"/>
              </w:rPr>
              <w:t xml:space="preserve"> - количество посадок, принимаемых для столовых открытого типа и кафе - 2; для столовых студенческих и при промышленных предприятиях - 3; для ресторанов - 1,5;</w:t>
            </w:r>
          </w:p>
          <w:p w:rsidR="00C3113E" w:rsidRPr="00EC43E7" w:rsidRDefault="00C3113E" w:rsidP="00F005CD">
            <w:pPr>
              <w:shd w:val="clear" w:color="auto" w:fill="FFFFFF"/>
              <w:spacing w:after="0"/>
              <w:ind w:firstLine="283"/>
              <w:jc w:val="both"/>
              <w:rPr>
                <w:sz w:val="22"/>
              </w:rPr>
            </w:pPr>
            <w:r w:rsidRPr="00EC43E7">
              <w:rPr>
                <w:i/>
                <w:iCs/>
                <w:sz w:val="22"/>
              </w:rPr>
              <w:t>Т</w:t>
            </w:r>
            <w:r w:rsidRPr="00EC43E7">
              <w:rPr>
                <w:sz w:val="22"/>
              </w:rPr>
              <w:t xml:space="preserve"> - время работы предприятия общественного питания, </w:t>
            </w:r>
            <w:proofErr w:type="gramStart"/>
            <w:r w:rsidRPr="00EC43E7">
              <w:rPr>
                <w:sz w:val="22"/>
              </w:rPr>
              <w:t>ч</w:t>
            </w:r>
            <w:proofErr w:type="gramEnd"/>
            <w:r w:rsidRPr="00EC43E7">
              <w:rPr>
                <w:sz w:val="22"/>
              </w:rPr>
              <w:t>;</w:t>
            </w:r>
          </w:p>
          <w:p w:rsidR="00C3113E" w:rsidRPr="00EC43E7" w:rsidRDefault="00C3113E" w:rsidP="00F005CD">
            <w:pPr>
              <w:shd w:val="clear" w:color="auto" w:fill="FFFFFF"/>
              <w:autoSpaceDE w:val="0"/>
              <w:autoSpaceDN w:val="0"/>
              <w:spacing w:after="0"/>
              <w:ind w:firstLine="284"/>
              <w:jc w:val="both"/>
              <w:rPr>
                <w:rFonts w:eastAsia="Times New Roman"/>
                <w:sz w:val="22"/>
              </w:rPr>
            </w:pPr>
            <w:r w:rsidRPr="00EC43E7">
              <w:rPr>
                <w:sz w:val="22"/>
              </w:rPr>
              <w:t> - коэффициент неравномерности посадок на протяжении рабочего дня, принимаемый: для столовых и кафе - 0,45; для ресторанов - 0,55; для других предприятий общественного питания при обосновании допускается принимать 1,0.</w:t>
            </w:r>
          </w:p>
        </w:tc>
      </w:tr>
    </w:tbl>
    <w:p w:rsidR="00E95C86" w:rsidRDefault="00E95C86" w:rsidP="00153818">
      <w:pPr>
        <w:spacing w:after="160"/>
        <w:ind w:firstLine="567"/>
        <w:jc w:val="both"/>
        <w:rPr>
          <w:sz w:val="28"/>
        </w:rPr>
        <w:sectPr w:rsidR="00E95C86" w:rsidSect="001660E5">
          <w:footerReference w:type="default" r:id="rId21"/>
          <w:pgSz w:w="11907" w:h="16839" w:code="9"/>
          <w:pgMar w:top="851" w:right="1134" w:bottom="567" w:left="1134" w:header="709" w:footer="454" w:gutter="0"/>
          <w:cols w:space="708"/>
          <w:docGrid w:linePitch="360"/>
        </w:sectPr>
      </w:pPr>
    </w:p>
    <w:p w:rsidR="00E95C86" w:rsidRPr="00EC43E7" w:rsidRDefault="00E95C86" w:rsidP="00E95C86">
      <w:pPr>
        <w:pStyle w:val="10"/>
        <w:keepNext/>
        <w:numPr>
          <w:ilvl w:val="0"/>
          <w:numId w:val="0"/>
        </w:numPr>
        <w:suppressAutoHyphens/>
        <w:spacing w:after="0"/>
        <w:ind w:left="567"/>
        <w:contextualSpacing w:val="0"/>
        <w:rPr>
          <w:sz w:val="24"/>
        </w:rPr>
      </w:pPr>
      <w:bookmarkStart w:id="87" w:name="_Toc477860057"/>
      <w:r w:rsidRPr="007A5DBF">
        <w:lastRenderedPageBreak/>
        <w:t xml:space="preserve">Приложение </w:t>
      </w:r>
      <w:r w:rsidR="000D6EC0">
        <w:t>2</w:t>
      </w:r>
      <w:r w:rsidRPr="007A5DBF">
        <w:t xml:space="preserve">. </w:t>
      </w:r>
      <w:r>
        <w:t>Протокол качества питьевой воды</w:t>
      </w:r>
      <w:r w:rsidRPr="00EC43E7">
        <w:rPr>
          <w:sz w:val="24"/>
        </w:rPr>
        <w:t>.</w:t>
      </w:r>
      <w:bookmarkEnd w:id="87"/>
    </w:p>
    <w:p w:rsidR="00D16539" w:rsidRDefault="00E95C86" w:rsidP="00E95C86">
      <w:pPr>
        <w:spacing w:after="160"/>
        <w:jc w:val="both"/>
        <w:rPr>
          <w:sz w:val="28"/>
        </w:rPr>
      </w:pPr>
      <w:r>
        <w:rPr>
          <w:noProof/>
          <w:sz w:val="28"/>
          <w:lang w:eastAsia="ru-RU"/>
        </w:rPr>
        <w:drawing>
          <wp:inline distT="0" distB="0" distL="0" distR="0">
            <wp:extent cx="6500503" cy="8787741"/>
            <wp:effectExtent l="19050" t="0" r="0" b="0"/>
            <wp:docPr id="6" name="Рисунок 2" descr="J:\Панинское городское поселение\исслед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Панинское городское поселение\исследование.jpg"/>
                    <pic:cNvPicPr>
                      <a:picLocks noChangeAspect="1" noChangeArrowheads="1"/>
                    </pic:cNvPicPr>
                  </pic:nvPicPr>
                  <pic:blipFill>
                    <a:blip r:embed="rId22" cstate="print"/>
                    <a:srcRect/>
                    <a:stretch>
                      <a:fillRect/>
                    </a:stretch>
                  </pic:blipFill>
                  <pic:spPr bwMode="auto">
                    <a:xfrm>
                      <a:off x="0" y="0"/>
                      <a:ext cx="6500624" cy="8787905"/>
                    </a:xfrm>
                    <a:prstGeom prst="rect">
                      <a:avLst/>
                    </a:prstGeom>
                    <a:noFill/>
                    <a:ln w="9525">
                      <a:noFill/>
                      <a:miter lim="800000"/>
                      <a:headEnd/>
                      <a:tailEnd/>
                    </a:ln>
                  </pic:spPr>
                </pic:pic>
              </a:graphicData>
            </a:graphic>
          </wp:inline>
        </w:drawing>
      </w:r>
    </w:p>
    <w:p w:rsidR="00E95C86" w:rsidRPr="007A5DBF" w:rsidRDefault="00E95C86" w:rsidP="00E95C86">
      <w:pPr>
        <w:spacing w:after="160"/>
        <w:jc w:val="both"/>
        <w:rPr>
          <w:sz w:val="28"/>
        </w:rPr>
      </w:pPr>
    </w:p>
    <w:sectPr w:rsidR="00E95C86" w:rsidRPr="007A5DBF" w:rsidSect="001660E5">
      <w:pgSz w:w="11907" w:h="16839" w:code="9"/>
      <w:pgMar w:top="851" w:right="1134" w:bottom="567" w:left="1134" w:header="709"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49C6" w:rsidRDefault="006049C6" w:rsidP="00A048C9">
      <w:pPr>
        <w:spacing w:after="0" w:line="240" w:lineRule="auto"/>
      </w:pPr>
      <w:r>
        <w:separator/>
      </w:r>
    </w:p>
  </w:endnote>
  <w:endnote w:type="continuationSeparator" w:id="1">
    <w:p w:rsidR="006049C6" w:rsidRDefault="006049C6" w:rsidP="00A048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2.">
    <w:altName w:val="Times New Roman"/>
    <w:panose1 w:val="00000000000000000000"/>
    <w:charset w:val="00"/>
    <w:family w:val="roman"/>
    <w:notTrueType/>
    <w:pitch w:val="default"/>
    <w:sig w:usb0="00000003" w:usb1="00000000" w:usb2="00000000" w:usb3="00000000" w:csb0="00000001" w:csb1="00000000"/>
  </w:font>
  <w:font w:name="3.2.1">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NTHelvetica/Cyrillic">
    <w:altName w:val="Times New Roman"/>
    <w:charset w:val="00"/>
    <w:family w:val="auto"/>
    <w:pitch w:val="variable"/>
    <w:sig w:usb0="00000003" w:usb1="00000000" w:usb2="00000000" w:usb3="00000000" w:csb0="00000001" w:csb1="00000000"/>
  </w:font>
  <w:font w:name="AcademyACTT">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CordiaUPC">
    <w:charset w:val="00"/>
    <w:family w:val="swiss"/>
    <w:pitch w:val="variable"/>
    <w:sig w:usb0="81000003" w:usb1="00000000" w:usb2="00000000" w:usb3="00000000" w:csb0="00010001"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TimesNewRomanPS-Bold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9C6" w:rsidRDefault="006049C6" w:rsidP="00E561DD">
    <w:pPr>
      <w:pStyle w:val="af4"/>
      <w:jc w:val="center"/>
    </w:pPr>
    <w:fldSimple w:instr="PAGE   \* MERGEFORMAT">
      <w:r>
        <w:rPr>
          <w:noProof/>
        </w:rPr>
        <w:t>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9C6" w:rsidRDefault="006049C6" w:rsidP="00064CEE">
    <w:pPr>
      <w:pStyle w:val="af4"/>
      <w:framePr w:wrap="around" w:vAnchor="text" w:hAnchor="margin" w:xAlign="right" w:y="1"/>
      <w:rPr>
        <w:rStyle w:val="aff8"/>
      </w:rPr>
    </w:pPr>
    <w:r>
      <w:rPr>
        <w:rStyle w:val="aff8"/>
      </w:rPr>
      <w:fldChar w:fldCharType="begin"/>
    </w:r>
    <w:r>
      <w:rPr>
        <w:rStyle w:val="aff8"/>
      </w:rPr>
      <w:instrText xml:space="preserve">PAGE  </w:instrText>
    </w:r>
    <w:r>
      <w:rPr>
        <w:rStyle w:val="aff8"/>
      </w:rPr>
      <w:fldChar w:fldCharType="separate"/>
    </w:r>
    <w:r>
      <w:rPr>
        <w:rStyle w:val="aff8"/>
        <w:noProof/>
      </w:rPr>
      <w:t>6</w:t>
    </w:r>
    <w:r>
      <w:rPr>
        <w:rStyle w:val="aff8"/>
      </w:rPr>
      <w:fldChar w:fldCharType="end"/>
    </w:r>
  </w:p>
  <w:p w:rsidR="006049C6" w:rsidRDefault="006049C6" w:rsidP="00064CEE">
    <w:pPr>
      <w:pStyle w:val="af4"/>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9C6" w:rsidRDefault="006049C6">
    <w:pPr>
      <w:pStyle w:val="af4"/>
      <w:jc w:val="center"/>
    </w:pPr>
    <w:fldSimple w:instr="PAGE   \* MERGEFORMAT">
      <w:r>
        <w:rPr>
          <w:noProof/>
        </w:rPr>
        <w:t>62</w:t>
      </w:r>
    </w:fldSimple>
  </w:p>
  <w:p w:rsidR="006049C6" w:rsidRPr="00112057" w:rsidRDefault="006049C6" w:rsidP="00E561DD">
    <w:pPr>
      <w:pStyle w:val="af4"/>
      <w:ind w:right="360"/>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9C6" w:rsidRDefault="006049C6" w:rsidP="006C5518">
    <w:pPr>
      <w:pStyle w:val="af4"/>
      <w:jc w:val="center"/>
    </w:pPr>
    <w:fldSimple w:instr="PAGE   \* MERGEFORMAT">
      <w:r>
        <w:rPr>
          <w:noProof/>
        </w:rPr>
        <w:t>67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49C6" w:rsidRDefault="006049C6" w:rsidP="00A048C9">
      <w:pPr>
        <w:spacing w:after="0" w:line="240" w:lineRule="auto"/>
      </w:pPr>
      <w:r>
        <w:separator/>
      </w:r>
    </w:p>
  </w:footnote>
  <w:footnote w:type="continuationSeparator" w:id="1">
    <w:p w:rsidR="006049C6" w:rsidRDefault="006049C6" w:rsidP="00A048C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9C6" w:rsidRPr="00792642" w:rsidRDefault="006049C6" w:rsidP="00064CEE">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A512411E"/>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6A7C8802"/>
    <w:lvl w:ilvl="0">
      <w:start w:val="1"/>
      <w:numFmt w:val="bullet"/>
      <w:pStyle w:val="3"/>
      <w:lvlText w:val=""/>
      <w:lvlJc w:val="left"/>
      <w:pPr>
        <w:tabs>
          <w:tab w:val="num" w:pos="926"/>
        </w:tabs>
        <w:ind w:left="926" w:hanging="360"/>
      </w:pPr>
      <w:rPr>
        <w:rFonts w:ascii="Symbol" w:hAnsi="Symbol" w:hint="default"/>
      </w:rPr>
    </w:lvl>
  </w:abstractNum>
  <w:abstractNum w:abstractNumId="2">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9"/>
        <w:szCs w:val="29"/>
        <w:u w:val="none"/>
      </w:rPr>
    </w:lvl>
    <w:lvl w:ilvl="1">
      <w:start w:val="1"/>
      <w:numFmt w:val="decimal"/>
      <w:lvlText w:val="%1."/>
      <w:lvlJc w:val="left"/>
      <w:rPr>
        <w:b w:val="0"/>
        <w:bCs w:val="0"/>
        <w:i w:val="0"/>
        <w:iCs w:val="0"/>
        <w:smallCaps w:val="0"/>
        <w:strike w:val="0"/>
        <w:color w:val="000000"/>
        <w:spacing w:val="0"/>
        <w:w w:val="100"/>
        <w:position w:val="0"/>
        <w:sz w:val="29"/>
        <w:szCs w:val="29"/>
        <w:u w:val="none"/>
      </w:rPr>
    </w:lvl>
    <w:lvl w:ilvl="2">
      <w:start w:val="1"/>
      <w:numFmt w:val="decimal"/>
      <w:lvlText w:val="%1."/>
      <w:lvlJc w:val="left"/>
      <w:rPr>
        <w:b w:val="0"/>
        <w:bCs w:val="0"/>
        <w:i w:val="0"/>
        <w:iCs w:val="0"/>
        <w:smallCaps w:val="0"/>
        <w:strike w:val="0"/>
        <w:color w:val="000000"/>
        <w:spacing w:val="0"/>
        <w:w w:val="100"/>
        <w:position w:val="0"/>
        <w:sz w:val="29"/>
        <w:szCs w:val="29"/>
        <w:u w:val="none"/>
      </w:rPr>
    </w:lvl>
    <w:lvl w:ilvl="3">
      <w:start w:val="1"/>
      <w:numFmt w:val="decimal"/>
      <w:lvlText w:val="%1."/>
      <w:lvlJc w:val="left"/>
      <w:rPr>
        <w:b w:val="0"/>
        <w:bCs w:val="0"/>
        <w:i w:val="0"/>
        <w:iCs w:val="0"/>
        <w:smallCaps w:val="0"/>
        <w:strike w:val="0"/>
        <w:color w:val="000000"/>
        <w:spacing w:val="0"/>
        <w:w w:val="100"/>
        <w:position w:val="0"/>
        <w:sz w:val="29"/>
        <w:szCs w:val="29"/>
        <w:u w:val="none"/>
      </w:rPr>
    </w:lvl>
    <w:lvl w:ilvl="4">
      <w:start w:val="1"/>
      <w:numFmt w:val="decimal"/>
      <w:lvlText w:val="%1."/>
      <w:lvlJc w:val="left"/>
      <w:rPr>
        <w:b w:val="0"/>
        <w:bCs w:val="0"/>
        <w:i w:val="0"/>
        <w:iCs w:val="0"/>
        <w:smallCaps w:val="0"/>
        <w:strike w:val="0"/>
        <w:color w:val="000000"/>
        <w:spacing w:val="0"/>
        <w:w w:val="100"/>
        <w:position w:val="0"/>
        <w:sz w:val="29"/>
        <w:szCs w:val="29"/>
        <w:u w:val="none"/>
      </w:rPr>
    </w:lvl>
    <w:lvl w:ilvl="5">
      <w:start w:val="1"/>
      <w:numFmt w:val="decimal"/>
      <w:lvlText w:val="%1."/>
      <w:lvlJc w:val="left"/>
      <w:rPr>
        <w:b w:val="0"/>
        <w:bCs w:val="0"/>
        <w:i w:val="0"/>
        <w:iCs w:val="0"/>
        <w:smallCaps w:val="0"/>
        <w:strike w:val="0"/>
        <w:color w:val="000000"/>
        <w:spacing w:val="0"/>
        <w:w w:val="100"/>
        <w:position w:val="0"/>
        <w:sz w:val="29"/>
        <w:szCs w:val="29"/>
        <w:u w:val="none"/>
      </w:rPr>
    </w:lvl>
    <w:lvl w:ilvl="6">
      <w:start w:val="1"/>
      <w:numFmt w:val="decimal"/>
      <w:lvlText w:val="%1."/>
      <w:lvlJc w:val="left"/>
      <w:rPr>
        <w:b w:val="0"/>
        <w:bCs w:val="0"/>
        <w:i w:val="0"/>
        <w:iCs w:val="0"/>
        <w:smallCaps w:val="0"/>
        <w:strike w:val="0"/>
        <w:color w:val="000000"/>
        <w:spacing w:val="0"/>
        <w:w w:val="100"/>
        <w:position w:val="0"/>
        <w:sz w:val="29"/>
        <w:szCs w:val="29"/>
        <w:u w:val="none"/>
      </w:rPr>
    </w:lvl>
    <w:lvl w:ilvl="7">
      <w:start w:val="1"/>
      <w:numFmt w:val="decimal"/>
      <w:lvlText w:val="%1."/>
      <w:lvlJc w:val="left"/>
      <w:rPr>
        <w:b w:val="0"/>
        <w:bCs w:val="0"/>
        <w:i w:val="0"/>
        <w:iCs w:val="0"/>
        <w:smallCaps w:val="0"/>
        <w:strike w:val="0"/>
        <w:color w:val="000000"/>
        <w:spacing w:val="0"/>
        <w:w w:val="100"/>
        <w:position w:val="0"/>
        <w:sz w:val="29"/>
        <w:szCs w:val="29"/>
        <w:u w:val="none"/>
      </w:rPr>
    </w:lvl>
    <w:lvl w:ilvl="8">
      <w:start w:val="1"/>
      <w:numFmt w:val="decimal"/>
      <w:lvlText w:val="%1."/>
      <w:lvlJc w:val="left"/>
      <w:rPr>
        <w:b w:val="0"/>
        <w:bCs w:val="0"/>
        <w:i w:val="0"/>
        <w:iCs w:val="0"/>
        <w:smallCaps w:val="0"/>
        <w:strike w:val="0"/>
        <w:color w:val="000000"/>
        <w:spacing w:val="0"/>
        <w:w w:val="100"/>
        <w:position w:val="0"/>
        <w:sz w:val="29"/>
        <w:szCs w:val="29"/>
        <w:u w:val="none"/>
      </w:rPr>
    </w:lvl>
  </w:abstractNum>
  <w:abstractNum w:abstractNumId="3">
    <w:nsid w:val="00000003"/>
    <w:multiLevelType w:val="multilevel"/>
    <w:tmpl w:val="0000000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4">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5">
    <w:nsid w:val="00DE6CF1"/>
    <w:multiLevelType w:val="multilevel"/>
    <w:tmpl w:val="368848A0"/>
    <w:lvl w:ilvl="0">
      <w:start w:val="4"/>
      <w:numFmt w:val="decimal"/>
      <w:lvlText w:val="%1."/>
      <w:lvlJc w:val="left"/>
      <w:pPr>
        <w:ind w:left="540" w:hanging="540"/>
      </w:pPr>
      <w:rPr>
        <w:rFonts w:hint="default"/>
      </w:rPr>
    </w:lvl>
    <w:lvl w:ilvl="1">
      <w:start w:val="2"/>
      <w:numFmt w:val="decimal"/>
      <w:lvlText w:val="%1.%2."/>
      <w:lvlJc w:val="left"/>
      <w:pPr>
        <w:ind w:left="970" w:hanging="540"/>
      </w:pPr>
      <w:rPr>
        <w:rFonts w:hint="default"/>
      </w:rPr>
    </w:lvl>
    <w:lvl w:ilvl="2">
      <w:start w:val="1"/>
      <w:numFmt w:val="decimal"/>
      <w:lvlText w:val="%1.%2.%3."/>
      <w:lvlJc w:val="left"/>
      <w:pPr>
        <w:ind w:left="1580" w:hanging="720"/>
      </w:pPr>
      <w:rPr>
        <w:rFonts w:hint="default"/>
      </w:rPr>
    </w:lvl>
    <w:lvl w:ilvl="3">
      <w:start w:val="1"/>
      <w:numFmt w:val="decimal"/>
      <w:lvlText w:val="%1.%2.%3.%4."/>
      <w:lvlJc w:val="left"/>
      <w:pPr>
        <w:ind w:left="2010" w:hanging="720"/>
      </w:pPr>
      <w:rPr>
        <w:rFonts w:hint="default"/>
      </w:rPr>
    </w:lvl>
    <w:lvl w:ilvl="4">
      <w:start w:val="1"/>
      <w:numFmt w:val="decimal"/>
      <w:lvlText w:val="%1.%2.%3.%4.%5."/>
      <w:lvlJc w:val="left"/>
      <w:pPr>
        <w:ind w:left="2800" w:hanging="1080"/>
      </w:pPr>
      <w:rPr>
        <w:rFonts w:hint="default"/>
      </w:rPr>
    </w:lvl>
    <w:lvl w:ilvl="5">
      <w:start w:val="1"/>
      <w:numFmt w:val="decimal"/>
      <w:lvlText w:val="%1.%2.%3.%4.%5.%6."/>
      <w:lvlJc w:val="left"/>
      <w:pPr>
        <w:ind w:left="3230" w:hanging="1080"/>
      </w:pPr>
      <w:rPr>
        <w:rFonts w:hint="default"/>
      </w:rPr>
    </w:lvl>
    <w:lvl w:ilvl="6">
      <w:start w:val="1"/>
      <w:numFmt w:val="decimal"/>
      <w:lvlText w:val="%1.%2.%3.%4.%5.%6.%7."/>
      <w:lvlJc w:val="left"/>
      <w:pPr>
        <w:ind w:left="4020" w:hanging="1440"/>
      </w:pPr>
      <w:rPr>
        <w:rFonts w:hint="default"/>
      </w:rPr>
    </w:lvl>
    <w:lvl w:ilvl="7">
      <w:start w:val="1"/>
      <w:numFmt w:val="decimal"/>
      <w:lvlText w:val="%1.%2.%3.%4.%5.%6.%7.%8."/>
      <w:lvlJc w:val="left"/>
      <w:pPr>
        <w:ind w:left="4450" w:hanging="1440"/>
      </w:pPr>
      <w:rPr>
        <w:rFonts w:hint="default"/>
      </w:rPr>
    </w:lvl>
    <w:lvl w:ilvl="8">
      <w:start w:val="1"/>
      <w:numFmt w:val="decimal"/>
      <w:lvlText w:val="%1.%2.%3.%4.%5.%6.%7.%8.%9."/>
      <w:lvlJc w:val="left"/>
      <w:pPr>
        <w:ind w:left="5240" w:hanging="1800"/>
      </w:pPr>
      <w:rPr>
        <w:rFonts w:hint="default"/>
      </w:rPr>
    </w:lvl>
  </w:abstractNum>
  <w:abstractNum w:abstractNumId="6">
    <w:nsid w:val="01152813"/>
    <w:multiLevelType w:val="hybridMultilevel"/>
    <w:tmpl w:val="3FDC6B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1472F7F"/>
    <w:multiLevelType w:val="multilevel"/>
    <w:tmpl w:val="0419001D"/>
    <w:styleLink w:val="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026178B1"/>
    <w:multiLevelType w:val="hybridMultilevel"/>
    <w:tmpl w:val="D7EAABDE"/>
    <w:lvl w:ilvl="0" w:tplc="76DE8FD8">
      <w:start w:val="1"/>
      <w:numFmt w:val="decimal"/>
      <w:lvlRestart w:val="0"/>
      <w:lvlText w:val="%1"/>
      <w:lvlJc w:val="left"/>
      <w:pPr>
        <w:ind w:left="777" w:hanging="360"/>
      </w:pPr>
      <w:rPr>
        <w:rFonts w:cs="Times New Roman" w:hint="default"/>
      </w:rPr>
    </w:lvl>
    <w:lvl w:ilvl="1" w:tplc="04190019" w:tentative="1">
      <w:start w:val="1"/>
      <w:numFmt w:val="lowerLetter"/>
      <w:lvlText w:val="%2."/>
      <w:lvlJc w:val="left"/>
      <w:pPr>
        <w:ind w:left="1497" w:hanging="360"/>
      </w:pPr>
      <w:rPr>
        <w:rFonts w:cs="Times New Roman"/>
      </w:rPr>
    </w:lvl>
    <w:lvl w:ilvl="2" w:tplc="0419001B" w:tentative="1">
      <w:start w:val="1"/>
      <w:numFmt w:val="lowerRoman"/>
      <w:lvlText w:val="%3."/>
      <w:lvlJc w:val="right"/>
      <w:pPr>
        <w:ind w:left="2217" w:hanging="180"/>
      </w:pPr>
      <w:rPr>
        <w:rFonts w:cs="Times New Roman"/>
      </w:rPr>
    </w:lvl>
    <w:lvl w:ilvl="3" w:tplc="0419000F" w:tentative="1">
      <w:start w:val="1"/>
      <w:numFmt w:val="decimal"/>
      <w:lvlText w:val="%4."/>
      <w:lvlJc w:val="left"/>
      <w:pPr>
        <w:ind w:left="2937" w:hanging="360"/>
      </w:pPr>
      <w:rPr>
        <w:rFonts w:cs="Times New Roman"/>
      </w:rPr>
    </w:lvl>
    <w:lvl w:ilvl="4" w:tplc="04190019" w:tentative="1">
      <w:start w:val="1"/>
      <w:numFmt w:val="lowerLetter"/>
      <w:lvlText w:val="%5."/>
      <w:lvlJc w:val="left"/>
      <w:pPr>
        <w:ind w:left="3657" w:hanging="360"/>
      </w:pPr>
      <w:rPr>
        <w:rFonts w:cs="Times New Roman"/>
      </w:rPr>
    </w:lvl>
    <w:lvl w:ilvl="5" w:tplc="0419001B" w:tentative="1">
      <w:start w:val="1"/>
      <w:numFmt w:val="lowerRoman"/>
      <w:lvlText w:val="%6."/>
      <w:lvlJc w:val="right"/>
      <w:pPr>
        <w:ind w:left="4377" w:hanging="180"/>
      </w:pPr>
      <w:rPr>
        <w:rFonts w:cs="Times New Roman"/>
      </w:rPr>
    </w:lvl>
    <w:lvl w:ilvl="6" w:tplc="0419000F" w:tentative="1">
      <w:start w:val="1"/>
      <w:numFmt w:val="decimal"/>
      <w:lvlText w:val="%7."/>
      <w:lvlJc w:val="left"/>
      <w:pPr>
        <w:ind w:left="5097" w:hanging="360"/>
      </w:pPr>
      <w:rPr>
        <w:rFonts w:cs="Times New Roman"/>
      </w:rPr>
    </w:lvl>
    <w:lvl w:ilvl="7" w:tplc="04190019" w:tentative="1">
      <w:start w:val="1"/>
      <w:numFmt w:val="lowerLetter"/>
      <w:lvlText w:val="%8."/>
      <w:lvlJc w:val="left"/>
      <w:pPr>
        <w:ind w:left="5817" w:hanging="360"/>
      </w:pPr>
      <w:rPr>
        <w:rFonts w:cs="Times New Roman"/>
      </w:rPr>
    </w:lvl>
    <w:lvl w:ilvl="8" w:tplc="0419001B" w:tentative="1">
      <w:start w:val="1"/>
      <w:numFmt w:val="lowerRoman"/>
      <w:lvlText w:val="%9."/>
      <w:lvlJc w:val="right"/>
      <w:pPr>
        <w:ind w:left="6537" w:hanging="180"/>
      </w:pPr>
      <w:rPr>
        <w:rFonts w:cs="Times New Roman"/>
      </w:rPr>
    </w:lvl>
  </w:abstractNum>
  <w:abstractNum w:abstractNumId="9">
    <w:nsid w:val="043812B8"/>
    <w:multiLevelType w:val="multilevel"/>
    <w:tmpl w:val="4DE6BF8E"/>
    <w:styleLink w:val="30"/>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0">
    <w:nsid w:val="090412B6"/>
    <w:multiLevelType w:val="hybridMultilevel"/>
    <w:tmpl w:val="1A5EC63C"/>
    <w:lvl w:ilvl="0" w:tplc="98DE19E2">
      <w:start w:val="1"/>
      <w:numFmt w:val="bullet"/>
      <w:pStyle w:val="1"/>
      <w:lvlText w:val="–"/>
      <w:lvlJc w:val="left"/>
      <w:pPr>
        <w:tabs>
          <w:tab w:val="num" w:pos="1134"/>
        </w:tabs>
        <w:ind w:left="1134" w:hanging="425"/>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09301673"/>
    <w:multiLevelType w:val="hybridMultilevel"/>
    <w:tmpl w:val="E9F85D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B487E77"/>
    <w:multiLevelType w:val="hybridMultilevel"/>
    <w:tmpl w:val="728CC97A"/>
    <w:lvl w:ilvl="0" w:tplc="8A4E4A22">
      <w:start w:val="1"/>
      <w:numFmt w:val="decimal"/>
      <w:lvlRestart w:val="0"/>
      <w:lvlText w:val="%1"/>
      <w:lvlJc w:val="left"/>
      <w:pPr>
        <w:ind w:left="720" w:hanging="363"/>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11DC4D58"/>
    <w:multiLevelType w:val="multilevel"/>
    <w:tmpl w:val="4DE6BF8E"/>
    <w:styleLink w:val="40"/>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4">
    <w:nsid w:val="14CE55FC"/>
    <w:multiLevelType w:val="hybridMultilevel"/>
    <w:tmpl w:val="D9764374"/>
    <w:lvl w:ilvl="0" w:tplc="D50E030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5">
    <w:nsid w:val="15B1508D"/>
    <w:multiLevelType w:val="multilevel"/>
    <w:tmpl w:val="7BAE3286"/>
    <w:lvl w:ilvl="0">
      <w:start w:val="1"/>
      <w:numFmt w:val="decimal"/>
      <w:pStyle w:val="10"/>
      <w:lvlText w:val="%1"/>
      <w:lvlJc w:val="left"/>
      <w:pPr>
        <w:ind w:left="432" w:hanging="432"/>
      </w:pPr>
    </w:lvl>
    <w:lvl w:ilvl="1">
      <w:start w:val="1"/>
      <w:numFmt w:val="decimal"/>
      <w:pStyle w:val="20"/>
      <w:lvlText w:val="%1.%2"/>
      <w:lvlJc w:val="left"/>
      <w:pPr>
        <w:ind w:left="860" w:hanging="576"/>
      </w:pPr>
    </w:lvl>
    <w:lvl w:ilvl="2">
      <w:start w:val="1"/>
      <w:numFmt w:val="decimal"/>
      <w:pStyle w:val="31"/>
      <w:lvlText w:val="%1.%2.%3"/>
      <w:lvlJc w:val="left"/>
      <w:pPr>
        <w:ind w:left="1429" w:hanging="720"/>
      </w:pPr>
    </w:lvl>
    <w:lvl w:ilvl="3">
      <w:start w:val="1"/>
      <w:numFmt w:val="decimal"/>
      <w:pStyle w:val="41"/>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6">
    <w:nsid w:val="171B2996"/>
    <w:multiLevelType w:val="multilevel"/>
    <w:tmpl w:val="3E1E5AD6"/>
    <w:lvl w:ilvl="0">
      <w:start w:val="1"/>
      <w:numFmt w:val="bullet"/>
      <w:pStyle w:val="a"/>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hint="default"/>
      </w:rPr>
    </w:lvl>
    <w:lvl w:ilvl="2">
      <w:start w:val="1"/>
      <w:numFmt w:val="decimal"/>
      <w:lvlText w:val="%2%3"/>
      <w:lvlJc w:val="left"/>
      <w:pPr>
        <w:tabs>
          <w:tab w:val="num" w:pos="1440"/>
        </w:tabs>
        <w:ind w:left="1224" w:hanging="504"/>
      </w:pPr>
      <w:rPr>
        <w:rFonts w:hint="default"/>
        <w:b w:val="0"/>
        <w:sz w:val="32"/>
        <w:szCs w:val="32"/>
      </w:rPr>
    </w:lvl>
    <w:lvl w:ilvl="3">
      <w:start w:val="1"/>
      <w:numFmt w:val="decimal"/>
      <w:lvlText w:val="%2%3.%4"/>
      <w:lvlJc w:val="left"/>
      <w:pPr>
        <w:tabs>
          <w:tab w:val="num" w:pos="1800"/>
        </w:tabs>
        <w:ind w:left="1728" w:hanging="648"/>
      </w:pPr>
      <w:rPr>
        <w:rFonts w:hint="default"/>
        <w:b/>
        <w:sz w:val="28"/>
        <w:szCs w:val="28"/>
      </w:rPr>
    </w:lvl>
    <w:lvl w:ilvl="4">
      <w:start w:val="1"/>
      <w:numFmt w:val="decimal"/>
      <w:lvlText w:val="%2%3.%4.%5"/>
      <w:lvlJc w:val="left"/>
      <w:pPr>
        <w:tabs>
          <w:tab w:val="num" w:pos="2520"/>
        </w:tabs>
        <w:ind w:left="2232" w:hanging="792"/>
      </w:pPr>
      <w:rPr>
        <w:rFonts w:hint="default"/>
        <w:b/>
        <w:sz w:val="28"/>
        <w:szCs w:val="28"/>
      </w:rPr>
    </w:lvl>
    <w:lvl w:ilvl="5">
      <w:start w:val="1"/>
      <w:numFmt w:val="decimal"/>
      <w:lvlText w:val="%2%3.%4.%5.%6"/>
      <w:lvlJc w:val="left"/>
      <w:pPr>
        <w:tabs>
          <w:tab w:val="num" w:pos="3060"/>
        </w:tabs>
        <w:ind w:left="2916" w:hanging="936"/>
      </w:pPr>
      <w:rPr>
        <w:rFonts w:hint="default"/>
        <w:sz w:val="28"/>
        <w:szCs w:val="28"/>
      </w:rPr>
    </w:lvl>
    <w:lvl w:ilvl="6">
      <w:start w:val="1"/>
      <w:numFmt w:val="decimal"/>
      <w:lvlText w:val="%2%3.%4.%5.%6.%7"/>
      <w:lvlJc w:val="left"/>
      <w:pPr>
        <w:tabs>
          <w:tab w:val="num" w:pos="3600"/>
        </w:tabs>
        <w:ind w:left="3240" w:hanging="1080"/>
      </w:pPr>
      <w:rPr>
        <w:rFonts w:hint="default"/>
        <w:b/>
      </w:rPr>
    </w:lvl>
    <w:lvl w:ilvl="7">
      <w:start w:val="1"/>
      <w:numFmt w:val="bullet"/>
      <w:pStyle w:val="a"/>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hint="default"/>
      </w:rPr>
    </w:lvl>
  </w:abstractNum>
  <w:abstractNum w:abstractNumId="17">
    <w:nsid w:val="173D3B3D"/>
    <w:multiLevelType w:val="hybridMultilevel"/>
    <w:tmpl w:val="C56A1012"/>
    <w:lvl w:ilvl="0" w:tplc="D50E030C">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428"/>
        </w:tabs>
        <w:ind w:left="1428" w:hanging="360"/>
      </w:pPr>
      <w:rPr>
        <w:rFonts w:ascii="Courier New" w:hAnsi="Courier New" w:cs="Courier New" w:hint="default"/>
      </w:rPr>
    </w:lvl>
    <w:lvl w:ilvl="2" w:tplc="04190005" w:tentative="1">
      <w:start w:val="1"/>
      <w:numFmt w:val="bullet"/>
      <w:lvlText w:val=""/>
      <w:lvlJc w:val="left"/>
      <w:pPr>
        <w:tabs>
          <w:tab w:val="num" w:pos="2148"/>
        </w:tabs>
        <w:ind w:left="2148" w:hanging="360"/>
      </w:pPr>
      <w:rPr>
        <w:rFonts w:ascii="Wingdings" w:hAnsi="Wingdings" w:hint="default"/>
      </w:rPr>
    </w:lvl>
    <w:lvl w:ilvl="3" w:tplc="04190001" w:tentative="1">
      <w:start w:val="1"/>
      <w:numFmt w:val="bullet"/>
      <w:lvlText w:val=""/>
      <w:lvlJc w:val="left"/>
      <w:pPr>
        <w:tabs>
          <w:tab w:val="num" w:pos="2868"/>
        </w:tabs>
        <w:ind w:left="2868" w:hanging="360"/>
      </w:pPr>
      <w:rPr>
        <w:rFonts w:ascii="Symbol" w:hAnsi="Symbol" w:hint="default"/>
      </w:rPr>
    </w:lvl>
    <w:lvl w:ilvl="4" w:tplc="04190003" w:tentative="1">
      <w:start w:val="1"/>
      <w:numFmt w:val="bullet"/>
      <w:lvlText w:val="o"/>
      <w:lvlJc w:val="left"/>
      <w:pPr>
        <w:tabs>
          <w:tab w:val="num" w:pos="3588"/>
        </w:tabs>
        <w:ind w:left="3588" w:hanging="360"/>
      </w:pPr>
      <w:rPr>
        <w:rFonts w:ascii="Courier New" w:hAnsi="Courier New" w:cs="Courier New" w:hint="default"/>
      </w:rPr>
    </w:lvl>
    <w:lvl w:ilvl="5" w:tplc="04190005" w:tentative="1">
      <w:start w:val="1"/>
      <w:numFmt w:val="bullet"/>
      <w:lvlText w:val=""/>
      <w:lvlJc w:val="left"/>
      <w:pPr>
        <w:tabs>
          <w:tab w:val="num" w:pos="4308"/>
        </w:tabs>
        <w:ind w:left="4308" w:hanging="360"/>
      </w:pPr>
      <w:rPr>
        <w:rFonts w:ascii="Wingdings" w:hAnsi="Wingdings" w:hint="default"/>
      </w:rPr>
    </w:lvl>
    <w:lvl w:ilvl="6" w:tplc="04190001" w:tentative="1">
      <w:start w:val="1"/>
      <w:numFmt w:val="bullet"/>
      <w:lvlText w:val=""/>
      <w:lvlJc w:val="left"/>
      <w:pPr>
        <w:tabs>
          <w:tab w:val="num" w:pos="5028"/>
        </w:tabs>
        <w:ind w:left="5028" w:hanging="360"/>
      </w:pPr>
      <w:rPr>
        <w:rFonts w:ascii="Symbol" w:hAnsi="Symbol" w:hint="default"/>
      </w:rPr>
    </w:lvl>
    <w:lvl w:ilvl="7" w:tplc="04190003" w:tentative="1">
      <w:start w:val="1"/>
      <w:numFmt w:val="bullet"/>
      <w:lvlText w:val="o"/>
      <w:lvlJc w:val="left"/>
      <w:pPr>
        <w:tabs>
          <w:tab w:val="num" w:pos="5748"/>
        </w:tabs>
        <w:ind w:left="5748" w:hanging="360"/>
      </w:pPr>
      <w:rPr>
        <w:rFonts w:ascii="Courier New" w:hAnsi="Courier New" w:cs="Courier New" w:hint="default"/>
      </w:rPr>
    </w:lvl>
    <w:lvl w:ilvl="8" w:tplc="04190005" w:tentative="1">
      <w:start w:val="1"/>
      <w:numFmt w:val="bullet"/>
      <w:lvlText w:val=""/>
      <w:lvlJc w:val="left"/>
      <w:pPr>
        <w:tabs>
          <w:tab w:val="num" w:pos="6468"/>
        </w:tabs>
        <w:ind w:left="6468" w:hanging="360"/>
      </w:pPr>
      <w:rPr>
        <w:rFonts w:ascii="Wingdings" w:hAnsi="Wingdings" w:hint="default"/>
      </w:rPr>
    </w:lvl>
  </w:abstractNum>
  <w:abstractNum w:abstractNumId="18">
    <w:nsid w:val="18D73194"/>
    <w:multiLevelType w:val="hybridMultilevel"/>
    <w:tmpl w:val="57D047C6"/>
    <w:lvl w:ilvl="0" w:tplc="EDFA531A">
      <w:start w:val="1"/>
      <w:numFmt w:val="bullet"/>
      <w:lvlText w:val=""/>
      <w:lvlJc w:val="left"/>
      <w:pPr>
        <w:tabs>
          <w:tab w:val="num" w:pos="1032"/>
        </w:tabs>
        <w:ind w:left="1032" w:hanging="360"/>
      </w:pPr>
      <w:rPr>
        <w:rFonts w:ascii="Symbol" w:hAnsi="Symbol" w:hint="default"/>
      </w:rPr>
    </w:lvl>
    <w:lvl w:ilvl="1" w:tplc="04190003" w:tentative="1">
      <w:start w:val="1"/>
      <w:numFmt w:val="bullet"/>
      <w:lvlText w:val="o"/>
      <w:lvlJc w:val="left"/>
      <w:pPr>
        <w:tabs>
          <w:tab w:val="num" w:pos="-1106"/>
        </w:tabs>
        <w:ind w:left="-1106" w:hanging="360"/>
      </w:pPr>
      <w:rPr>
        <w:rFonts w:ascii="Courier New" w:hAnsi="Courier New" w:cs="Courier New" w:hint="default"/>
      </w:rPr>
    </w:lvl>
    <w:lvl w:ilvl="2" w:tplc="04190005" w:tentative="1">
      <w:start w:val="1"/>
      <w:numFmt w:val="bullet"/>
      <w:lvlText w:val=""/>
      <w:lvlJc w:val="left"/>
      <w:pPr>
        <w:tabs>
          <w:tab w:val="num" w:pos="-386"/>
        </w:tabs>
        <w:ind w:left="-386" w:hanging="360"/>
      </w:pPr>
      <w:rPr>
        <w:rFonts w:ascii="Wingdings" w:hAnsi="Wingdings" w:hint="default"/>
      </w:rPr>
    </w:lvl>
    <w:lvl w:ilvl="3" w:tplc="04190001" w:tentative="1">
      <w:start w:val="1"/>
      <w:numFmt w:val="bullet"/>
      <w:lvlText w:val=""/>
      <w:lvlJc w:val="left"/>
      <w:pPr>
        <w:tabs>
          <w:tab w:val="num" w:pos="334"/>
        </w:tabs>
        <w:ind w:left="334" w:hanging="360"/>
      </w:pPr>
      <w:rPr>
        <w:rFonts w:ascii="Symbol" w:hAnsi="Symbol" w:hint="default"/>
      </w:rPr>
    </w:lvl>
    <w:lvl w:ilvl="4" w:tplc="04190003" w:tentative="1">
      <w:start w:val="1"/>
      <w:numFmt w:val="bullet"/>
      <w:lvlText w:val="o"/>
      <w:lvlJc w:val="left"/>
      <w:pPr>
        <w:tabs>
          <w:tab w:val="num" w:pos="1054"/>
        </w:tabs>
        <w:ind w:left="1054" w:hanging="360"/>
      </w:pPr>
      <w:rPr>
        <w:rFonts w:ascii="Courier New" w:hAnsi="Courier New" w:cs="Courier New" w:hint="default"/>
      </w:rPr>
    </w:lvl>
    <w:lvl w:ilvl="5" w:tplc="04190005" w:tentative="1">
      <w:start w:val="1"/>
      <w:numFmt w:val="bullet"/>
      <w:lvlText w:val=""/>
      <w:lvlJc w:val="left"/>
      <w:pPr>
        <w:tabs>
          <w:tab w:val="num" w:pos="1774"/>
        </w:tabs>
        <w:ind w:left="1774" w:hanging="360"/>
      </w:pPr>
      <w:rPr>
        <w:rFonts w:ascii="Wingdings" w:hAnsi="Wingdings" w:hint="default"/>
      </w:rPr>
    </w:lvl>
    <w:lvl w:ilvl="6" w:tplc="04190001" w:tentative="1">
      <w:start w:val="1"/>
      <w:numFmt w:val="bullet"/>
      <w:lvlText w:val=""/>
      <w:lvlJc w:val="left"/>
      <w:pPr>
        <w:tabs>
          <w:tab w:val="num" w:pos="2494"/>
        </w:tabs>
        <w:ind w:left="2494" w:hanging="360"/>
      </w:pPr>
      <w:rPr>
        <w:rFonts w:ascii="Symbol" w:hAnsi="Symbol" w:hint="default"/>
      </w:rPr>
    </w:lvl>
    <w:lvl w:ilvl="7" w:tplc="04190003" w:tentative="1">
      <w:start w:val="1"/>
      <w:numFmt w:val="bullet"/>
      <w:lvlText w:val="o"/>
      <w:lvlJc w:val="left"/>
      <w:pPr>
        <w:tabs>
          <w:tab w:val="num" w:pos="3214"/>
        </w:tabs>
        <w:ind w:left="3214" w:hanging="360"/>
      </w:pPr>
      <w:rPr>
        <w:rFonts w:ascii="Courier New" w:hAnsi="Courier New" w:cs="Courier New" w:hint="default"/>
      </w:rPr>
    </w:lvl>
    <w:lvl w:ilvl="8" w:tplc="04190005" w:tentative="1">
      <w:start w:val="1"/>
      <w:numFmt w:val="bullet"/>
      <w:lvlText w:val=""/>
      <w:lvlJc w:val="left"/>
      <w:pPr>
        <w:tabs>
          <w:tab w:val="num" w:pos="3934"/>
        </w:tabs>
        <w:ind w:left="3934" w:hanging="360"/>
      </w:pPr>
      <w:rPr>
        <w:rFonts w:ascii="Wingdings" w:hAnsi="Wingdings" w:hint="default"/>
      </w:rPr>
    </w:lvl>
  </w:abstractNum>
  <w:abstractNum w:abstractNumId="19">
    <w:nsid w:val="1C965074"/>
    <w:multiLevelType w:val="hybridMultilevel"/>
    <w:tmpl w:val="CF6CF270"/>
    <w:lvl w:ilvl="0" w:tplc="AFDC2604">
      <w:start w:val="1"/>
      <w:numFmt w:val="decimal"/>
      <w:lvlText w:val="%1."/>
      <w:lvlJc w:val="left"/>
      <w:pPr>
        <w:tabs>
          <w:tab w:val="num" w:pos="720"/>
        </w:tabs>
        <w:ind w:left="720" w:hanging="360"/>
      </w:pPr>
      <w:rPr>
        <w:rFonts w:hint="default"/>
        <w:b/>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1E0146C6"/>
    <w:multiLevelType w:val="multilevel"/>
    <w:tmpl w:val="6E3451EA"/>
    <w:styleLink w:val="14"/>
    <w:lvl w:ilvl="0">
      <w:start w:val="1"/>
      <w:numFmt w:val="decimal"/>
      <w:lvlText w:val="%1."/>
      <w:lvlJc w:val="left"/>
      <w:pPr>
        <w:tabs>
          <w:tab w:val="num" w:pos="360"/>
        </w:tabs>
        <w:ind w:left="851" w:hanging="851"/>
      </w:pPr>
      <w:rPr>
        <w:rFonts w:ascii="2." w:hAnsi="2." w:cs="Times New Roman" w:hint="default"/>
      </w:rPr>
    </w:lvl>
    <w:lvl w:ilvl="1">
      <w:start w:val="1"/>
      <w:numFmt w:val="decimal"/>
      <w:lvlText w:val="2.%2."/>
      <w:lvlJc w:val="left"/>
      <w:pPr>
        <w:tabs>
          <w:tab w:val="num" w:pos="1474"/>
        </w:tabs>
        <w:ind w:left="2552" w:hanging="1701"/>
      </w:pPr>
      <w:rPr>
        <w:rFonts w:cs="Times New Roman"/>
        <w:b/>
        <w:bCs/>
        <w:sz w:val="28"/>
      </w:rPr>
    </w:lvl>
    <w:lvl w:ilvl="2">
      <w:start w:val="1"/>
      <w:numFmt w:val="decimal"/>
      <w:lvlText w:val="%1.%2."/>
      <w:lvlJc w:val="left"/>
      <w:pPr>
        <w:tabs>
          <w:tab w:val="num" w:pos="1440"/>
        </w:tabs>
        <w:ind w:left="1224" w:hanging="504"/>
      </w:pPr>
      <w:rPr>
        <w:rFonts w:ascii="3.2.1" w:hAnsi="3.2.1" w:cs="Times New Roman" w:hint="default"/>
        <w:sz w:val="28"/>
      </w:rPr>
    </w:lvl>
    <w:lvl w:ilvl="3">
      <w:start w:val="1"/>
      <w:numFmt w:val="decimal"/>
      <w:lvlText w:val="%1.%2.%3.%4."/>
      <w:lvlJc w:val="left"/>
      <w:pPr>
        <w:tabs>
          <w:tab w:val="num" w:pos="1800"/>
        </w:tabs>
        <w:ind w:left="1728" w:hanging="648"/>
      </w:pPr>
      <w:rPr>
        <w:rFonts w:cs="Times New Roman" w:hint="default"/>
        <w:sz w:val="28"/>
      </w:rPr>
    </w:lvl>
    <w:lvl w:ilvl="4">
      <w:start w:val="1"/>
      <w:numFmt w:val="decimal"/>
      <w:lvlText w:val="%1.%2.%3.%4.%5."/>
      <w:lvlJc w:val="left"/>
      <w:pPr>
        <w:tabs>
          <w:tab w:val="num" w:pos="2520"/>
        </w:tabs>
        <w:ind w:left="2232" w:hanging="792"/>
      </w:pPr>
      <w:rPr>
        <w:rFonts w:cs="Times New Roman" w:hint="default"/>
        <w:sz w:val="28"/>
      </w:rPr>
    </w:lvl>
    <w:lvl w:ilvl="5">
      <w:start w:val="1"/>
      <w:numFmt w:val="decimal"/>
      <w:lvlText w:val="%1.%2.%3.%4.%5.%6."/>
      <w:lvlJc w:val="left"/>
      <w:pPr>
        <w:tabs>
          <w:tab w:val="num" w:pos="2880"/>
        </w:tabs>
        <w:ind w:left="2736" w:hanging="936"/>
      </w:pPr>
      <w:rPr>
        <w:rFonts w:cs="Times New Roman" w:hint="default"/>
        <w:sz w:val="28"/>
      </w:rPr>
    </w:lvl>
    <w:lvl w:ilvl="6">
      <w:start w:val="1"/>
      <w:numFmt w:val="decimal"/>
      <w:lvlText w:val="%1.%2.%3.%4.%5.%6.%7."/>
      <w:lvlJc w:val="left"/>
      <w:pPr>
        <w:tabs>
          <w:tab w:val="num" w:pos="3600"/>
        </w:tabs>
        <w:ind w:left="3240" w:hanging="1080"/>
      </w:pPr>
      <w:rPr>
        <w:rFonts w:cs="Times New Roman" w:hint="default"/>
        <w:sz w:val="28"/>
      </w:rPr>
    </w:lvl>
    <w:lvl w:ilvl="7">
      <w:start w:val="1"/>
      <w:numFmt w:val="decimal"/>
      <w:lvlText w:val="%1.%2.%3.%4.%5.%6.%7.%8."/>
      <w:lvlJc w:val="left"/>
      <w:pPr>
        <w:tabs>
          <w:tab w:val="num" w:pos="3960"/>
        </w:tabs>
        <w:ind w:left="3744" w:hanging="1224"/>
      </w:pPr>
      <w:rPr>
        <w:rFonts w:cs="Times New Roman" w:hint="default"/>
        <w:sz w:val="28"/>
      </w:rPr>
    </w:lvl>
    <w:lvl w:ilvl="8">
      <w:start w:val="1"/>
      <w:numFmt w:val="decimal"/>
      <w:lvlText w:val="%1.%2.%3.%4.%5.%6.%7.%8.%9."/>
      <w:lvlJc w:val="left"/>
      <w:pPr>
        <w:tabs>
          <w:tab w:val="num" w:pos="4680"/>
        </w:tabs>
        <w:ind w:left="4320" w:hanging="1440"/>
      </w:pPr>
      <w:rPr>
        <w:rFonts w:cs="Times New Roman" w:hint="default"/>
        <w:sz w:val="28"/>
      </w:rPr>
    </w:lvl>
  </w:abstractNum>
  <w:abstractNum w:abstractNumId="21">
    <w:nsid w:val="1FC50C67"/>
    <w:multiLevelType w:val="multilevel"/>
    <w:tmpl w:val="5F9EA79A"/>
    <w:styleLink w:val="123"/>
    <w:lvl w:ilvl="0">
      <w:start w:val="1"/>
      <w:numFmt w:val="decimal"/>
      <w:lvlText w:val="%1."/>
      <w:lvlJc w:val="left"/>
      <w:pPr>
        <w:ind w:left="1531" w:hanging="822"/>
      </w:pPr>
      <w:rPr>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2">
    <w:nsid w:val="203B35FA"/>
    <w:multiLevelType w:val="multilevel"/>
    <w:tmpl w:val="D6B0A9D4"/>
    <w:lvl w:ilvl="0">
      <w:start w:val="5"/>
      <w:numFmt w:val="decimal"/>
      <w:lvlText w:val="%1."/>
      <w:lvlJc w:val="left"/>
      <w:pPr>
        <w:ind w:left="540" w:hanging="540"/>
      </w:pPr>
      <w:rPr>
        <w:rFonts w:hint="default"/>
      </w:rPr>
    </w:lvl>
    <w:lvl w:ilvl="1">
      <w:start w:val="2"/>
      <w:numFmt w:val="decimal"/>
      <w:lvlText w:val="%1.%2."/>
      <w:lvlJc w:val="left"/>
      <w:pPr>
        <w:ind w:left="1330" w:hanging="540"/>
      </w:pPr>
      <w:rPr>
        <w:rFonts w:hint="default"/>
      </w:rPr>
    </w:lvl>
    <w:lvl w:ilvl="2">
      <w:start w:val="1"/>
      <w:numFmt w:val="decimal"/>
      <w:lvlText w:val="%1.%2.%3."/>
      <w:lvlJc w:val="left"/>
      <w:pPr>
        <w:ind w:left="2300" w:hanging="720"/>
      </w:pPr>
      <w:rPr>
        <w:rFonts w:hint="default"/>
      </w:rPr>
    </w:lvl>
    <w:lvl w:ilvl="3">
      <w:start w:val="1"/>
      <w:numFmt w:val="decimal"/>
      <w:lvlText w:val="%1.%2.%3.%4."/>
      <w:lvlJc w:val="left"/>
      <w:pPr>
        <w:ind w:left="3090" w:hanging="720"/>
      </w:pPr>
      <w:rPr>
        <w:rFonts w:hint="default"/>
      </w:rPr>
    </w:lvl>
    <w:lvl w:ilvl="4">
      <w:start w:val="1"/>
      <w:numFmt w:val="decimal"/>
      <w:lvlText w:val="%1.%2.%3.%4.%5."/>
      <w:lvlJc w:val="left"/>
      <w:pPr>
        <w:ind w:left="4240" w:hanging="1080"/>
      </w:pPr>
      <w:rPr>
        <w:rFonts w:hint="default"/>
      </w:rPr>
    </w:lvl>
    <w:lvl w:ilvl="5">
      <w:start w:val="1"/>
      <w:numFmt w:val="decimal"/>
      <w:lvlText w:val="%1.%2.%3.%4.%5.%6."/>
      <w:lvlJc w:val="left"/>
      <w:pPr>
        <w:ind w:left="5030" w:hanging="1080"/>
      </w:pPr>
      <w:rPr>
        <w:rFonts w:hint="default"/>
      </w:rPr>
    </w:lvl>
    <w:lvl w:ilvl="6">
      <w:start w:val="1"/>
      <w:numFmt w:val="decimal"/>
      <w:lvlText w:val="%1.%2.%3.%4.%5.%6.%7."/>
      <w:lvlJc w:val="left"/>
      <w:pPr>
        <w:ind w:left="6180" w:hanging="1440"/>
      </w:pPr>
      <w:rPr>
        <w:rFonts w:hint="default"/>
      </w:rPr>
    </w:lvl>
    <w:lvl w:ilvl="7">
      <w:start w:val="1"/>
      <w:numFmt w:val="decimal"/>
      <w:lvlText w:val="%1.%2.%3.%4.%5.%6.%7.%8."/>
      <w:lvlJc w:val="left"/>
      <w:pPr>
        <w:ind w:left="6970" w:hanging="1440"/>
      </w:pPr>
      <w:rPr>
        <w:rFonts w:hint="default"/>
      </w:rPr>
    </w:lvl>
    <w:lvl w:ilvl="8">
      <w:start w:val="1"/>
      <w:numFmt w:val="decimal"/>
      <w:lvlText w:val="%1.%2.%3.%4.%5.%6.%7.%8.%9."/>
      <w:lvlJc w:val="left"/>
      <w:pPr>
        <w:ind w:left="8120" w:hanging="1800"/>
      </w:pPr>
      <w:rPr>
        <w:rFonts w:hint="default"/>
      </w:rPr>
    </w:lvl>
  </w:abstractNum>
  <w:abstractNum w:abstractNumId="23">
    <w:nsid w:val="27261CC7"/>
    <w:multiLevelType w:val="singleLevel"/>
    <w:tmpl w:val="05B4023E"/>
    <w:lvl w:ilvl="0">
      <w:start w:val="1"/>
      <w:numFmt w:val="bullet"/>
      <w:pStyle w:val="a0"/>
      <w:lvlText w:val=""/>
      <w:lvlJc w:val="left"/>
      <w:pPr>
        <w:tabs>
          <w:tab w:val="num" w:pos="360"/>
        </w:tabs>
        <w:ind w:left="360" w:hanging="360"/>
      </w:pPr>
      <w:rPr>
        <w:rFonts w:ascii="Symbol" w:hAnsi="Symbol" w:hint="default"/>
      </w:rPr>
    </w:lvl>
  </w:abstractNum>
  <w:abstractNum w:abstractNumId="24">
    <w:nsid w:val="2C0869B4"/>
    <w:multiLevelType w:val="hybridMultilevel"/>
    <w:tmpl w:val="DC424F38"/>
    <w:lvl w:ilvl="0" w:tplc="707A5E1A">
      <w:start w:val="1"/>
      <w:numFmt w:val="bullet"/>
      <w:lvlText w:val=""/>
      <w:lvlJc w:val="left"/>
      <w:pPr>
        <w:tabs>
          <w:tab w:val="num" w:pos="2847"/>
        </w:tabs>
        <w:ind w:left="2847" w:hanging="360"/>
      </w:pPr>
      <w:rPr>
        <w:rFonts w:ascii="Symbol" w:hAnsi="Symbol" w:hint="default"/>
      </w:rPr>
    </w:lvl>
    <w:lvl w:ilvl="1" w:tplc="707A5E1A">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nsid w:val="2CE62554"/>
    <w:multiLevelType w:val="hybridMultilevel"/>
    <w:tmpl w:val="C5BA19B4"/>
    <w:lvl w:ilvl="0" w:tplc="34585B02">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2EBF216C"/>
    <w:multiLevelType w:val="hybridMultilevel"/>
    <w:tmpl w:val="E08E5D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ECF7632"/>
    <w:multiLevelType w:val="multilevel"/>
    <w:tmpl w:val="5F9EA79A"/>
    <w:styleLink w:val="a1"/>
    <w:lvl w:ilvl="0">
      <w:start w:val="1"/>
      <w:numFmt w:val="decimal"/>
      <w:lvlText w:val="%1."/>
      <w:lvlJc w:val="left"/>
      <w:pPr>
        <w:ind w:left="1531" w:hanging="822"/>
      </w:pPr>
      <w:rPr>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8">
    <w:nsid w:val="3154213B"/>
    <w:multiLevelType w:val="hybridMultilevel"/>
    <w:tmpl w:val="372E7068"/>
    <w:lvl w:ilvl="0" w:tplc="34585B02">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325939EA"/>
    <w:multiLevelType w:val="hybridMultilevel"/>
    <w:tmpl w:val="150260F8"/>
    <w:lvl w:ilvl="0" w:tplc="81180022">
      <w:start w:val="1"/>
      <w:numFmt w:val="decimal"/>
      <w:lvlText w:val="%1"/>
      <w:lvlJc w:val="left"/>
      <w:pPr>
        <w:ind w:left="1068" w:hanging="360"/>
      </w:pPr>
      <w:rPr>
        <w:rFonts w:cs="Times New Roman" w:hint="default"/>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30">
    <w:nsid w:val="35373D94"/>
    <w:multiLevelType w:val="multilevel"/>
    <w:tmpl w:val="120A4A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6DB2516"/>
    <w:multiLevelType w:val="hybridMultilevel"/>
    <w:tmpl w:val="09624BE8"/>
    <w:lvl w:ilvl="0" w:tplc="05F295B2">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3A38294B"/>
    <w:multiLevelType w:val="hybridMultilevel"/>
    <w:tmpl w:val="3588E89E"/>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3">
    <w:nsid w:val="3EE476E7"/>
    <w:multiLevelType w:val="multilevel"/>
    <w:tmpl w:val="896206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3F776C33"/>
    <w:multiLevelType w:val="hybridMultilevel"/>
    <w:tmpl w:val="5614B4BA"/>
    <w:lvl w:ilvl="0" w:tplc="79E26D2A">
      <w:start w:val="1"/>
      <w:numFmt w:val="decimal"/>
      <w:lvlText w:val="%1"/>
      <w:lvlJc w:val="center"/>
      <w:pPr>
        <w:ind w:left="108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457130CA"/>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6">
    <w:nsid w:val="481925B6"/>
    <w:multiLevelType w:val="hybridMultilevel"/>
    <w:tmpl w:val="8E5A85A4"/>
    <w:lvl w:ilvl="0" w:tplc="AA888F84">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7">
    <w:nsid w:val="4AA90CC3"/>
    <w:multiLevelType w:val="hybridMultilevel"/>
    <w:tmpl w:val="EAC40ED6"/>
    <w:lvl w:ilvl="0" w:tplc="467693E2">
      <w:start w:val="1"/>
      <w:numFmt w:val="decimal"/>
      <w:lvlText w:val="%1."/>
      <w:lvlJc w:val="left"/>
      <w:pPr>
        <w:ind w:left="1830" w:hanging="111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50441509"/>
    <w:multiLevelType w:val="hybridMultilevel"/>
    <w:tmpl w:val="1682BEEA"/>
    <w:lvl w:ilvl="0" w:tplc="8EE67852">
      <w:start w:val="1"/>
      <w:numFmt w:val="bullet"/>
      <w:pStyle w:val="a2"/>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5EA94484"/>
    <w:multiLevelType w:val="singleLevel"/>
    <w:tmpl w:val="3D207538"/>
    <w:lvl w:ilvl="0">
      <w:start w:val="1"/>
      <w:numFmt w:val="bullet"/>
      <w:pStyle w:val="a3"/>
      <w:lvlText w:val="-"/>
      <w:lvlJc w:val="left"/>
      <w:pPr>
        <w:tabs>
          <w:tab w:val="num" w:pos="1077"/>
        </w:tabs>
        <w:ind w:left="1077" w:hanging="368"/>
      </w:pPr>
      <w:rPr>
        <w:rFonts w:ascii="Times New Roman" w:hAnsi="Times New Roman" w:hint="default"/>
        <w:b/>
        <w:i w:val="0"/>
        <w:sz w:val="24"/>
      </w:rPr>
    </w:lvl>
  </w:abstractNum>
  <w:abstractNum w:abstractNumId="40">
    <w:nsid w:val="61524C7E"/>
    <w:multiLevelType w:val="hybridMultilevel"/>
    <w:tmpl w:val="61EE67E2"/>
    <w:lvl w:ilvl="0" w:tplc="34585B02">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63406C65"/>
    <w:multiLevelType w:val="hybridMultilevel"/>
    <w:tmpl w:val="72FEE412"/>
    <w:lvl w:ilvl="0" w:tplc="AC5A8700">
      <w:start w:val="1"/>
      <w:numFmt w:val="bullet"/>
      <w:pStyle w:val="a4"/>
      <w:lvlText w:val="-"/>
      <w:lvlJc w:val="left"/>
      <w:pPr>
        <w:tabs>
          <w:tab w:val="num" w:pos="1887"/>
        </w:tabs>
        <w:ind w:left="1887"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641011E6"/>
    <w:multiLevelType w:val="hybridMultilevel"/>
    <w:tmpl w:val="C626160E"/>
    <w:lvl w:ilvl="0" w:tplc="398648FE">
      <w:start w:val="1"/>
      <w:numFmt w:val="decimal"/>
      <w:lvlRestart w:val="0"/>
      <w:lvlText w:val="%1"/>
      <w:lvlJc w:val="left"/>
      <w:pPr>
        <w:ind w:left="720" w:hanging="363"/>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66D26412"/>
    <w:multiLevelType w:val="hybridMultilevel"/>
    <w:tmpl w:val="D4B6D334"/>
    <w:styleLink w:val="a5"/>
    <w:lvl w:ilvl="0" w:tplc="0F8A9764">
      <w:start w:val="1"/>
      <w:numFmt w:val="decimal"/>
      <w:lvlText w:val="%1."/>
      <w:lvlJc w:val="left"/>
      <w:pPr>
        <w:tabs>
          <w:tab w:val="num" w:pos="927"/>
        </w:tabs>
        <w:ind w:left="927"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69437E4A"/>
    <w:multiLevelType w:val="multilevel"/>
    <w:tmpl w:val="368848A0"/>
    <w:lvl w:ilvl="0">
      <w:start w:val="4"/>
      <w:numFmt w:val="decimal"/>
      <w:lvlText w:val="%1."/>
      <w:lvlJc w:val="left"/>
      <w:pPr>
        <w:ind w:left="540" w:hanging="540"/>
      </w:pPr>
      <w:rPr>
        <w:rFonts w:hint="default"/>
      </w:rPr>
    </w:lvl>
    <w:lvl w:ilvl="1">
      <w:start w:val="2"/>
      <w:numFmt w:val="decimal"/>
      <w:lvlText w:val="%1.%2."/>
      <w:lvlJc w:val="left"/>
      <w:pPr>
        <w:ind w:left="970" w:hanging="540"/>
      </w:pPr>
      <w:rPr>
        <w:rFonts w:hint="default"/>
      </w:rPr>
    </w:lvl>
    <w:lvl w:ilvl="2">
      <w:start w:val="1"/>
      <w:numFmt w:val="decimal"/>
      <w:lvlText w:val="%1.%2.%3."/>
      <w:lvlJc w:val="left"/>
      <w:pPr>
        <w:ind w:left="1580" w:hanging="720"/>
      </w:pPr>
      <w:rPr>
        <w:rFonts w:hint="default"/>
      </w:rPr>
    </w:lvl>
    <w:lvl w:ilvl="3">
      <w:start w:val="1"/>
      <w:numFmt w:val="decimal"/>
      <w:lvlText w:val="%1.%2.%3.%4."/>
      <w:lvlJc w:val="left"/>
      <w:pPr>
        <w:ind w:left="2010" w:hanging="720"/>
      </w:pPr>
      <w:rPr>
        <w:rFonts w:hint="default"/>
      </w:rPr>
    </w:lvl>
    <w:lvl w:ilvl="4">
      <w:start w:val="1"/>
      <w:numFmt w:val="decimal"/>
      <w:lvlText w:val="%1.%2.%3.%4.%5."/>
      <w:lvlJc w:val="left"/>
      <w:pPr>
        <w:ind w:left="2800" w:hanging="1080"/>
      </w:pPr>
      <w:rPr>
        <w:rFonts w:hint="default"/>
      </w:rPr>
    </w:lvl>
    <w:lvl w:ilvl="5">
      <w:start w:val="1"/>
      <w:numFmt w:val="decimal"/>
      <w:lvlText w:val="%1.%2.%3.%4.%5.%6."/>
      <w:lvlJc w:val="left"/>
      <w:pPr>
        <w:ind w:left="3230" w:hanging="1080"/>
      </w:pPr>
      <w:rPr>
        <w:rFonts w:hint="default"/>
      </w:rPr>
    </w:lvl>
    <w:lvl w:ilvl="6">
      <w:start w:val="1"/>
      <w:numFmt w:val="decimal"/>
      <w:lvlText w:val="%1.%2.%3.%4.%5.%6.%7."/>
      <w:lvlJc w:val="left"/>
      <w:pPr>
        <w:ind w:left="4020" w:hanging="1440"/>
      </w:pPr>
      <w:rPr>
        <w:rFonts w:hint="default"/>
      </w:rPr>
    </w:lvl>
    <w:lvl w:ilvl="7">
      <w:start w:val="1"/>
      <w:numFmt w:val="decimal"/>
      <w:lvlText w:val="%1.%2.%3.%4.%5.%6.%7.%8."/>
      <w:lvlJc w:val="left"/>
      <w:pPr>
        <w:ind w:left="4450" w:hanging="1440"/>
      </w:pPr>
      <w:rPr>
        <w:rFonts w:hint="default"/>
      </w:rPr>
    </w:lvl>
    <w:lvl w:ilvl="8">
      <w:start w:val="1"/>
      <w:numFmt w:val="decimal"/>
      <w:lvlText w:val="%1.%2.%3.%4.%5.%6.%7.%8.%9."/>
      <w:lvlJc w:val="left"/>
      <w:pPr>
        <w:ind w:left="5240" w:hanging="1800"/>
      </w:pPr>
      <w:rPr>
        <w:rFonts w:hint="default"/>
      </w:rPr>
    </w:lvl>
  </w:abstractNum>
  <w:abstractNum w:abstractNumId="45">
    <w:nsid w:val="706B1B83"/>
    <w:multiLevelType w:val="hybridMultilevel"/>
    <w:tmpl w:val="3FDC6B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711C2240"/>
    <w:multiLevelType w:val="hybridMultilevel"/>
    <w:tmpl w:val="71AE8E70"/>
    <w:lvl w:ilvl="0" w:tplc="D50E030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732B1A12"/>
    <w:multiLevelType w:val="hybridMultilevel"/>
    <w:tmpl w:val="AAF89420"/>
    <w:lvl w:ilvl="0" w:tplc="04190001">
      <w:start w:val="1"/>
      <w:numFmt w:val="bullet"/>
      <w:pStyle w:val="a6"/>
      <w:lvlText w:val=""/>
      <w:lvlJc w:val="left"/>
      <w:pPr>
        <w:tabs>
          <w:tab w:val="num" w:pos="1440"/>
        </w:tabs>
        <w:ind w:left="371" w:firstLine="709"/>
      </w:pPr>
      <w:rPr>
        <w:rFonts w:ascii="Symbol" w:hAnsi="Symbol" w:hint="default"/>
      </w:rPr>
    </w:lvl>
    <w:lvl w:ilvl="1" w:tplc="04190019" w:tentative="1">
      <w:start w:val="1"/>
      <w:numFmt w:val="bullet"/>
      <w:lvlText w:val="o"/>
      <w:lvlJc w:val="left"/>
      <w:pPr>
        <w:tabs>
          <w:tab w:val="num" w:pos="2160"/>
        </w:tabs>
        <w:ind w:left="2160" w:hanging="360"/>
      </w:pPr>
      <w:rPr>
        <w:rFonts w:ascii="Courier New" w:hAnsi="Courier New" w:cs="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48">
    <w:nsid w:val="73E02BF3"/>
    <w:multiLevelType w:val="hybridMultilevel"/>
    <w:tmpl w:val="24FAFEB0"/>
    <w:lvl w:ilvl="0" w:tplc="86FC0BB0">
      <w:start w:val="1"/>
      <w:numFmt w:val="bullet"/>
      <w:lvlText w:val=""/>
      <w:lvlJc w:val="left"/>
      <w:pPr>
        <w:tabs>
          <w:tab w:val="num" w:pos="1429"/>
        </w:tabs>
        <w:ind w:left="1429" w:hanging="360"/>
      </w:pPr>
      <w:rPr>
        <w:rFonts w:ascii="Symbol" w:hAnsi="Symbol" w:hint="default"/>
      </w:rPr>
    </w:lvl>
    <w:lvl w:ilvl="1" w:tplc="17428800">
      <w:start w:val="1"/>
      <w:numFmt w:val="decimal"/>
      <w:lvlText w:val="%2."/>
      <w:lvlJc w:val="left"/>
      <w:pPr>
        <w:tabs>
          <w:tab w:val="num" w:pos="2149"/>
        </w:tabs>
        <w:ind w:left="2149" w:hanging="360"/>
      </w:pPr>
      <w:rPr>
        <w:b/>
        <w:i w:val="0"/>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49">
    <w:nsid w:val="7EE43DE3"/>
    <w:multiLevelType w:val="multilevel"/>
    <w:tmpl w:val="02746C2C"/>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41"/>
  </w:num>
  <w:num w:numId="3">
    <w:abstractNumId w:val="3"/>
  </w:num>
  <w:num w:numId="4">
    <w:abstractNumId w:val="4"/>
  </w:num>
  <w:num w:numId="5">
    <w:abstractNumId w:val="49"/>
  </w:num>
  <w:num w:numId="6">
    <w:abstractNumId w:val="39"/>
  </w:num>
  <w:num w:numId="7">
    <w:abstractNumId w:val="7"/>
  </w:num>
  <w:num w:numId="8">
    <w:abstractNumId w:val="47"/>
  </w:num>
  <w:num w:numId="9">
    <w:abstractNumId w:val="0"/>
  </w:num>
  <w:num w:numId="10">
    <w:abstractNumId w:val="23"/>
  </w:num>
  <w:num w:numId="11">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3"/>
  </w:num>
  <w:num w:numId="14">
    <w:abstractNumId w:val="43"/>
  </w:num>
  <w:num w:numId="15">
    <w:abstractNumId w:val="10"/>
  </w:num>
  <w:num w:numId="16">
    <w:abstractNumId w:val="21"/>
  </w:num>
  <w:num w:numId="17">
    <w:abstractNumId w:val="27"/>
  </w:num>
  <w:num w:numId="18">
    <w:abstractNumId w:val="16"/>
  </w:num>
  <w:num w:numId="19">
    <w:abstractNumId w:val="20"/>
  </w:num>
  <w:num w:numId="20">
    <w:abstractNumId w:val="35"/>
  </w:num>
  <w:num w:numId="21">
    <w:abstractNumId w:val="1"/>
  </w:num>
  <w:num w:numId="22">
    <w:abstractNumId w:val="30"/>
  </w:num>
  <w:num w:numId="23">
    <w:abstractNumId w:val="11"/>
  </w:num>
  <w:num w:numId="24">
    <w:abstractNumId w:val="26"/>
  </w:num>
  <w:num w:numId="25">
    <w:abstractNumId w:val="45"/>
  </w:num>
  <w:num w:numId="26">
    <w:abstractNumId w:val="6"/>
  </w:num>
  <w:num w:numId="27">
    <w:abstractNumId w:val="19"/>
  </w:num>
  <w:num w:numId="28">
    <w:abstractNumId w:val="2"/>
  </w:num>
  <w:num w:numId="29">
    <w:abstractNumId w:val="12"/>
  </w:num>
  <w:num w:numId="30">
    <w:abstractNumId w:val="42"/>
  </w:num>
  <w:num w:numId="31">
    <w:abstractNumId w:val="34"/>
  </w:num>
  <w:num w:numId="32">
    <w:abstractNumId w:val="28"/>
  </w:num>
  <w:num w:numId="33">
    <w:abstractNumId w:val="40"/>
  </w:num>
  <w:num w:numId="34">
    <w:abstractNumId w:val="25"/>
  </w:num>
  <w:num w:numId="35">
    <w:abstractNumId w:val="29"/>
  </w:num>
  <w:num w:numId="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num>
  <w:num w:numId="38">
    <w:abstractNumId w:val="31"/>
  </w:num>
  <w:num w:numId="39">
    <w:abstractNumId w:val="17"/>
  </w:num>
  <w:num w:numId="40">
    <w:abstractNumId w:val="32"/>
  </w:num>
  <w:num w:numId="41">
    <w:abstractNumId w:val="46"/>
  </w:num>
  <w:num w:numId="42">
    <w:abstractNumId w:val="18"/>
  </w:num>
  <w:num w:numId="43">
    <w:abstractNumId w:val="33"/>
  </w:num>
  <w:num w:numId="44">
    <w:abstractNumId w:val="48"/>
    <w:lvlOverride w:ilvl="0"/>
    <w:lvlOverride w:ilvl="1">
      <w:startOverride w:val="1"/>
    </w:lvlOverride>
    <w:lvlOverride w:ilvl="2"/>
    <w:lvlOverride w:ilvl="3"/>
    <w:lvlOverride w:ilvl="4"/>
    <w:lvlOverride w:ilvl="5"/>
    <w:lvlOverride w:ilvl="6"/>
    <w:lvlOverride w:ilvl="7"/>
    <w:lvlOverride w:ilvl="8"/>
  </w:num>
  <w:num w:numId="45">
    <w:abstractNumId w:val="14"/>
  </w:num>
  <w:num w:numId="46">
    <w:abstractNumId w:val="24"/>
  </w:num>
  <w:num w:numId="47">
    <w:abstractNumId w:val="15"/>
  </w:num>
  <w:num w:numId="48">
    <w:abstractNumId w:val="15"/>
  </w:num>
  <w:num w:numId="49">
    <w:abstractNumId w:val="15"/>
  </w:num>
  <w:num w:numId="50">
    <w:abstractNumId w:val="15"/>
  </w:num>
  <w:num w:numId="51">
    <w:abstractNumId w:val="37"/>
  </w:num>
  <w:num w:numId="52">
    <w:abstractNumId w:val="15"/>
  </w:num>
  <w:num w:numId="53">
    <w:abstractNumId w:val="5"/>
  </w:num>
  <w:num w:numId="54">
    <w:abstractNumId w:val="15"/>
    <w:lvlOverride w:ilvl="0">
      <w:startOverride w:val="12"/>
    </w:lvlOverride>
  </w:num>
  <w:num w:numId="55">
    <w:abstractNumId w:val="44"/>
  </w:num>
  <w:num w:numId="56">
    <w:abstractNumId w:val="22"/>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proofState w:spelling="clean" w:grammar="clean"/>
  <w:defaultTabStop w:val="708"/>
  <w:drawingGridHorizontalSpacing w:val="120"/>
  <w:displayHorizontalDrawingGridEvery w:val="2"/>
  <w:characterSpacingControl w:val="doNotCompress"/>
  <w:hdrShapeDefaults>
    <o:shapedefaults v:ext="edit" spidmax="48129"/>
  </w:hdrShapeDefaults>
  <w:footnotePr>
    <w:footnote w:id="0"/>
    <w:footnote w:id="1"/>
  </w:footnotePr>
  <w:endnotePr>
    <w:endnote w:id="0"/>
    <w:endnote w:id="1"/>
  </w:endnotePr>
  <w:compat/>
  <w:rsids>
    <w:rsidRoot w:val="009F4B26"/>
    <w:rsid w:val="00003B46"/>
    <w:rsid w:val="000051BC"/>
    <w:rsid w:val="00007E20"/>
    <w:rsid w:val="00010EF2"/>
    <w:rsid w:val="00012EDF"/>
    <w:rsid w:val="000148DA"/>
    <w:rsid w:val="00024646"/>
    <w:rsid w:val="00025629"/>
    <w:rsid w:val="0002576E"/>
    <w:rsid w:val="000264D1"/>
    <w:rsid w:val="00027048"/>
    <w:rsid w:val="0003090D"/>
    <w:rsid w:val="000313BD"/>
    <w:rsid w:val="000359D9"/>
    <w:rsid w:val="000374AC"/>
    <w:rsid w:val="000374EC"/>
    <w:rsid w:val="000422B0"/>
    <w:rsid w:val="0004383A"/>
    <w:rsid w:val="000457D6"/>
    <w:rsid w:val="00045C25"/>
    <w:rsid w:val="00050301"/>
    <w:rsid w:val="0005071E"/>
    <w:rsid w:val="0005135B"/>
    <w:rsid w:val="000515AE"/>
    <w:rsid w:val="00051BDE"/>
    <w:rsid w:val="0005431E"/>
    <w:rsid w:val="0005537F"/>
    <w:rsid w:val="00057B26"/>
    <w:rsid w:val="00064CEE"/>
    <w:rsid w:val="0006578B"/>
    <w:rsid w:val="000665D3"/>
    <w:rsid w:val="00066A5D"/>
    <w:rsid w:val="00070BB3"/>
    <w:rsid w:val="000713B4"/>
    <w:rsid w:val="00073665"/>
    <w:rsid w:val="000761BA"/>
    <w:rsid w:val="00076DB7"/>
    <w:rsid w:val="00080BAA"/>
    <w:rsid w:val="00082B0B"/>
    <w:rsid w:val="00082D9D"/>
    <w:rsid w:val="00083B65"/>
    <w:rsid w:val="00086203"/>
    <w:rsid w:val="00091140"/>
    <w:rsid w:val="00092379"/>
    <w:rsid w:val="000925A6"/>
    <w:rsid w:val="00093681"/>
    <w:rsid w:val="00094FE3"/>
    <w:rsid w:val="000952D6"/>
    <w:rsid w:val="000A2819"/>
    <w:rsid w:val="000A6AD8"/>
    <w:rsid w:val="000A6CB7"/>
    <w:rsid w:val="000A6F53"/>
    <w:rsid w:val="000B2D1A"/>
    <w:rsid w:val="000B34A6"/>
    <w:rsid w:val="000B4E13"/>
    <w:rsid w:val="000B7B3A"/>
    <w:rsid w:val="000C1AEC"/>
    <w:rsid w:val="000C277A"/>
    <w:rsid w:val="000C2B44"/>
    <w:rsid w:val="000C3318"/>
    <w:rsid w:val="000C3366"/>
    <w:rsid w:val="000C4691"/>
    <w:rsid w:val="000C47F6"/>
    <w:rsid w:val="000C7054"/>
    <w:rsid w:val="000D08FB"/>
    <w:rsid w:val="000D5831"/>
    <w:rsid w:val="000D589C"/>
    <w:rsid w:val="000D6EC0"/>
    <w:rsid w:val="000E0A74"/>
    <w:rsid w:val="000E680D"/>
    <w:rsid w:val="000E7303"/>
    <w:rsid w:val="000F150F"/>
    <w:rsid w:val="000F25BF"/>
    <w:rsid w:val="000F296F"/>
    <w:rsid w:val="000F332E"/>
    <w:rsid w:val="000F3828"/>
    <w:rsid w:val="000F669C"/>
    <w:rsid w:val="00104D8D"/>
    <w:rsid w:val="0010639F"/>
    <w:rsid w:val="00110D7D"/>
    <w:rsid w:val="00116182"/>
    <w:rsid w:val="001211C9"/>
    <w:rsid w:val="001243D1"/>
    <w:rsid w:val="0012679A"/>
    <w:rsid w:val="0012735C"/>
    <w:rsid w:val="00127390"/>
    <w:rsid w:val="00127856"/>
    <w:rsid w:val="00130072"/>
    <w:rsid w:val="00131DD7"/>
    <w:rsid w:val="001323C8"/>
    <w:rsid w:val="0013328D"/>
    <w:rsid w:val="001342A2"/>
    <w:rsid w:val="0013554E"/>
    <w:rsid w:val="00135D84"/>
    <w:rsid w:val="0013643B"/>
    <w:rsid w:val="0013764D"/>
    <w:rsid w:val="00140EB0"/>
    <w:rsid w:val="00142276"/>
    <w:rsid w:val="00143439"/>
    <w:rsid w:val="00143743"/>
    <w:rsid w:val="001443D8"/>
    <w:rsid w:val="00144A75"/>
    <w:rsid w:val="00146688"/>
    <w:rsid w:val="00150E66"/>
    <w:rsid w:val="00151DB7"/>
    <w:rsid w:val="00153818"/>
    <w:rsid w:val="00154191"/>
    <w:rsid w:val="00154B5F"/>
    <w:rsid w:val="00156E5F"/>
    <w:rsid w:val="00163808"/>
    <w:rsid w:val="0016531B"/>
    <w:rsid w:val="001660E5"/>
    <w:rsid w:val="001709D7"/>
    <w:rsid w:val="00171088"/>
    <w:rsid w:val="00172771"/>
    <w:rsid w:val="00173A36"/>
    <w:rsid w:val="00180CBE"/>
    <w:rsid w:val="0018102E"/>
    <w:rsid w:val="001813EF"/>
    <w:rsid w:val="001817CD"/>
    <w:rsid w:val="00181AA8"/>
    <w:rsid w:val="00182D6F"/>
    <w:rsid w:val="00183524"/>
    <w:rsid w:val="00185C2A"/>
    <w:rsid w:val="00187843"/>
    <w:rsid w:val="00187B56"/>
    <w:rsid w:val="00190CF6"/>
    <w:rsid w:val="00191791"/>
    <w:rsid w:val="0019282A"/>
    <w:rsid w:val="00196F8E"/>
    <w:rsid w:val="001A10FB"/>
    <w:rsid w:val="001A1E5A"/>
    <w:rsid w:val="001A3E34"/>
    <w:rsid w:val="001A55C1"/>
    <w:rsid w:val="001A70FB"/>
    <w:rsid w:val="001A773B"/>
    <w:rsid w:val="001C2A69"/>
    <w:rsid w:val="001C2C02"/>
    <w:rsid w:val="001C2F2D"/>
    <w:rsid w:val="001C46F4"/>
    <w:rsid w:val="001D0DD7"/>
    <w:rsid w:val="001D1064"/>
    <w:rsid w:val="001D190E"/>
    <w:rsid w:val="001D2DD5"/>
    <w:rsid w:val="001D4F6E"/>
    <w:rsid w:val="001D50A2"/>
    <w:rsid w:val="001D5A4E"/>
    <w:rsid w:val="001D5E94"/>
    <w:rsid w:val="001E0EC5"/>
    <w:rsid w:val="001F1FB0"/>
    <w:rsid w:val="001F488C"/>
    <w:rsid w:val="001F61B4"/>
    <w:rsid w:val="00200EBB"/>
    <w:rsid w:val="00203F9A"/>
    <w:rsid w:val="0020537D"/>
    <w:rsid w:val="00207879"/>
    <w:rsid w:val="00207D2E"/>
    <w:rsid w:val="00214E8F"/>
    <w:rsid w:val="00215B20"/>
    <w:rsid w:val="00217522"/>
    <w:rsid w:val="00221BD7"/>
    <w:rsid w:val="00222CE7"/>
    <w:rsid w:val="00223A92"/>
    <w:rsid w:val="00223CED"/>
    <w:rsid w:val="002243F8"/>
    <w:rsid w:val="00226786"/>
    <w:rsid w:val="00231DA0"/>
    <w:rsid w:val="002322E6"/>
    <w:rsid w:val="002328CF"/>
    <w:rsid w:val="002337A4"/>
    <w:rsid w:val="00234ACC"/>
    <w:rsid w:val="00243C84"/>
    <w:rsid w:val="0024462E"/>
    <w:rsid w:val="00245B09"/>
    <w:rsid w:val="00250A84"/>
    <w:rsid w:val="00252860"/>
    <w:rsid w:val="00252D6A"/>
    <w:rsid w:val="0025357F"/>
    <w:rsid w:val="002626A1"/>
    <w:rsid w:val="00264292"/>
    <w:rsid w:val="00265FD1"/>
    <w:rsid w:val="00266081"/>
    <w:rsid w:val="0026609F"/>
    <w:rsid w:val="002672A9"/>
    <w:rsid w:val="00270132"/>
    <w:rsid w:val="00270ED5"/>
    <w:rsid w:val="002757DB"/>
    <w:rsid w:val="00277D3B"/>
    <w:rsid w:val="0028163F"/>
    <w:rsid w:val="00281ADC"/>
    <w:rsid w:val="00284618"/>
    <w:rsid w:val="00285CA9"/>
    <w:rsid w:val="002911AE"/>
    <w:rsid w:val="0029128A"/>
    <w:rsid w:val="002926C1"/>
    <w:rsid w:val="00293B6D"/>
    <w:rsid w:val="00293E11"/>
    <w:rsid w:val="00293F73"/>
    <w:rsid w:val="00295366"/>
    <w:rsid w:val="00296DA3"/>
    <w:rsid w:val="002A0309"/>
    <w:rsid w:val="002B1CB7"/>
    <w:rsid w:val="002B2D3B"/>
    <w:rsid w:val="002C02B7"/>
    <w:rsid w:val="002C21F1"/>
    <w:rsid w:val="002C6780"/>
    <w:rsid w:val="002C794F"/>
    <w:rsid w:val="002C7D82"/>
    <w:rsid w:val="002D0646"/>
    <w:rsid w:val="002D34EF"/>
    <w:rsid w:val="002D3A39"/>
    <w:rsid w:val="002D5981"/>
    <w:rsid w:val="002D5A9A"/>
    <w:rsid w:val="002D6F53"/>
    <w:rsid w:val="002D7364"/>
    <w:rsid w:val="002E2102"/>
    <w:rsid w:val="002E358A"/>
    <w:rsid w:val="002F3F41"/>
    <w:rsid w:val="002F55B1"/>
    <w:rsid w:val="003009CE"/>
    <w:rsid w:val="00301B6D"/>
    <w:rsid w:val="00306D10"/>
    <w:rsid w:val="003075F9"/>
    <w:rsid w:val="003115E7"/>
    <w:rsid w:val="00317FA4"/>
    <w:rsid w:val="00320D66"/>
    <w:rsid w:val="00325186"/>
    <w:rsid w:val="003252F7"/>
    <w:rsid w:val="003322F4"/>
    <w:rsid w:val="0033321E"/>
    <w:rsid w:val="003400BF"/>
    <w:rsid w:val="00343080"/>
    <w:rsid w:val="003446A9"/>
    <w:rsid w:val="00345481"/>
    <w:rsid w:val="00356B4B"/>
    <w:rsid w:val="00357A89"/>
    <w:rsid w:val="00363B75"/>
    <w:rsid w:val="003647BB"/>
    <w:rsid w:val="00364C34"/>
    <w:rsid w:val="00365126"/>
    <w:rsid w:val="00367075"/>
    <w:rsid w:val="003676DC"/>
    <w:rsid w:val="00371993"/>
    <w:rsid w:val="00373991"/>
    <w:rsid w:val="00373C1B"/>
    <w:rsid w:val="00374235"/>
    <w:rsid w:val="003745A6"/>
    <w:rsid w:val="0037596C"/>
    <w:rsid w:val="00382508"/>
    <w:rsid w:val="003828FB"/>
    <w:rsid w:val="0038549F"/>
    <w:rsid w:val="0038622F"/>
    <w:rsid w:val="00387E5D"/>
    <w:rsid w:val="00391DDB"/>
    <w:rsid w:val="0039283D"/>
    <w:rsid w:val="00395540"/>
    <w:rsid w:val="003A31B5"/>
    <w:rsid w:val="003A43E7"/>
    <w:rsid w:val="003A5B92"/>
    <w:rsid w:val="003A5E48"/>
    <w:rsid w:val="003B3E9A"/>
    <w:rsid w:val="003B4864"/>
    <w:rsid w:val="003B7458"/>
    <w:rsid w:val="003C1229"/>
    <w:rsid w:val="003C2667"/>
    <w:rsid w:val="003C2C4A"/>
    <w:rsid w:val="003C392D"/>
    <w:rsid w:val="003C423B"/>
    <w:rsid w:val="003C6A12"/>
    <w:rsid w:val="003C75A1"/>
    <w:rsid w:val="003D1C96"/>
    <w:rsid w:val="003D2D81"/>
    <w:rsid w:val="003D5DF4"/>
    <w:rsid w:val="003D6154"/>
    <w:rsid w:val="003D77B0"/>
    <w:rsid w:val="003D7A86"/>
    <w:rsid w:val="003E14FE"/>
    <w:rsid w:val="003E2486"/>
    <w:rsid w:val="003E6339"/>
    <w:rsid w:val="003E7AD6"/>
    <w:rsid w:val="003F0779"/>
    <w:rsid w:val="003F3326"/>
    <w:rsid w:val="003F3376"/>
    <w:rsid w:val="003F4E5B"/>
    <w:rsid w:val="003F56FE"/>
    <w:rsid w:val="003F59E6"/>
    <w:rsid w:val="00402575"/>
    <w:rsid w:val="00405E6D"/>
    <w:rsid w:val="0040620C"/>
    <w:rsid w:val="00406A9F"/>
    <w:rsid w:val="00407CC2"/>
    <w:rsid w:val="00412557"/>
    <w:rsid w:val="0041400E"/>
    <w:rsid w:val="004208E8"/>
    <w:rsid w:val="00421BB2"/>
    <w:rsid w:val="00421FFF"/>
    <w:rsid w:val="00423F2A"/>
    <w:rsid w:val="0042723C"/>
    <w:rsid w:val="00430844"/>
    <w:rsid w:val="00434699"/>
    <w:rsid w:val="00435F2A"/>
    <w:rsid w:val="004406E8"/>
    <w:rsid w:val="00440ED4"/>
    <w:rsid w:val="00442487"/>
    <w:rsid w:val="00442D42"/>
    <w:rsid w:val="00445394"/>
    <w:rsid w:val="004469E3"/>
    <w:rsid w:val="00447D44"/>
    <w:rsid w:val="00451BA0"/>
    <w:rsid w:val="00451E9E"/>
    <w:rsid w:val="00454D3B"/>
    <w:rsid w:val="004572D1"/>
    <w:rsid w:val="00460DB0"/>
    <w:rsid w:val="00462128"/>
    <w:rsid w:val="004631D6"/>
    <w:rsid w:val="00465017"/>
    <w:rsid w:val="0046558D"/>
    <w:rsid w:val="00466B88"/>
    <w:rsid w:val="0047376A"/>
    <w:rsid w:val="0047568E"/>
    <w:rsid w:val="004764FD"/>
    <w:rsid w:val="0048343D"/>
    <w:rsid w:val="004911C3"/>
    <w:rsid w:val="004933CD"/>
    <w:rsid w:val="004941FD"/>
    <w:rsid w:val="004955B7"/>
    <w:rsid w:val="004A2733"/>
    <w:rsid w:val="004A394F"/>
    <w:rsid w:val="004B04A9"/>
    <w:rsid w:val="004B1833"/>
    <w:rsid w:val="004B1963"/>
    <w:rsid w:val="004B3814"/>
    <w:rsid w:val="004C2D5D"/>
    <w:rsid w:val="004C3A00"/>
    <w:rsid w:val="004C3FEF"/>
    <w:rsid w:val="004C46CB"/>
    <w:rsid w:val="004C5A6F"/>
    <w:rsid w:val="004C6770"/>
    <w:rsid w:val="004C7453"/>
    <w:rsid w:val="004D28F9"/>
    <w:rsid w:val="004D30CA"/>
    <w:rsid w:val="004D497B"/>
    <w:rsid w:val="004D5962"/>
    <w:rsid w:val="004D682B"/>
    <w:rsid w:val="004E066A"/>
    <w:rsid w:val="004E07CC"/>
    <w:rsid w:val="004E1EDA"/>
    <w:rsid w:val="004E1F59"/>
    <w:rsid w:val="004E1FD1"/>
    <w:rsid w:val="004E43DF"/>
    <w:rsid w:val="004E5A0D"/>
    <w:rsid w:val="004F1219"/>
    <w:rsid w:val="004F2174"/>
    <w:rsid w:val="004F3850"/>
    <w:rsid w:val="00507E20"/>
    <w:rsid w:val="005106A2"/>
    <w:rsid w:val="0051093F"/>
    <w:rsid w:val="00515C64"/>
    <w:rsid w:val="005232FF"/>
    <w:rsid w:val="00533DD2"/>
    <w:rsid w:val="005362A6"/>
    <w:rsid w:val="00536B77"/>
    <w:rsid w:val="00536F5A"/>
    <w:rsid w:val="005400CB"/>
    <w:rsid w:val="00540F28"/>
    <w:rsid w:val="0054257D"/>
    <w:rsid w:val="00546495"/>
    <w:rsid w:val="0055260B"/>
    <w:rsid w:val="00554557"/>
    <w:rsid w:val="00554E0F"/>
    <w:rsid w:val="005553F6"/>
    <w:rsid w:val="00557C63"/>
    <w:rsid w:val="00560632"/>
    <w:rsid w:val="00562C93"/>
    <w:rsid w:val="00562C9B"/>
    <w:rsid w:val="00563EE8"/>
    <w:rsid w:val="0056432F"/>
    <w:rsid w:val="00564ACD"/>
    <w:rsid w:val="00565925"/>
    <w:rsid w:val="00566017"/>
    <w:rsid w:val="00566866"/>
    <w:rsid w:val="00566C8C"/>
    <w:rsid w:val="005675CD"/>
    <w:rsid w:val="00570856"/>
    <w:rsid w:val="005729CE"/>
    <w:rsid w:val="00574412"/>
    <w:rsid w:val="00574760"/>
    <w:rsid w:val="00574CE0"/>
    <w:rsid w:val="00576F68"/>
    <w:rsid w:val="0058025E"/>
    <w:rsid w:val="00580620"/>
    <w:rsid w:val="00580B1D"/>
    <w:rsid w:val="00580DBB"/>
    <w:rsid w:val="00581C06"/>
    <w:rsid w:val="00581EF9"/>
    <w:rsid w:val="00582902"/>
    <w:rsid w:val="00583CA5"/>
    <w:rsid w:val="005842B1"/>
    <w:rsid w:val="005843CF"/>
    <w:rsid w:val="00584F32"/>
    <w:rsid w:val="0058542A"/>
    <w:rsid w:val="005867B0"/>
    <w:rsid w:val="00592C93"/>
    <w:rsid w:val="005937DB"/>
    <w:rsid w:val="005942C8"/>
    <w:rsid w:val="00595831"/>
    <w:rsid w:val="00596215"/>
    <w:rsid w:val="005967A1"/>
    <w:rsid w:val="005A2F33"/>
    <w:rsid w:val="005A6273"/>
    <w:rsid w:val="005A6F45"/>
    <w:rsid w:val="005B179B"/>
    <w:rsid w:val="005B605B"/>
    <w:rsid w:val="005B65F3"/>
    <w:rsid w:val="005B67EC"/>
    <w:rsid w:val="005C665A"/>
    <w:rsid w:val="005D1D3D"/>
    <w:rsid w:val="005D2237"/>
    <w:rsid w:val="005D4F37"/>
    <w:rsid w:val="005D72AA"/>
    <w:rsid w:val="005E329C"/>
    <w:rsid w:val="005E4B8B"/>
    <w:rsid w:val="005E5052"/>
    <w:rsid w:val="005E5159"/>
    <w:rsid w:val="005E6E72"/>
    <w:rsid w:val="005E77E2"/>
    <w:rsid w:val="005F0477"/>
    <w:rsid w:val="005F25F9"/>
    <w:rsid w:val="005F3DA0"/>
    <w:rsid w:val="005F64A1"/>
    <w:rsid w:val="00601693"/>
    <w:rsid w:val="006049C6"/>
    <w:rsid w:val="00605771"/>
    <w:rsid w:val="00605803"/>
    <w:rsid w:val="00606174"/>
    <w:rsid w:val="006076D5"/>
    <w:rsid w:val="0061045B"/>
    <w:rsid w:val="006107AD"/>
    <w:rsid w:val="00611B68"/>
    <w:rsid w:val="00612117"/>
    <w:rsid w:val="00612183"/>
    <w:rsid w:val="006130BC"/>
    <w:rsid w:val="00613AD0"/>
    <w:rsid w:val="00614500"/>
    <w:rsid w:val="00614FE5"/>
    <w:rsid w:val="006163E5"/>
    <w:rsid w:val="0062282E"/>
    <w:rsid w:val="00623AC8"/>
    <w:rsid w:val="00623B61"/>
    <w:rsid w:val="006276EA"/>
    <w:rsid w:val="00630C91"/>
    <w:rsid w:val="006371D8"/>
    <w:rsid w:val="00640F75"/>
    <w:rsid w:val="00642670"/>
    <w:rsid w:val="00642F38"/>
    <w:rsid w:val="00644125"/>
    <w:rsid w:val="00644AA3"/>
    <w:rsid w:val="0064631C"/>
    <w:rsid w:val="00646A2C"/>
    <w:rsid w:val="00650380"/>
    <w:rsid w:val="00650E05"/>
    <w:rsid w:val="00652AD9"/>
    <w:rsid w:val="00653898"/>
    <w:rsid w:val="00653FB6"/>
    <w:rsid w:val="00654087"/>
    <w:rsid w:val="00654A07"/>
    <w:rsid w:val="0066146C"/>
    <w:rsid w:val="00662065"/>
    <w:rsid w:val="00662515"/>
    <w:rsid w:val="00667A12"/>
    <w:rsid w:val="00670BC3"/>
    <w:rsid w:val="006766E3"/>
    <w:rsid w:val="00680A12"/>
    <w:rsid w:val="006834AE"/>
    <w:rsid w:val="00683659"/>
    <w:rsid w:val="00684C50"/>
    <w:rsid w:val="0068558E"/>
    <w:rsid w:val="00685DA9"/>
    <w:rsid w:val="00685FED"/>
    <w:rsid w:val="0069104C"/>
    <w:rsid w:val="00691F7D"/>
    <w:rsid w:val="0069446B"/>
    <w:rsid w:val="00694CDD"/>
    <w:rsid w:val="00695BC4"/>
    <w:rsid w:val="00695CBA"/>
    <w:rsid w:val="006A1DE5"/>
    <w:rsid w:val="006A2DCF"/>
    <w:rsid w:val="006A4BD0"/>
    <w:rsid w:val="006A59D8"/>
    <w:rsid w:val="006B0025"/>
    <w:rsid w:val="006B096C"/>
    <w:rsid w:val="006B0DE0"/>
    <w:rsid w:val="006B2714"/>
    <w:rsid w:val="006B3283"/>
    <w:rsid w:val="006B387B"/>
    <w:rsid w:val="006B46CD"/>
    <w:rsid w:val="006B7D84"/>
    <w:rsid w:val="006B7FCB"/>
    <w:rsid w:val="006C5518"/>
    <w:rsid w:val="006C6286"/>
    <w:rsid w:val="006C66CE"/>
    <w:rsid w:val="006C79B1"/>
    <w:rsid w:val="006C7B8C"/>
    <w:rsid w:val="006D1069"/>
    <w:rsid w:val="006D377F"/>
    <w:rsid w:val="006D3D93"/>
    <w:rsid w:val="006D4E2D"/>
    <w:rsid w:val="006D5956"/>
    <w:rsid w:val="006E223B"/>
    <w:rsid w:val="006F0944"/>
    <w:rsid w:val="006F25DC"/>
    <w:rsid w:val="006F3550"/>
    <w:rsid w:val="006F446A"/>
    <w:rsid w:val="006F513D"/>
    <w:rsid w:val="006F53A9"/>
    <w:rsid w:val="006F684A"/>
    <w:rsid w:val="006F6877"/>
    <w:rsid w:val="006F70C5"/>
    <w:rsid w:val="00700AE7"/>
    <w:rsid w:val="00701548"/>
    <w:rsid w:val="00703B06"/>
    <w:rsid w:val="0070419D"/>
    <w:rsid w:val="007049B2"/>
    <w:rsid w:val="00711767"/>
    <w:rsid w:val="007121C2"/>
    <w:rsid w:val="007151BB"/>
    <w:rsid w:val="007154D1"/>
    <w:rsid w:val="007167C8"/>
    <w:rsid w:val="00721362"/>
    <w:rsid w:val="00721829"/>
    <w:rsid w:val="00721AFD"/>
    <w:rsid w:val="00721FC8"/>
    <w:rsid w:val="00722711"/>
    <w:rsid w:val="007229EB"/>
    <w:rsid w:val="007230B7"/>
    <w:rsid w:val="007231AF"/>
    <w:rsid w:val="0072489C"/>
    <w:rsid w:val="00734CC0"/>
    <w:rsid w:val="00737E8D"/>
    <w:rsid w:val="007400A6"/>
    <w:rsid w:val="00742A50"/>
    <w:rsid w:val="007454E5"/>
    <w:rsid w:val="007538EA"/>
    <w:rsid w:val="00755718"/>
    <w:rsid w:val="00755886"/>
    <w:rsid w:val="00755A34"/>
    <w:rsid w:val="00756C6E"/>
    <w:rsid w:val="00760708"/>
    <w:rsid w:val="007621D3"/>
    <w:rsid w:val="00762E52"/>
    <w:rsid w:val="0076364F"/>
    <w:rsid w:val="00765BDF"/>
    <w:rsid w:val="0077135A"/>
    <w:rsid w:val="00772E10"/>
    <w:rsid w:val="007734B3"/>
    <w:rsid w:val="00775256"/>
    <w:rsid w:val="00777218"/>
    <w:rsid w:val="007800D9"/>
    <w:rsid w:val="007862AF"/>
    <w:rsid w:val="007867D7"/>
    <w:rsid w:val="00791EF8"/>
    <w:rsid w:val="007940E3"/>
    <w:rsid w:val="007942DE"/>
    <w:rsid w:val="00795286"/>
    <w:rsid w:val="00796787"/>
    <w:rsid w:val="0079791F"/>
    <w:rsid w:val="007A03DE"/>
    <w:rsid w:val="007A5DBF"/>
    <w:rsid w:val="007A7897"/>
    <w:rsid w:val="007B37F1"/>
    <w:rsid w:val="007B57D2"/>
    <w:rsid w:val="007B5B7B"/>
    <w:rsid w:val="007B5DDC"/>
    <w:rsid w:val="007B693A"/>
    <w:rsid w:val="007C195A"/>
    <w:rsid w:val="007C1EBC"/>
    <w:rsid w:val="007C25A4"/>
    <w:rsid w:val="007C2682"/>
    <w:rsid w:val="007C3495"/>
    <w:rsid w:val="007C4674"/>
    <w:rsid w:val="007C5424"/>
    <w:rsid w:val="007C6B91"/>
    <w:rsid w:val="007D0DC9"/>
    <w:rsid w:val="007D251A"/>
    <w:rsid w:val="007D2D04"/>
    <w:rsid w:val="007D35EF"/>
    <w:rsid w:val="007D3988"/>
    <w:rsid w:val="007D639A"/>
    <w:rsid w:val="007E11EC"/>
    <w:rsid w:val="007E5C33"/>
    <w:rsid w:val="007E626A"/>
    <w:rsid w:val="007F1A36"/>
    <w:rsid w:val="007F4B95"/>
    <w:rsid w:val="007F5240"/>
    <w:rsid w:val="00801C9A"/>
    <w:rsid w:val="0080551F"/>
    <w:rsid w:val="00806CF8"/>
    <w:rsid w:val="00806DB4"/>
    <w:rsid w:val="008075B3"/>
    <w:rsid w:val="00810134"/>
    <w:rsid w:val="00811286"/>
    <w:rsid w:val="00811C2B"/>
    <w:rsid w:val="008123D9"/>
    <w:rsid w:val="00812997"/>
    <w:rsid w:val="00813837"/>
    <w:rsid w:val="008139A9"/>
    <w:rsid w:val="008156DC"/>
    <w:rsid w:val="00816A93"/>
    <w:rsid w:val="0082272A"/>
    <w:rsid w:val="00824013"/>
    <w:rsid w:val="0083028B"/>
    <w:rsid w:val="0083065B"/>
    <w:rsid w:val="008308CA"/>
    <w:rsid w:val="0083254B"/>
    <w:rsid w:val="00834C9D"/>
    <w:rsid w:val="00836B1D"/>
    <w:rsid w:val="00837E85"/>
    <w:rsid w:val="008418A8"/>
    <w:rsid w:val="00841D45"/>
    <w:rsid w:val="008429A9"/>
    <w:rsid w:val="00842FFC"/>
    <w:rsid w:val="008453AD"/>
    <w:rsid w:val="00846BC8"/>
    <w:rsid w:val="00850D39"/>
    <w:rsid w:val="00851DED"/>
    <w:rsid w:val="008521DA"/>
    <w:rsid w:val="00852481"/>
    <w:rsid w:val="0085250F"/>
    <w:rsid w:val="00852830"/>
    <w:rsid w:val="00852F9D"/>
    <w:rsid w:val="0085336E"/>
    <w:rsid w:val="00853960"/>
    <w:rsid w:val="00854156"/>
    <w:rsid w:val="008551E1"/>
    <w:rsid w:val="00855CB1"/>
    <w:rsid w:val="0085606A"/>
    <w:rsid w:val="008566F2"/>
    <w:rsid w:val="00857FDC"/>
    <w:rsid w:val="008621A2"/>
    <w:rsid w:val="00862896"/>
    <w:rsid w:val="00863BF8"/>
    <w:rsid w:val="00864001"/>
    <w:rsid w:val="00864F8F"/>
    <w:rsid w:val="00866609"/>
    <w:rsid w:val="008675F4"/>
    <w:rsid w:val="0087143D"/>
    <w:rsid w:val="0087181E"/>
    <w:rsid w:val="00872619"/>
    <w:rsid w:val="00872890"/>
    <w:rsid w:val="008734F7"/>
    <w:rsid w:val="00873639"/>
    <w:rsid w:val="00876758"/>
    <w:rsid w:val="0087677D"/>
    <w:rsid w:val="00876810"/>
    <w:rsid w:val="008768BF"/>
    <w:rsid w:val="00876D4D"/>
    <w:rsid w:val="00881811"/>
    <w:rsid w:val="008843D0"/>
    <w:rsid w:val="00885A51"/>
    <w:rsid w:val="00886873"/>
    <w:rsid w:val="008923EB"/>
    <w:rsid w:val="00894630"/>
    <w:rsid w:val="00895EFF"/>
    <w:rsid w:val="008A5263"/>
    <w:rsid w:val="008B032C"/>
    <w:rsid w:val="008B13BB"/>
    <w:rsid w:val="008B15F5"/>
    <w:rsid w:val="008B1C2C"/>
    <w:rsid w:val="008B2E39"/>
    <w:rsid w:val="008B33C7"/>
    <w:rsid w:val="008B69D6"/>
    <w:rsid w:val="008C0EEE"/>
    <w:rsid w:val="008C1B89"/>
    <w:rsid w:val="008C4900"/>
    <w:rsid w:val="008C6054"/>
    <w:rsid w:val="008C6C49"/>
    <w:rsid w:val="008C6F47"/>
    <w:rsid w:val="008D0E9E"/>
    <w:rsid w:val="008D439B"/>
    <w:rsid w:val="008D734A"/>
    <w:rsid w:val="008E04DD"/>
    <w:rsid w:val="008E0D5D"/>
    <w:rsid w:val="008E1701"/>
    <w:rsid w:val="008E59C8"/>
    <w:rsid w:val="008F0119"/>
    <w:rsid w:val="008F381F"/>
    <w:rsid w:val="008F39C8"/>
    <w:rsid w:val="008F3D76"/>
    <w:rsid w:val="008F3F7B"/>
    <w:rsid w:val="008F64B6"/>
    <w:rsid w:val="00900C03"/>
    <w:rsid w:val="00900DC1"/>
    <w:rsid w:val="00901699"/>
    <w:rsid w:val="00901D3C"/>
    <w:rsid w:val="009030A8"/>
    <w:rsid w:val="00903DA3"/>
    <w:rsid w:val="009046AA"/>
    <w:rsid w:val="009051BA"/>
    <w:rsid w:val="00906B06"/>
    <w:rsid w:val="009106D3"/>
    <w:rsid w:val="009166C0"/>
    <w:rsid w:val="00917B5D"/>
    <w:rsid w:val="00920D1C"/>
    <w:rsid w:val="0092107D"/>
    <w:rsid w:val="00921E85"/>
    <w:rsid w:val="009233A4"/>
    <w:rsid w:val="00923BB5"/>
    <w:rsid w:val="00924BE7"/>
    <w:rsid w:val="00925288"/>
    <w:rsid w:val="00926CAC"/>
    <w:rsid w:val="009321B1"/>
    <w:rsid w:val="0093438C"/>
    <w:rsid w:val="00934713"/>
    <w:rsid w:val="009428C0"/>
    <w:rsid w:val="00942D5C"/>
    <w:rsid w:val="00946805"/>
    <w:rsid w:val="00947361"/>
    <w:rsid w:val="0095006F"/>
    <w:rsid w:val="00950E0F"/>
    <w:rsid w:val="009549CF"/>
    <w:rsid w:val="00956A2C"/>
    <w:rsid w:val="00961464"/>
    <w:rsid w:val="009615DA"/>
    <w:rsid w:val="00962280"/>
    <w:rsid w:val="009645D3"/>
    <w:rsid w:val="0096480B"/>
    <w:rsid w:val="0096551D"/>
    <w:rsid w:val="009658C0"/>
    <w:rsid w:val="00966119"/>
    <w:rsid w:val="009665C5"/>
    <w:rsid w:val="0097125E"/>
    <w:rsid w:val="00972EB6"/>
    <w:rsid w:val="00977741"/>
    <w:rsid w:val="009809CC"/>
    <w:rsid w:val="00980A3A"/>
    <w:rsid w:val="00981BEC"/>
    <w:rsid w:val="00983693"/>
    <w:rsid w:val="00984B57"/>
    <w:rsid w:val="00987451"/>
    <w:rsid w:val="009939A7"/>
    <w:rsid w:val="00994EC6"/>
    <w:rsid w:val="00996F7A"/>
    <w:rsid w:val="009972F9"/>
    <w:rsid w:val="009A78EB"/>
    <w:rsid w:val="009A7B2A"/>
    <w:rsid w:val="009B0958"/>
    <w:rsid w:val="009B1C11"/>
    <w:rsid w:val="009B1EFE"/>
    <w:rsid w:val="009B6811"/>
    <w:rsid w:val="009C06B0"/>
    <w:rsid w:val="009C2C51"/>
    <w:rsid w:val="009C3246"/>
    <w:rsid w:val="009D1E80"/>
    <w:rsid w:val="009D2426"/>
    <w:rsid w:val="009D59AF"/>
    <w:rsid w:val="009D59CE"/>
    <w:rsid w:val="009D6178"/>
    <w:rsid w:val="009D63A2"/>
    <w:rsid w:val="009D66F1"/>
    <w:rsid w:val="009D6957"/>
    <w:rsid w:val="009D7176"/>
    <w:rsid w:val="009E2F37"/>
    <w:rsid w:val="009E392D"/>
    <w:rsid w:val="009E6699"/>
    <w:rsid w:val="009F3BFF"/>
    <w:rsid w:val="009F4B26"/>
    <w:rsid w:val="009F5A80"/>
    <w:rsid w:val="009F70EC"/>
    <w:rsid w:val="009F7B83"/>
    <w:rsid w:val="00A01882"/>
    <w:rsid w:val="00A048C9"/>
    <w:rsid w:val="00A0496D"/>
    <w:rsid w:val="00A05712"/>
    <w:rsid w:val="00A05821"/>
    <w:rsid w:val="00A10BE9"/>
    <w:rsid w:val="00A10FFD"/>
    <w:rsid w:val="00A128F3"/>
    <w:rsid w:val="00A13E6A"/>
    <w:rsid w:val="00A142FB"/>
    <w:rsid w:val="00A14896"/>
    <w:rsid w:val="00A14B53"/>
    <w:rsid w:val="00A208D9"/>
    <w:rsid w:val="00A25086"/>
    <w:rsid w:val="00A33504"/>
    <w:rsid w:val="00A34A4C"/>
    <w:rsid w:val="00A35787"/>
    <w:rsid w:val="00A45180"/>
    <w:rsid w:val="00A46307"/>
    <w:rsid w:val="00A47A28"/>
    <w:rsid w:val="00A507A4"/>
    <w:rsid w:val="00A57381"/>
    <w:rsid w:val="00A5774E"/>
    <w:rsid w:val="00A60966"/>
    <w:rsid w:val="00A60F5A"/>
    <w:rsid w:val="00A62B3F"/>
    <w:rsid w:val="00A66378"/>
    <w:rsid w:val="00A67D47"/>
    <w:rsid w:val="00A76770"/>
    <w:rsid w:val="00A807A4"/>
    <w:rsid w:val="00A80BD7"/>
    <w:rsid w:val="00A84186"/>
    <w:rsid w:val="00A84F9A"/>
    <w:rsid w:val="00A8606A"/>
    <w:rsid w:val="00A92287"/>
    <w:rsid w:val="00A92E58"/>
    <w:rsid w:val="00A94102"/>
    <w:rsid w:val="00A96004"/>
    <w:rsid w:val="00A963AD"/>
    <w:rsid w:val="00A96565"/>
    <w:rsid w:val="00AA07BA"/>
    <w:rsid w:val="00AA0E8F"/>
    <w:rsid w:val="00AA1536"/>
    <w:rsid w:val="00AA22AB"/>
    <w:rsid w:val="00AA24FD"/>
    <w:rsid w:val="00AA4A87"/>
    <w:rsid w:val="00AA547A"/>
    <w:rsid w:val="00AA601D"/>
    <w:rsid w:val="00AA6936"/>
    <w:rsid w:val="00AB0D9F"/>
    <w:rsid w:val="00AB25CB"/>
    <w:rsid w:val="00AB2AB0"/>
    <w:rsid w:val="00AB44B9"/>
    <w:rsid w:val="00AB4946"/>
    <w:rsid w:val="00AB6C81"/>
    <w:rsid w:val="00AC0229"/>
    <w:rsid w:val="00AC3031"/>
    <w:rsid w:val="00AC381B"/>
    <w:rsid w:val="00AC38E9"/>
    <w:rsid w:val="00AC4F4B"/>
    <w:rsid w:val="00AC531C"/>
    <w:rsid w:val="00AC5B1B"/>
    <w:rsid w:val="00AC6D67"/>
    <w:rsid w:val="00AC6F29"/>
    <w:rsid w:val="00AC70C0"/>
    <w:rsid w:val="00AC751A"/>
    <w:rsid w:val="00AD1F5A"/>
    <w:rsid w:val="00AD2B4D"/>
    <w:rsid w:val="00AD3877"/>
    <w:rsid w:val="00AD4390"/>
    <w:rsid w:val="00AD56E0"/>
    <w:rsid w:val="00AD6426"/>
    <w:rsid w:val="00AD7B19"/>
    <w:rsid w:val="00AE27FD"/>
    <w:rsid w:val="00AE289C"/>
    <w:rsid w:val="00AE2F45"/>
    <w:rsid w:val="00AE79C3"/>
    <w:rsid w:val="00AF2423"/>
    <w:rsid w:val="00AF3467"/>
    <w:rsid w:val="00AF371F"/>
    <w:rsid w:val="00AF4760"/>
    <w:rsid w:val="00AF51F9"/>
    <w:rsid w:val="00B02B31"/>
    <w:rsid w:val="00B03F78"/>
    <w:rsid w:val="00B105EB"/>
    <w:rsid w:val="00B11AA1"/>
    <w:rsid w:val="00B12299"/>
    <w:rsid w:val="00B13BCD"/>
    <w:rsid w:val="00B146D6"/>
    <w:rsid w:val="00B15DEE"/>
    <w:rsid w:val="00B16772"/>
    <w:rsid w:val="00B16F79"/>
    <w:rsid w:val="00B16FE5"/>
    <w:rsid w:val="00B2526B"/>
    <w:rsid w:val="00B2635D"/>
    <w:rsid w:val="00B26C9D"/>
    <w:rsid w:val="00B277B2"/>
    <w:rsid w:val="00B31B39"/>
    <w:rsid w:val="00B33A38"/>
    <w:rsid w:val="00B37438"/>
    <w:rsid w:val="00B378D4"/>
    <w:rsid w:val="00B37E9A"/>
    <w:rsid w:val="00B4015D"/>
    <w:rsid w:val="00B4410F"/>
    <w:rsid w:val="00B448ED"/>
    <w:rsid w:val="00B4787C"/>
    <w:rsid w:val="00B47948"/>
    <w:rsid w:val="00B5089D"/>
    <w:rsid w:val="00B51332"/>
    <w:rsid w:val="00B51B32"/>
    <w:rsid w:val="00B523C7"/>
    <w:rsid w:val="00B5484D"/>
    <w:rsid w:val="00B555CE"/>
    <w:rsid w:val="00B55A84"/>
    <w:rsid w:val="00B55A8D"/>
    <w:rsid w:val="00B56063"/>
    <w:rsid w:val="00B563F0"/>
    <w:rsid w:val="00B57326"/>
    <w:rsid w:val="00B57553"/>
    <w:rsid w:val="00B57850"/>
    <w:rsid w:val="00B657E5"/>
    <w:rsid w:val="00B66A48"/>
    <w:rsid w:val="00B67F92"/>
    <w:rsid w:val="00B71989"/>
    <w:rsid w:val="00B74C9C"/>
    <w:rsid w:val="00B84576"/>
    <w:rsid w:val="00B8566B"/>
    <w:rsid w:val="00B85EA6"/>
    <w:rsid w:val="00B85F6D"/>
    <w:rsid w:val="00B86F2A"/>
    <w:rsid w:val="00B87725"/>
    <w:rsid w:val="00B924E8"/>
    <w:rsid w:val="00B92608"/>
    <w:rsid w:val="00B94728"/>
    <w:rsid w:val="00B94B25"/>
    <w:rsid w:val="00B97A87"/>
    <w:rsid w:val="00BA120A"/>
    <w:rsid w:val="00BA4C73"/>
    <w:rsid w:val="00BB3DE3"/>
    <w:rsid w:val="00BB5B98"/>
    <w:rsid w:val="00BB7841"/>
    <w:rsid w:val="00BB7DB1"/>
    <w:rsid w:val="00BC3675"/>
    <w:rsid w:val="00BC7165"/>
    <w:rsid w:val="00BC78BC"/>
    <w:rsid w:val="00BD021A"/>
    <w:rsid w:val="00BD4CF6"/>
    <w:rsid w:val="00BD7091"/>
    <w:rsid w:val="00BD760D"/>
    <w:rsid w:val="00BD7E69"/>
    <w:rsid w:val="00BE1C5D"/>
    <w:rsid w:val="00BE356B"/>
    <w:rsid w:val="00BE3ED1"/>
    <w:rsid w:val="00BE6EA0"/>
    <w:rsid w:val="00BE7207"/>
    <w:rsid w:val="00BF5F6E"/>
    <w:rsid w:val="00BF70ED"/>
    <w:rsid w:val="00BF7E37"/>
    <w:rsid w:val="00C016EB"/>
    <w:rsid w:val="00C049E8"/>
    <w:rsid w:val="00C05D28"/>
    <w:rsid w:val="00C05D39"/>
    <w:rsid w:val="00C0617E"/>
    <w:rsid w:val="00C065F4"/>
    <w:rsid w:val="00C06E06"/>
    <w:rsid w:val="00C07000"/>
    <w:rsid w:val="00C07691"/>
    <w:rsid w:val="00C07D34"/>
    <w:rsid w:val="00C1248B"/>
    <w:rsid w:val="00C126F7"/>
    <w:rsid w:val="00C1430B"/>
    <w:rsid w:val="00C21377"/>
    <w:rsid w:val="00C218A8"/>
    <w:rsid w:val="00C229B1"/>
    <w:rsid w:val="00C25151"/>
    <w:rsid w:val="00C2687A"/>
    <w:rsid w:val="00C26CA0"/>
    <w:rsid w:val="00C270CF"/>
    <w:rsid w:val="00C30801"/>
    <w:rsid w:val="00C3113E"/>
    <w:rsid w:val="00C31D5E"/>
    <w:rsid w:val="00C3406A"/>
    <w:rsid w:val="00C40DCB"/>
    <w:rsid w:val="00C41960"/>
    <w:rsid w:val="00C42C82"/>
    <w:rsid w:val="00C4556D"/>
    <w:rsid w:val="00C4735E"/>
    <w:rsid w:val="00C519F1"/>
    <w:rsid w:val="00C5258C"/>
    <w:rsid w:val="00C57BC4"/>
    <w:rsid w:val="00C57D16"/>
    <w:rsid w:val="00C60739"/>
    <w:rsid w:val="00C623CA"/>
    <w:rsid w:val="00C6317D"/>
    <w:rsid w:val="00C673A4"/>
    <w:rsid w:val="00C70637"/>
    <w:rsid w:val="00C70A65"/>
    <w:rsid w:val="00C7586B"/>
    <w:rsid w:val="00C759E4"/>
    <w:rsid w:val="00C76688"/>
    <w:rsid w:val="00C76B13"/>
    <w:rsid w:val="00C77967"/>
    <w:rsid w:val="00C81B07"/>
    <w:rsid w:val="00C8496E"/>
    <w:rsid w:val="00C87ED8"/>
    <w:rsid w:val="00C969BE"/>
    <w:rsid w:val="00C97BAE"/>
    <w:rsid w:val="00CA385B"/>
    <w:rsid w:val="00CA64E9"/>
    <w:rsid w:val="00CA747F"/>
    <w:rsid w:val="00CB2F3C"/>
    <w:rsid w:val="00CB38BF"/>
    <w:rsid w:val="00CB6CAF"/>
    <w:rsid w:val="00CB793E"/>
    <w:rsid w:val="00CB7D5E"/>
    <w:rsid w:val="00CC12AC"/>
    <w:rsid w:val="00CC5252"/>
    <w:rsid w:val="00CC62DC"/>
    <w:rsid w:val="00CD0A5F"/>
    <w:rsid w:val="00CD2F2A"/>
    <w:rsid w:val="00CD471E"/>
    <w:rsid w:val="00CD5E3C"/>
    <w:rsid w:val="00CD6154"/>
    <w:rsid w:val="00CD75C5"/>
    <w:rsid w:val="00CE092D"/>
    <w:rsid w:val="00CE21A3"/>
    <w:rsid w:val="00CE3A4D"/>
    <w:rsid w:val="00CE6784"/>
    <w:rsid w:val="00CE7F34"/>
    <w:rsid w:val="00CF022B"/>
    <w:rsid w:val="00CF317B"/>
    <w:rsid w:val="00CF37A2"/>
    <w:rsid w:val="00CF4598"/>
    <w:rsid w:val="00CF4D9D"/>
    <w:rsid w:val="00D00B1D"/>
    <w:rsid w:val="00D01B7A"/>
    <w:rsid w:val="00D034F3"/>
    <w:rsid w:val="00D0589A"/>
    <w:rsid w:val="00D11BAB"/>
    <w:rsid w:val="00D16539"/>
    <w:rsid w:val="00D176C4"/>
    <w:rsid w:val="00D178DA"/>
    <w:rsid w:val="00D22761"/>
    <w:rsid w:val="00D2282D"/>
    <w:rsid w:val="00D24645"/>
    <w:rsid w:val="00D26DEC"/>
    <w:rsid w:val="00D276E1"/>
    <w:rsid w:val="00D30444"/>
    <w:rsid w:val="00D33018"/>
    <w:rsid w:val="00D33861"/>
    <w:rsid w:val="00D34E4C"/>
    <w:rsid w:val="00D35A53"/>
    <w:rsid w:val="00D402CD"/>
    <w:rsid w:val="00D4105A"/>
    <w:rsid w:val="00D410C4"/>
    <w:rsid w:val="00D42742"/>
    <w:rsid w:val="00D4392B"/>
    <w:rsid w:val="00D458A5"/>
    <w:rsid w:val="00D46235"/>
    <w:rsid w:val="00D51FF2"/>
    <w:rsid w:val="00D524DF"/>
    <w:rsid w:val="00D526B6"/>
    <w:rsid w:val="00D52F63"/>
    <w:rsid w:val="00D54788"/>
    <w:rsid w:val="00D55B8C"/>
    <w:rsid w:val="00D56178"/>
    <w:rsid w:val="00D570A9"/>
    <w:rsid w:val="00D57A96"/>
    <w:rsid w:val="00D57D1D"/>
    <w:rsid w:val="00D57ED9"/>
    <w:rsid w:val="00D605A5"/>
    <w:rsid w:val="00D61A21"/>
    <w:rsid w:val="00D61B59"/>
    <w:rsid w:val="00D62827"/>
    <w:rsid w:val="00D6291A"/>
    <w:rsid w:val="00D637B8"/>
    <w:rsid w:val="00D63F12"/>
    <w:rsid w:val="00D642B5"/>
    <w:rsid w:val="00D651D8"/>
    <w:rsid w:val="00D725E3"/>
    <w:rsid w:val="00D752BC"/>
    <w:rsid w:val="00D75930"/>
    <w:rsid w:val="00D75C53"/>
    <w:rsid w:val="00D84130"/>
    <w:rsid w:val="00D86761"/>
    <w:rsid w:val="00D86CED"/>
    <w:rsid w:val="00D90098"/>
    <w:rsid w:val="00D903A3"/>
    <w:rsid w:val="00D90FA0"/>
    <w:rsid w:val="00D91AD7"/>
    <w:rsid w:val="00D91EE5"/>
    <w:rsid w:val="00D92916"/>
    <w:rsid w:val="00D95199"/>
    <w:rsid w:val="00D95BE4"/>
    <w:rsid w:val="00D95D8D"/>
    <w:rsid w:val="00D96CD4"/>
    <w:rsid w:val="00D96FB9"/>
    <w:rsid w:val="00D976BD"/>
    <w:rsid w:val="00D977EE"/>
    <w:rsid w:val="00DA1D6F"/>
    <w:rsid w:val="00DA2098"/>
    <w:rsid w:val="00DA20C0"/>
    <w:rsid w:val="00DA2690"/>
    <w:rsid w:val="00DA3BD2"/>
    <w:rsid w:val="00DA495A"/>
    <w:rsid w:val="00DA667A"/>
    <w:rsid w:val="00DA754B"/>
    <w:rsid w:val="00DB0266"/>
    <w:rsid w:val="00DB24D7"/>
    <w:rsid w:val="00DB4AE4"/>
    <w:rsid w:val="00DC0D09"/>
    <w:rsid w:val="00DC0FE8"/>
    <w:rsid w:val="00DC1D74"/>
    <w:rsid w:val="00DC2236"/>
    <w:rsid w:val="00DC7065"/>
    <w:rsid w:val="00DC7DA7"/>
    <w:rsid w:val="00DD0829"/>
    <w:rsid w:val="00DD2F9D"/>
    <w:rsid w:val="00DD3B5A"/>
    <w:rsid w:val="00DE1736"/>
    <w:rsid w:val="00DE608A"/>
    <w:rsid w:val="00DE655B"/>
    <w:rsid w:val="00DF3A2B"/>
    <w:rsid w:val="00DF70A0"/>
    <w:rsid w:val="00DF7AC1"/>
    <w:rsid w:val="00E00491"/>
    <w:rsid w:val="00E009F5"/>
    <w:rsid w:val="00E02B1C"/>
    <w:rsid w:val="00E109FA"/>
    <w:rsid w:val="00E12691"/>
    <w:rsid w:val="00E1383C"/>
    <w:rsid w:val="00E152B7"/>
    <w:rsid w:val="00E200E3"/>
    <w:rsid w:val="00E217E8"/>
    <w:rsid w:val="00E219B1"/>
    <w:rsid w:val="00E22460"/>
    <w:rsid w:val="00E259A3"/>
    <w:rsid w:val="00E26F33"/>
    <w:rsid w:val="00E27557"/>
    <w:rsid w:val="00E30EB9"/>
    <w:rsid w:val="00E32881"/>
    <w:rsid w:val="00E356D3"/>
    <w:rsid w:val="00E36EE8"/>
    <w:rsid w:val="00E3705A"/>
    <w:rsid w:val="00E37E88"/>
    <w:rsid w:val="00E45089"/>
    <w:rsid w:val="00E45424"/>
    <w:rsid w:val="00E4594D"/>
    <w:rsid w:val="00E46E7B"/>
    <w:rsid w:val="00E5057B"/>
    <w:rsid w:val="00E540EF"/>
    <w:rsid w:val="00E55671"/>
    <w:rsid w:val="00E561DD"/>
    <w:rsid w:val="00E56667"/>
    <w:rsid w:val="00E61544"/>
    <w:rsid w:val="00E61824"/>
    <w:rsid w:val="00E61AAB"/>
    <w:rsid w:val="00E6262F"/>
    <w:rsid w:val="00E6603F"/>
    <w:rsid w:val="00E6706E"/>
    <w:rsid w:val="00E67A71"/>
    <w:rsid w:val="00E72891"/>
    <w:rsid w:val="00E730AB"/>
    <w:rsid w:val="00E75A92"/>
    <w:rsid w:val="00E8278F"/>
    <w:rsid w:val="00E836D3"/>
    <w:rsid w:val="00E849F6"/>
    <w:rsid w:val="00E858D2"/>
    <w:rsid w:val="00E87350"/>
    <w:rsid w:val="00E90CE1"/>
    <w:rsid w:val="00E924F2"/>
    <w:rsid w:val="00E92534"/>
    <w:rsid w:val="00E95C86"/>
    <w:rsid w:val="00E97C73"/>
    <w:rsid w:val="00E97CE5"/>
    <w:rsid w:val="00EA0411"/>
    <w:rsid w:val="00EA16F0"/>
    <w:rsid w:val="00EA257D"/>
    <w:rsid w:val="00EA2C39"/>
    <w:rsid w:val="00EA43C3"/>
    <w:rsid w:val="00EA6F7D"/>
    <w:rsid w:val="00EA7448"/>
    <w:rsid w:val="00EA7531"/>
    <w:rsid w:val="00EA782E"/>
    <w:rsid w:val="00EB0243"/>
    <w:rsid w:val="00EB038E"/>
    <w:rsid w:val="00EB204E"/>
    <w:rsid w:val="00EB35DB"/>
    <w:rsid w:val="00EB3F4C"/>
    <w:rsid w:val="00EB400E"/>
    <w:rsid w:val="00EC3522"/>
    <w:rsid w:val="00EC43E7"/>
    <w:rsid w:val="00EC46EE"/>
    <w:rsid w:val="00ED166A"/>
    <w:rsid w:val="00ED1EC0"/>
    <w:rsid w:val="00ED5957"/>
    <w:rsid w:val="00ED6EE7"/>
    <w:rsid w:val="00ED7038"/>
    <w:rsid w:val="00ED78C1"/>
    <w:rsid w:val="00EE3C14"/>
    <w:rsid w:val="00EE3F86"/>
    <w:rsid w:val="00EE49F3"/>
    <w:rsid w:val="00EE7BE2"/>
    <w:rsid w:val="00EF0FFC"/>
    <w:rsid w:val="00EF13B6"/>
    <w:rsid w:val="00EF43C7"/>
    <w:rsid w:val="00EF5086"/>
    <w:rsid w:val="00EF5DCC"/>
    <w:rsid w:val="00EF7CD9"/>
    <w:rsid w:val="00F005CD"/>
    <w:rsid w:val="00F00C1D"/>
    <w:rsid w:val="00F02797"/>
    <w:rsid w:val="00F03281"/>
    <w:rsid w:val="00F04451"/>
    <w:rsid w:val="00F05125"/>
    <w:rsid w:val="00F07056"/>
    <w:rsid w:val="00F11EFB"/>
    <w:rsid w:val="00F146B2"/>
    <w:rsid w:val="00F14DDF"/>
    <w:rsid w:val="00F2082E"/>
    <w:rsid w:val="00F20DAD"/>
    <w:rsid w:val="00F30AD0"/>
    <w:rsid w:val="00F31683"/>
    <w:rsid w:val="00F35016"/>
    <w:rsid w:val="00F36F0E"/>
    <w:rsid w:val="00F3783D"/>
    <w:rsid w:val="00F3793C"/>
    <w:rsid w:val="00F422AE"/>
    <w:rsid w:val="00F43BEE"/>
    <w:rsid w:val="00F445CE"/>
    <w:rsid w:val="00F44F1E"/>
    <w:rsid w:val="00F50F69"/>
    <w:rsid w:val="00F51A94"/>
    <w:rsid w:val="00F52925"/>
    <w:rsid w:val="00F550E8"/>
    <w:rsid w:val="00F553D2"/>
    <w:rsid w:val="00F5745D"/>
    <w:rsid w:val="00F6387A"/>
    <w:rsid w:val="00F6582E"/>
    <w:rsid w:val="00F65904"/>
    <w:rsid w:val="00F65AE8"/>
    <w:rsid w:val="00F65F84"/>
    <w:rsid w:val="00F71B87"/>
    <w:rsid w:val="00F77D97"/>
    <w:rsid w:val="00F80D5B"/>
    <w:rsid w:val="00F81144"/>
    <w:rsid w:val="00F818E1"/>
    <w:rsid w:val="00F8451C"/>
    <w:rsid w:val="00F853C8"/>
    <w:rsid w:val="00F86ED8"/>
    <w:rsid w:val="00F94A35"/>
    <w:rsid w:val="00F94CB5"/>
    <w:rsid w:val="00F96093"/>
    <w:rsid w:val="00FA12FB"/>
    <w:rsid w:val="00FA197F"/>
    <w:rsid w:val="00FA2B4E"/>
    <w:rsid w:val="00FA5D9B"/>
    <w:rsid w:val="00FB019F"/>
    <w:rsid w:val="00FB09EB"/>
    <w:rsid w:val="00FB2B3F"/>
    <w:rsid w:val="00FB2F9C"/>
    <w:rsid w:val="00FB32F3"/>
    <w:rsid w:val="00FB3ECD"/>
    <w:rsid w:val="00FB57CB"/>
    <w:rsid w:val="00FB5AA8"/>
    <w:rsid w:val="00FB6C97"/>
    <w:rsid w:val="00FC0733"/>
    <w:rsid w:val="00FC2208"/>
    <w:rsid w:val="00FC7856"/>
    <w:rsid w:val="00FD0727"/>
    <w:rsid w:val="00FD1365"/>
    <w:rsid w:val="00FD175B"/>
    <w:rsid w:val="00FD60D2"/>
    <w:rsid w:val="00FD6B58"/>
    <w:rsid w:val="00FD6EA0"/>
    <w:rsid w:val="00FD77B6"/>
    <w:rsid w:val="00FE01AA"/>
    <w:rsid w:val="00FE047C"/>
    <w:rsid w:val="00FE1249"/>
    <w:rsid w:val="00FE1C70"/>
    <w:rsid w:val="00FE3197"/>
    <w:rsid w:val="00FE3926"/>
    <w:rsid w:val="00FE5496"/>
    <w:rsid w:val="00FE7BC9"/>
    <w:rsid w:val="00FF13C1"/>
    <w:rsid w:val="00FF2968"/>
    <w:rsid w:val="00FF6126"/>
    <w:rsid w:val="00FF6C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81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2" w:uiPriority="0"/>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35" w:qFormat="1"/>
    <w:lsdException w:name="table of figures" w:uiPriority="0"/>
    <w:lsdException w:name="footnote reference" w:uiPriority="0"/>
    <w:lsdException w:name="annotation reference" w:uiPriority="0"/>
    <w:lsdException w:name="page number" w:uiPriority="0"/>
    <w:lsdException w:name="endnote reference"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Message Header"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Outline List 1" w:uiPriority="0"/>
    <w:lsdException w:name="Outline List 3" w:uiPriority="0"/>
    <w:lsdException w:name="Table Classic 3" w:uiPriority="0"/>
    <w:lsdException w:name="Table Columns 1" w:uiPriority="0"/>
    <w:lsdException w:name="Table Columns 3" w:uiPriority="0"/>
    <w:lsdException w:name="Table Columns 5" w:uiPriority="0"/>
    <w:lsdException w:name="Table Grid 4" w:uiPriority="0"/>
    <w:lsdException w:name="Table List 2" w:uiPriority="0"/>
    <w:lsdException w:name="Table List 7" w:uiPriority="0"/>
    <w:lsdException w:name="Table List 8" w:uiPriority="0"/>
    <w:lsdException w:name="Table 3D effects 3" w:uiPriority="0"/>
    <w:lsdException w:name="Table Contemporary" w:uiPriority="0"/>
    <w:lsdException w:name="Table Professional" w:uiPriority="0"/>
    <w:lsdException w:name="Table Subtle 1" w:uiPriority="0"/>
    <w:lsdException w:name="Table Web 3"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D752BC"/>
    <w:pPr>
      <w:spacing w:after="200" w:line="276" w:lineRule="auto"/>
    </w:pPr>
    <w:rPr>
      <w:rFonts w:ascii="Times New Roman" w:hAnsi="Times New Roman"/>
      <w:sz w:val="24"/>
      <w:szCs w:val="22"/>
      <w:lang w:eastAsia="en-US"/>
    </w:rPr>
  </w:style>
  <w:style w:type="paragraph" w:styleId="10">
    <w:name w:val="heading 1"/>
    <w:aliases w:val="Заголовок 1 Знак Знак,H1"/>
    <w:basedOn w:val="a7"/>
    <w:next w:val="a7"/>
    <w:link w:val="11"/>
    <w:uiPriority w:val="9"/>
    <w:qFormat/>
    <w:rsid w:val="00D90098"/>
    <w:pPr>
      <w:numPr>
        <w:numId w:val="1"/>
      </w:numPr>
      <w:contextualSpacing/>
      <w:outlineLvl w:val="0"/>
    </w:pPr>
    <w:rPr>
      <w:b/>
      <w:sz w:val="28"/>
      <w:szCs w:val="24"/>
    </w:rPr>
  </w:style>
  <w:style w:type="paragraph" w:styleId="20">
    <w:name w:val="heading 2"/>
    <w:aliases w:val="H2,h2"/>
    <w:basedOn w:val="41"/>
    <w:next w:val="a7"/>
    <w:link w:val="21"/>
    <w:uiPriority w:val="9"/>
    <w:unhideWhenUsed/>
    <w:qFormat/>
    <w:rsid w:val="00320D66"/>
    <w:pPr>
      <w:numPr>
        <w:ilvl w:val="1"/>
      </w:numPr>
      <w:outlineLvl w:val="1"/>
    </w:pPr>
    <w:rPr>
      <w:rFonts w:ascii="Times New Roman" w:hAnsi="Times New Roman"/>
      <w:i w:val="0"/>
      <w:szCs w:val="24"/>
    </w:rPr>
  </w:style>
  <w:style w:type="paragraph" w:styleId="31">
    <w:name w:val="heading 3"/>
    <w:aliases w:val=" Знак"/>
    <w:basedOn w:val="a8"/>
    <w:next w:val="a7"/>
    <w:link w:val="32"/>
    <w:uiPriority w:val="9"/>
    <w:unhideWhenUsed/>
    <w:qFormat/>
    <w:rsid w:val="0082272A"/>
    <w:pPr>
      <w:numPr>
        <w:ilvl w:val="2"/>
        <w:numId w:val="1"/>
      </w:numPr>
      <w:outlineLvl w:val="2"/>
    </w:pPr>
    <w:rPr>
      <w:b/>
      <w:szCs w:val="24"/>
    </w:rPr>
  </w:style>
  <w:style w:type="paragraph" w:styleId="41">
    <w:name w:val="heading 4"/>
    <w:basedOn w:val="a7"/>
    <w:next w:val="a7"/>
    <w:link w:val="42"/>
    <w:uiPriority w:val="9"/>
    <w:unhideWhenUsed/>
    <w:qFormat/>
    <w:rsid w:val="00AD2B4D"/>
    <w:pPr>
      <w:keepNext/>
      <w:keepLines/>
      <w:numPr>
        <w:ilvl w:val="3"/>
        <w:numId w:val="1"/>
      </w:numPr>
      <w:spacing w:before="200" w:after="0"/>
      <w:outlineLvl w:val="3"/>
    </w:pPr>
    <w:rPr>
      <w:rFonts w:ascii="Cambria" w:eastAsia="Times New Roman" w:hAnsi="Cambria"/>
      <w:b/>
      <w:bCs/>
      <w:i/>
      <w:iCs/>
    </w:rPr>
  </w:style>
  <w:style w:type="paragraph" w:styleId="5">
    <w:name w:val="heading 5"/>
    <w:aliases w:val="Underline"/>
    <w:basedOn w:val="a7"/>
    <w:next w:val="a7"/>
    <w:link w:val="50"/>
    <w:uiPriority w:val="9"/>
    <w:unhideWhenUsed/>
    <w:qFormat/>
    <w:rsid w:val="00AD2B4D"/>
    <w:pPr>
      <w:keepNext/>
      <w:keepLines/>
      <w:numPr>
        <w:ilvl w:val="4"/>
        <w:numId w:val="1"/>
      </w:numPr>
      <w:spacing w:before="200" w:after="0"/>
      <w:outlineLvl w:val="4"/>
    </w:pPr>
    <w:rPr>
      <w:rFonts w:ascii="Cambria" w:eastAsia="Times New Roman" w:hAnsi="Cambria"/>
      <w:color w:val="243F60"/>
    </w:rPr>
  </w:style>
  <w:style w:type="paragraph" w:styleId="6">
    <w:name w:val="heading 6"/>
    <w:basedOn w:val="a7"/>
    <w:next w:val="a7"/>
    <w:link w:val="60"/>
    <w:uiPriority w:val="9"/>
    <w:unhideWhenUsed/>
    <w:qFormat/>
    <w:rsid w:val="00AD2B4D"/>
    <w:pPr>
      <w:keepNext/>
      <w:keepLines/>
      <w:numPr>
        <w:ilvl w:val="5"/>
        <w:numId w:val="1"/>
      </w:numPr>
      <w:spacing w:before="200" w:after="0"/>
      <w:outlineLvl w:val="5"/>
    </w:pPr>
    <w:rPr>
      <w:rFonts w:ascii="Cambria" w:eastAsia="Times New Roman" w:hAnsi="Cambria"/>
      <w:i/>
      <w:iCs/>
      <w:color w:val="243F60"/>
    </w:rPr>
  </w:style>
  <w:style w:type="paragraph" w:styleId="7">
    <w:name w:val="heading 7"/>
    <w:basedOn w:val="a7"/>
    <w:next w:val="a7"/>
    <w:link w:val="70"/>
    <w:uiPriority w:val="9"/>
    <w:unhideWhenUsed/>
    <w:qFormat/>
    <w:rsid w:val="00AD2B4D"/>
    <w:pPr>
      <w:keepNext/>
      <w:keepLines/>
      <w:numPr>
        <w:ilvl w:val="6"/>
        <w:numId w:val="1"/>
      </w:numPr>
      <w:spacing w:before="200" w:after="0"/>
      <w:outlineLvl w:val="6"/>
    </w:pPr>
    <w:rPr>
      <w:rFonts w:ascii="Cambria" w:eastAsia="Times New Roman" w:hAnsi="Cambria"/>
      <w:i/>
      <w:iCs/>
      <w:color w:val="404040"/>
    </w:rPr>
  </w:style>
  <w:style w:type="paragraph" w:styleId="8">
    <w:name w:val="heading 8"/>
    <w:basedOn w:val="a7"/>
    <w:next w:val="a7"/>
    <w:link w:val="80"/>
    <w:uiPriority w:val="9"/>
    <w:unhideWhenUsed/>
    <w:qFormat/>
    <w:rsid w:val="00AD2B4D"/>
    <w:pPr>
      <w:keepNext/>
      <w:keepLines/>
      <w:numPr>
        <w:ilvl w:val="7"/>
        <w:numId w:val="1"/>
      </w:numPr>
      <w:spacing w:before="200" w:after="0"/>
      <w:outlineLvl w:val="7"/>
    </w:pPr>
    <w:rPr>
      <w:rFonts w:ascii="Cambria" w:eastAsia="Times New Roman" w:hAnsi="Cambria"/>
      <w:color w:val="404040"/>
      <w:sz w:val="20"/>
      <w:szCs w:val="20"/>
    </w:rPr>
  </w:style>
  <w:style w:type="paragraph" w:styleId="9">
    <w:name w:val="heading 9"/>
    <w:basedOn w:val="a7"/>
    <w:next w:val="a7"/>
    <w:link w:val="90"/>
    <w:uiPriority w:val="9"/>
    <w:unhideWhenUsed/>
    <w:qFormat/>
    <w:rsid w:val="00AD2B4D"/>
    <w:pPr>
      <w:keepNext/>
      <w:keepLines/>
      <w:numPr>
        <w:ilvl w:val="8"/>
        <w:numId w:val="1"/>
      </w:numPr>
      <w:spacing w:before="200" w:after="0"/>
      <w:outlineLvl w:val="8"/>
    </w:pPr>
    <w:rPr>
      <w:rFonts w:ascii="Cambria" w:eastAsia="Times New Roman" w:hAnsi="Cambria"/>
      <w:i/>
      <w:iCs/>
      <w:color w:val="404040"/>
      <w:sz w:val="20"/>
      <w:szCs w:val="20"/>
    </w:rPr>
  </w:style>
  <w:style w:type="character" w:default="1" w:styleId="a9">
    <w:name w:val="Default Paragraph Font"/>
    <w:uiPriority w:val="1"/>
    <w:semiHidden/>
    <w:unhideWhenUsed/>
  </w:style>
  <w:style w:type="table" w:default="1" w:styleId="aa">
    <w:name w:val="Normal Table"/>
    <w:uiPriority w:val="99"/>
    <w:semiHidden/>
    <w:unhideWhenUsed/>
    <w:qFormat/>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1">
    <w:name w:val="Заголовок 1 Знак"/>
    <w:aliases w:val="Заголовок 1 Знак Знак Знак2,H1 Знак1"/>
    <w:link w:val="10"/>
    <w:uiPriority w:val="9"/>
    <w:rsid w:val="00D90098"/>
    <w:rPr>
      <w:rFonts w:ascii="Times New Roman" w:hAnsi="Times New Roman"/>
      <w:b/>
      <w:sz w:val="28"/>
      <w:szCs w:val="24"/>
      <w:lang w:eastAsia="en-US"/>
    </w:rPr>
  </w:style>
  <w:style w:type="character" w:customStyle="1" w:styleId="21">
    <w:name w:val="Заголовок 2 Знак"/>
    <w:aliases w:val="H2 Знак,h2 Знак"/>
    <w:link w:val="20"/>
    <w:uiPriority w:val="9"/>
    <w:rsid w:val="00320D66"/>
    <w:rPr>
      <w:rFonts w:ascii="Times New Roman" w:eastAsia="Times New Roman" w:hAnsi="Times New Roman"/>
      <w:b/>
      <w:bCs/>
      <w:iCs/>
      <w:sz w:val="24"/>
      <w:szCs w:val="24"/>
      <w:lang w:eastAsia="en-US"/>
    </w:rPr>
  </w:style>
  <w:style w:type="paragraph" w:styleId="a8">
    <w:name w:val="List Paragraph"/>
    <w:basedOn w:val="a7"/>
    <w:uiPriority w:val="99"/>
    <w:qFormat/>
    <w:rsid w:val="009F4B26"/>
    <w:pPr>
      <w:ind w:left="720"/>
      <w:contextualSpacing/>
    </w:pPr>
  </w:style>
  <w:style w:type="paragraph" w:styleId="ac">
    <w:name w:val="Normal (Web)"/>
    <w:aliases w:val="Обычный (Web),Обычный (Web)1,Обычный (веб) Знак,Обычный (Web)1 Знак"/>
    <w:basedOn w:val="a7"/>
    <w:link w:val="12"/>
    <w:unhideWhenUsed/>
    <w:rsid w:val="009F4B26"/>
    <w:pPr>
      <w:spacing w:before="100" w:beforeAutospacing="1" w:after="100" w:afterAutospacing="1" w:line="240" w:lineRule="auto"/>
    </w:pPr>
    <w:rPr>
      <w:rFonts w:eastAsia="Times New Roman"/>
      <w:szCs w:val="24"/>
    </w:rPr>
  </w:style>
  <w:style w:type="character" w:styleId="ad">
    <w:name w:val="Strong"/>
    <w:uiPriority w:val="22"/>
    <w:qFormat/>
    <w:rsid w:val="009F4B26"/>
    <w:rPr>
      <w:b/>
      <w:bCs/>
    </w:rPr>
  </w:style>
  <w:style w:type="character" w:styleId="ae">
    <w:name w:val="Hyperlink"/>
    <w:uiPriority w:val="99"/>
    <w:unhideWhenUsed/>
    <w:rsid w:val="009F4B26"/>
    <w:rPr>
      <w:color w:val="0000FF"/>
      <w:u w:val="single"/>
    </w:rPr>
  </w:style>
  <w:style w:type="character" w:customStyle="1" w:styleId="32">
    <w:name w:val="Заголовок 3 Знак"/>
    <w:aliases w:val=" Знак Знак1"/>
    <w:link w:val="31"/>
    <w:uiPriority w:val="9"/>
    <w:rsid w:val="0082272A"/>
    <w:rPr>
      <w:rFonts w:ascii="Times New Roman" w:hAnsi="Times New Roman"/>
      <w:b/>
      <w:sz w:val="24"/>
      <w:szCs w:val="24"/>
      <w:lang w:eastAsia="en-US"/>
    </w:rPr>
  </w:style>
  <w:style w:type="table" w:styleId="af">
    <w:name w:val="Table Grid"/>
    <w:basedOn w:val="aa"/>
    <w:rsid w:val="000911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тиль1"/>
    <w:basedOn w:val="af0"/>
    <w:uiPriority w:val="99"/>
    <w:rsid w:val="0009114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1">
    <w:name w:val="caption"/>
    <w:basedOn w:val="a7"/>
    <w:next w:val="a7"/>
    <w:uiPriority w:val="35"/>
    <w:unhideWhenUsed/>
    <w:qFormat/>
    <w:rsid w:val="009F7B83"/>
    <w:pPr>
      <w:spacing w:line="240" w:lineRule="auto"/>
    </w:pPr>
    <w:rPr>
      <w:b/>
      <w:bCs/>
      <w:color w:val="4F81BD"/>
      <w:sz w:val="18"/>
      <w:szCs w:val="18"/>
    </w:rPr>
  </w:style>
  <w:style w:type="table" w:styleId="af0">
    <w:name w:val="Table Elegant"/>
    <w:basedOn w:val="aa"/>
    <w:uiPriority w:val="99"/>
    <w:semiHidden/>
    <w:unhideWhenUsed/>
    <w:rsid w:val="0009114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2">
    <w:name w:val="header"/>
    <w:basedOn w:val="a7"/>
    <w:link w:val="af3"/>
    <w:unhideWhenUsed/>
    <w:rsid w:val="00A048C9"/>
    <w:pPr>
      <w:tabs>
        <w:tab w:val="center" w:pos="4677"/>
        <w:tab w:val="right" w:pos="9355"/>
      </w:tabs>
      <w:spacing w:after="0" w:line="240" w:lineRule="auto"/>
    </w:pPr>
  </w:style>
  <w:style w:type="character" w:customStyle="1" w:styleId="af3">
    <w:name w:val="Верхний колонтитул Знак"/>
    <w:basedOn w:val="a9"/>
    <w:link w:val="af2"/>
    <w:rsid w:val="00A048C9"/>
  </w:style>
  <w:style w:type="paragraph" w:styleId="af4">
    <w:name w:val="footer"/>
    <w:basedOn w:val="a7"/>
    <w:link w:val="af5"/>
    <w:uiPriority w:val="99"/>
    <w:unhideWhenUsed/>
    <w:rsid w:val="00A048C9"/>
    <w:pPr>
      <w:tabs>
        <w:tab w:val="center" w:pos="4677"/>
        <w:tab w:val="right" w:pos="9355"/>
      </w:tabs>
      <w:spacing w:after="0" w:line="240" w:lineRule="auto"/>
    </w:pPr>
  </w:style>
  <w:style w:type="character" w:customStyle="1" w:styleId="af5">
    <w:name w:val="Нижний колонтитул Знак"/>
    <w:basedOn w:val="a9"/>
    <w:link w:val="af4"/>
    <w:uiPriority w:val="99"/>
    <w:rsid w:val="00A048C9"/>
  </w:style>
  <w:style w:type="paragraph" w:styleId="af6">
    <w:name w:val="No Spacing"/>
    <w:link w:val="af7"/>
    <w:uiPriority w:val="1"/>
    <w:qFormat/>
    <w:rsid w:val="007167C8"/>
    <w:rPr>
      <w:sz w:val="22"/>
      <w:szCs w:val="22"/>
      <w:lang w:eastAsia="en-US"/>
    </w:rPr>
  </w:style>
  <w:style w:type="paragraph" w:styleId="af8">
    <w:name w:val="Balloon Text"/>
    <w:basedOn w:val="a7"/>
    <w:link w:val="af9"/>
    <w:uiPriority w:val="99"/>
    <w:semiHidden/>
    <w:unhideWhenUsed/>
    <w:rsid w:val="00CF37A2"/>
    <w:pPr>
      <w:spacing w:after="0" w:line="240" w:lineRule="auto"/>
    </w:pPr>
    <w:rPr>
      <w:rFonts w:ascii="Tahoma" w:hAnsi="Tahoma"/>
      <w:sz w:val="16"/>
      <w:szCs w:val="16"/>
    </w:rPr>
  </w:style>
  <w:style w:type="character" w:customStyle="1" w:styleId="af9">
    <w:name w:val="Текст выноски Знак"/>
    <w:link w:val="af8"/>
    <w:uiPriority w:val="99"/>
    <w:semiHidden/>
    <w:rsid w:val="00CF37A2"/>
    <w:rPr>
      <w:rFonts w:ascii="Tahoma" w:hAnsi="Tahoma" w:cs="Tahoma"/>
      <w:sz w:val="16"/>
      <w:szCs w:val="16"/>
    </w:rPr>
  </w:style>
  <w:style w:type="paragraph" w:styleId="afa">
    <w:name w:val="TOC Heading"/>
    <w:basedOn w:val="10"/>
    <w:next w:val="a7"/>
    <w:uiPriority w:val="39"/>
    <w:unhideWhenUsed/>
    <w:qFormat/>
    <w:rsid w:val="00584F32"/>
    <w:pPr>
      <w:keepNext/>
      <w:keepLines/>
      <w:numPr>
        <w:numId w:val="0"/>
      </w:numPr>
      <w:spacing w:before="480" w:after="0"/>
      <w:contextualSpacing w:val="0"/>
      <w:outlineLvl w:val="9"/>
    </w:pPr>
    <w:rPr>
      <w:rFonts w:ascii="Cambria" w:eastAsia="Times New Roman" w:hAnsi="Cambria"/>
      <w:bCs/>
      <w:color w:val="365F91"/>
      <w:szCs w:val="28"/>
      <w:lang w:eastAsia="ru-RU"/>
    </w:rPr>
  </w:style>
  <w:style w:type="paragraph" w:styleId="22">
    <w:name w:val="toc 2"/>
    <w:basedOn w:val="a7"/>
    <w:next w:val="a7"/>
    <w:autoRedefine/>
    <w:uiPriority w:val="39"/>
    <w:unhideWhenUsed/>
    <w:qFormat/>
    <w:rsid w:val="00584F32"/>
    <w:pPr>
      <w:spacing w:after="100"/>
      <w:ind w:left="220"/>
    </w:pPr>
  </w:style>
  <w:style w:type="paragraph" w:styleId="33">
    <w:name w:val="toc 3"/>
    <w:basedOn w:val="a7"/>
    <w:next w:val="a7"/>
    <w:autoRedefine/>
    <w:uiPriority w:val="39"/>
    <w:unhideWhenUsed/>
    <w:rsid w:val="008139A9"/>
    <w:pPr>
      <w:tabs>
        <w:tab w:val="right" w:leader="dot" w:pos="10250"/>
      </w:tabs>
      <w:spacing w:after="100"/>
      <w:ind w:left="220"/>
    </w:pPr>
  </w:style>
  <w:style w:type="paragraph" w:styleId="15">
    <w:name w:val="toc 1"/>
    <w:basedOn w:val="a7"/>
    <w:next w:val="a7"/>
    <w:autoRedefine/>
    <w:uiPriority w:val="39"/>
    <w:unhideWhenUsed/>
    <w:rsid w:val="004D5962"/>
    <w:pPr>
      <w:tabs>
        <w:tab w:val="right" w:leader="dot" w:pos="10250"/>
      </w:tabs>
      <w:spacing w:after="100" w:line="257" w:lineRule="auto"/>
    </w:pPr>
    <w:rPr>
      <w:noProof/>
      <w:spacing w:val="-6"/>
    </w:rPr>
  </w:style>
  <w:style w:type="paragraph" w:customStyle="1" w:styleId="Default">
    <w:name w:val="Default"/>
    <w:rsid w:val="00F422AE"/>
    <w:pPr>
      <w:autoSpaceDE w:val="0"/>
      <w:autoSpaceDN w:val="0"/>
      <w:adjustRightInd w:val="0"/>
    </w:pPr>
    <w:rPr>
      <w:rFonts w:ascii="Times New Roman" w:hAnsi="Times New Roman"/>
      <w:color w:val="000000"/>
      <w:sz w:val="24"/>
      <w:szCs w:val="24"/>
      <w:lang w:eastAsia="en-US"/>
    </w:rPr>
  </w:style>
  <w:style w:type="character" w:customStyle="1" w:styleId="23">
    <w:name w:val="Сноска (2)_"/>
    <w:link w:val="24"/>
    <w:rsid w:val="003C75A1"/>
    <w:rPr>
      <w:rFonts w:ascii="Times New Roman" w:eastAsia="Times New Roman" w:hAnsi="Times New Roman" w:cs="Times New Roman"/>
      <w:sz w:val="17"/>
      <w:szCs w:val="17"/>
      <w:shd w:val="clear" w:color="auto" w:fill="FFFFFF"/>
    </w:rPr>
  </w:style>
  <w:style w:type="character" w:customStyle="1" w:styleId="afb">
    <w:name w:val="Основной текст_"/>
    <w:link w:val="16"/>
    <w:rsid w:val="003C75A1"/>
    <w:rPr>
      <w:rFonts w:ascii="Times New Roman" w:eastAsia="Times New Roman" w:hAnsi="Times New Roman" w:cs="Times New Roman"/>
      <w:sz w:val="23"/>
      <w:szCs w:val="23"/>
      <w:shd w:val="clear" w:color="auto" w:fill="FFFFFF"/>
    </w:rPr>
  </w:style>
  <w:style w:type="paragraph" w:customStyle="1" w:styleId="24">
    <w:name w:val="Сноска (2)"/>
    <w:basedOn w:val="a7"/>
    <w:link w:val="23"/>
    <w:rsid w:val="003C75A1"/>
    <w:pPr>
      <w:shd w:val="clear" w:color="auto" w:fill="FFFFFF"/>
      <w:spacing w:after="0" w:line="211" w:lineRule="exact"/>
    </w:pPr>
    <w:rPr>
      <w:rFonts w:eastAsia="Times New Roman"/>
      <w:sz w:val="17"/>
      <w:szCs w:val="17"/>
    </w:rPr>
  </w:style>
  <w:style w:type="paragraph" w:customStyle="1" w:styleId="16">
    <w:name w:val="Основной текст1"/>
    <w:basedOn w:val="a7"/>
    <w:link w:val="afb"/>
    <w:rsid w:val="003C75A1"/>
    <w:pPr>
      <w:shd w:val="clear" w:color="auto" w:fill="FFFFFF"/>
      <w:spacing w:after="780" w:line="274" w:lineRule="exact"/>
      <w:ind w:hanging="340"/>
    </w:pPr>
    <w:rPr>
      <w:rFonts w:eastAsia="Times New Roman"/>
      <w:sz w:val="23"/>
      <w:szCs w:val="23"/>
    </w:rPr>
  </w:style>
  <w:style w:type="character" w:customStyle="1" w:styleId="ff22">
    <w:name w:val="ff22"/>
    <w:rsid w:val="006B46CD"/>
    <w:rPr>
      <w:rFonts w:ascii="Tahoma" w:hAnsi="Tahoma" w:cs="Tahoma" w:hint="default"/>
    </w:rPr>
  </w:style>
  <w:style w:type="table" w:customStyle="1" w:styleId="17">
    <w:name w:val="Сетка таблицы1"/>
    <w:basedOn w:val="aa"/>
    <w:next w:val="af"/>
    <w:rsid w:val="00AD2B4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2">
    <w:name w:val="Заголовок 4 Знак"/>
    <w:link w:val="41"/>
    <w:uiPriority w:val="9"/>
    <w:rsid w:val="00AD2B4D"/>
    <w:rPr>
      <w:rFonts w:ascii="Cambria" w:eastAsia="Times New Roman" w:hAnsi="Cambria"/>
      <w:b/>
      <w:bCs/>
      <w:i/>
      <w:iCs/>
      <w:sz w:val="24"/>
      <w:szCs w:val="22"/>
      <w:lang w:eastAsia="en-US"/>
    </w:rPr>
  </w:style>
  <w:style w:type="character" w:customStyle="1" w:styleId="50">
    <w:name w:val="Заголовок 5 Знак"/>
    <w:aliases w:val="Underline Знак"/>
    <w:link w:val="5"/>
    <w:uiPriority w:val="9"/>
    <w:rsid w:val="00AD2B4D"/>
    <w:rPr>
      <w:rFonts w:ascii="Cambria" w:eastAsia="Times New Roman" w:hAnsi="Cambria"/>
      <w:color w:val="243F60"/>
      <w:sz w:val="24"/>
      <w:szCs w:val="22"/>
      <w:lang w:eastAsia="en-US"/>
    </w:rPr>
  </w:style>
  <w:style w:type="character" w:customStyle="1" w:styleId="60">
    <w:name w:val="Заголовок 6 Знак"/>
    <w:link w:val="6"/>
    <w:uiPriority w:val="9"/>
    <w:rsid w:val="00AD2B4D"/>
    <w:rPr>
      <w:rFonts w:ascii="Cambria" w:eastAsia="Times New Roman" w:hAnsi="Cambria"/>
      <w:i/>
      <w:iCs/>
      <w:color w:val="243F60"/>
      <w:sz w:val="24"/>
      <w:szCs w:val="22"/>
      <w:lang w:eastAsia="en-US"/>
    </w:rPr>
  </w:style>
  <w:style w:type="character" w:customStyle="1" w:styleId="70">
    <w:name w:val="Заголовок 7 Знак"/>
    <w:link w:val="7"/>
    <w:uiPriority w:val="9"/>
    <w:rsid w:val="00AD2B4D"/>
    <w:rPr>
      <w:rFonts w:ascii="Cambria" w:eastAsia="Times New Roman" w:hAnsi="Cambria"/>
      <w:i/>
      <w:iCs/>
      <w:color w:val="404040"/>
      <w:sz w:val="24"/>
      <w:szCs w:val="22"/>
      <w:lang w:eastAsia="en-US"/>
    </w:rPr>
  </w:style>
  <w:style w:type="character" w:customStyle="1" w:styleId="80">
    <w:name w:val="Заголовок 8 Знак"/>
    <w:link w:val="8"/>
    <w:uiPriority w:val="9"/>
    <w:rsid w:val="00AD2B4D"/>
    <w:rPr>
      <w:rFonts w:ascii="Cambria" w:eastAsia="Times New Roman" w:hAnsi="Cambria"/>
      <w:color w:val="404040"/>
      <w:lang w:eastAsia="en-US"/>
    </w:rPr>
  </w:style>
  <w:style w:type="character" w:customStyle="1" w:styleId="90">
    <w:name w:val="Заголовок 9 Знак"/>
    <w:link w:val="9"/>
    <w:uiPriority w:val="9"/>
    <w:rsid w:val="00AD2B4D"/>
    <w:rPr>
      <w:rFonts w:ascii="Cambria" w:eastAsia="Times New Roman" w:hAnsi="Cambria"/>
      <w:i/>
      <w:iCs/>
      <w:color w:val="404040"/>
      <w:lang w:eastAsia="en-US"/>
    </w:rPr>
  </w:style>
  <w:style w:type="numbering" w:customStyle="1" w:styleId="18">
    <w:name w:val="Нет списка1"/>
    <w:next w:val="ab"/>
    <w:uiPriority w:val="99"/>
    <w:semiHidden/>
    <w:unhideWhenUsed/>
    <w:rsid w:val="00AD2B4D"/>
  </w:style>
  <w:style w:type="table" w:customStyle="1" w:styleId="25">
    <w:name w:val="Сетка таблицы2"/>
    <w:basedOn w:val="aa"/>
    <w:next w:val="af"/>
    <w:uiPriority w:val="59"/>
    <w:rsid w:val="00AD2B4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тиль11"/>
    <w:basedOn w:val="af0"/>
    <w:uiPriority w:val="99"/>
    <w:rsid w:val="00AD2B4D"/>
    <w:rPr>
      <w:sz w:val="22"/>
      <w:szCs w:val="22"/>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9">
    <w:name w:val="Изысканная таблица1"/>
    <w:basedOn w:val="aa"/>
    <w:next w:val="af0"/>
    <w:uiPriority w:val="99"/>
    <w:semiHidden/>
    <w:unhideWhenUsed/>
    <w:rsid w:val="00AD2B4D"/>
    <w:pPr>
      <w:spacing w:after="200" w:line="276" w:lineRule="auto"/>
    </w:pPr>
    <w:rPr>
      <w:sz w:val="22"/>
      <w:szCs w:val="22"/>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af7">
    <w:name w:val="Без интервала Знак"/>
    <w:link w:val="af6"/>
    <w:uiPriority w:val="1"/>
    <w:rsid w:val="00AD2B4D"/>
    <w:rPr>
      <w:sz w:val="22"/>
      <w:szCs w:val="22"/>
      <w:lang w:eastAsia="en-US" w:bidi="ar-SA"/>
    </w:rPr>
  </w:style>
  <w:style w:type="paragraph" w:styleId="afc">
    <w:name w:val="footnote text"/>
    <w:aliases w:val="Знак Знак Знак,Знак Знак Знак Знак Знак Знак Знак Знак Знак Знак Знак Знак Знак Знак Знак Знак Знак Знак Знак Знак Знак"/>
    <w:basedOn w:val="a7"/>
    <w:link w:val="afd"/>
    <w:semiHidden/>
    <w:rsid w:val="00AD2B4D"/>
    <w:pPr>
      <w:spacing w:after="0" w:line="240" w:lineRule="auto"/>
    </w:pPr>
    <w:rPr>
      <w:rFonts w:eastAsia="Times New Roman"/>
      <w:sz w:val="20"/>
      <w:szCs w:val="20"/>
    </w:rPr>
  </w:style>
  <w:style w:type="character" w:customStyle="1" w:styleId="afd">
    <w:name w:val="Текст сноски Знак"/>
    <w:aliases w:val="Знак Знак Знак Знак,Знак Знак Знак Знак Знак Знак Знак Знак Знак Знак Знак Знак Знак Знак Знак Знак Знак Знак Знак Знак Знак Знак"/>
    <w:link w:val="afc"/>
    <w:rsid w:val="00AD2B4D"/>
    <w:rPr>
      <w:rFonts w:ascii="Times New Roman" w:eastAsia="Times New Roman" w:hAnsi="Times New Roman"/>
    </w:rPr>
  </w:style>
  <w:style w:type="character" w:styleId="afe">
    <w:name w:val="footnote reference"/>
    <w:rsid w:val="00AD2B4D"/>
    <w:rPr>
      <w:vertAlign w:val="superscript"/>
    </w:rPr>
  </w:style>
  <w:style w:type="paragraph" w:styleId="aff">
    <w:name w:val="Body Text"/>
    <w:aliases w:val="Основной текст Знак Знак Знак,Основной текст Знак Знак Знак Знак,Основной текст Знак Знак,Основной текст таблиц,в таблице,таблицы,в таблицах, в таблице, в таблицах"/>
    <w:basedOn w:val="a7"/>
    <w:link w:val="aff0"/>
    <w:rsid w:val="008123D9"/>
    <w:pPr>
      <w:spacing w:after="120" w:line="240" w:lineRule="auto"/>
    </w:pPr>
    <w:rPr>
      <w:rFonts w:eastAsia="Times New Roman"/>
      <w:szCs w:val="24"/>
    </w:rPr>
  </w:style>
  <w:style w:type="character" w:customStyle="1" w:styleId="aff0">
    <w:name w:val="Основной текст Знак"/>
    <w:aliases w:val="Основной текст Знак Знак Знак Знак2,Основной текст Знак Знак Знак Знак Знак1,Основной текст Знак Знак Знак2,Основной текст таблиц Знак,в таблице Знак,таблицы Знак,в таблицах Знак, в таблице Знак, в таблицах Знак"/>
    <w:link w:val="aff"/>
    <w:rsid w:val="008123D9"/>
    <w:rPr>
      <w:rFonts w:ascii="Times New Roman" w:eastAsia="Times New Roman" w:hAnsi="Times New Roman"/>
      <w:sz w:val="24"/>
      <w:szCs w:val="24"/>
    </w:rPr>
  </w:style>
  <w:style w:type="paragraph" w:customStyle="1" w:styleId="ConsPlusNormal">
    <w:name w:val="ConsPlusNormal"/>
    <w:rsid w:val="00925288"/>
    <w:pPr>
      <w:widowControl w:val="0"/>
      <w:autoSpaceDE w:val="0"/>
      <w:autoSpaceDN w:val="0"/>
      <w:adjustRightInd w:val="0"/>
    </w:pPr>
    <w:rPr>
      <w:rFonts w:ascii="Arial" w:eastAsia="Times New Roman" w:hAnsi="Arial" w:cs="Arial"/>
    </w:rPr>
  </w:style>
  <w:style w:type="paragraph" w:styleId="26">
    <w:name w:val="Body Text 2"/>
    <w:basedOn w:val="a7"/>
    <w:link w:val="27"/>
    <w:rsid w:val="005729CE"/>
    <w:pPr>
      <w:spacing w:after="120" w:line="480" w:lineRule="auto"/>
    </w:pPr>
    <w:rPr>
      <w:rFonts w:eastAsia="Times New Roman"/>
      <w:szCs w:val="24"/>
    </w:rPr>
  </w:style>
  <w:style w:type="character" w:customStyle="1" w:styleId="27">
    <w:name w:val="Основной текст 2 Знак"/>
    <w:link w:val="26"/>
    <w:rsid w:val="005729CE"/>
    <w:rPr>
      <w:rFonts w:ascii="Times New Roman" w:eastAsia="Times New Roman" w:hAnsi="Times New Roman"/>
      <w:sz w:val="24"/>
      <w:szCs w:val="24"/>
    </w:rPr>
  </w:style>
  <w:style w:type="character" w:customStyle="1" w:styleId="34">
    <w:name w:val="Заголовок №3_"/>
    <w:link w:val="35"/>
    <w:uiPriority w:val="99"/>
    <w:rsid w:val="00363B75"/>
    <w:rPr>
      <w:rFonts w:ascii="Times New Roman" w:hAnsi="Times New Roman"/>
      <w:b/>
      <w:bCs/>
      <w:sz w:val="27"/>
      <w:szCs w:val="27"/>
      <w:shd w:val="clear" w:color="auto" w:fill="FFFFFF"/>
    </w:rPr>
  </w:style>
  <w:style w:type="paragraph" w:customStyle="1" w:styleId="35">
    <w:name w:val="Заголовок №3"/>
    <w:basedOn w:val="a7"/>
    <w:link w:val="34"/>
    <w:uiPriority w:val="99"/>
    <w:rsid w:val="00363B75"/>
    <w:pPr>
      <w:shd w:val="clear" w:color="auto" w:fill="FFFFFF"/>
      <w:spacing w:after="240" w:line="322" w:lineRule="exact"/>
      <w:ind w:hanging="640"/>
      <w:jc w:val="both"/>
      <w:outlineLvl w:val="2"/>
    </w:pPr>
    <w:rPr>
      <w:b/>
      <w:bCs/>
      <w:sz w:val="27"/>
      <w:szCs w:val="27"/>
    </w:rPr>
  </w:style>
  <w:style w:type="numbering" w:customStyle="1" w:styleId="28">
    <w:name w:val="Нет списка2"/>
    <w:next w:val="ab"/>
    <w:semiHidden/>
    <w:rsid w:val="00F818E1"/>
  </w:style>
  <w:style w:type="character" w:customStyle="1" w:styleId="111">
    <w:name w:val="Заголовок 1 Знак1"/>
    <w:aliases w:val="Заголовок 1 Знак Знак2,Заголовок 1 Знак Знак Знак1,H1 Знак"/>
    <w:rsid w:val="00F818E1"/>
    <w:rPr>
      <w:rFonts w:ascii="Arial" w:hAnsi="Arial" w:cs="Arial"/>
      <w:b/>
      <w:bCs/>
      <w:kern w:val="32"/>
      <w:sz w:val="32"/>
      <w:szCs w:val="32"/>
      <w:lang w:val="ru-RU" w:eastAsia="ru-RU" w:bidi="ar-SA"/>
    </w:rPr>
  </w:style>
  <w:style w:type="paragraph" w:styleId="aff1">
    <w:name w:val="Body Text Indent"/>
    <w:aliases w:val=" Знак Знак Знак Знак Знак, Знак Знак Знак,Знак Знак Знак Знак Знак"/>
    <w:basedOn w:val="a7"/>
    <w:link w:val="1a"/>
    <w:rsid w:val="00F818E1"/>
    <w:pPr>
      <w:spacing w:after="0" w:line="240" w:lineRule="auto"/>
      <w:ind w:firstLine="709"/>
      <w:jc w:val="both"/>
    </w:pPr>
    <w:rPr>
      <w:rFonts w:eastAsia="Times New Roman"/>
      <w:szCs w:val="24"/>
    </w:rPr>
  </w:style>
  <w:style w:type="character" w:customStyle="1" w:styleId="aff2">
    <w:name w:val="Основной текст с отступом Знак"/>
    <w:rsid w:val="00F818E1"/>
    <w:rPr>
      <w:rFonts w:ascii="Times New Roman" w:hAnsi="Times New Roman"/>
      <w:sz w:val="24"/>
      <w:szCs w:val="22"/>
      <w:lang w:eastAsia="en-US"/>
    </w:rPr>
  </w:style>
  <w:style w:type="character" w:customStyle="1" w:styleId="1a">
    <w:name w:val="Основной текст с отступом Знак1"/>
    <w:aliases w:val=" Знак Знак Знак Знак Знак Знак, Знак Знак Знак Знак1,Знак Знак Знак Знак Знак Знак2"/>
    <w:link w:val="aff1"/>
    <w:rsid w:val="00F818E1"/>
    <w:rPr>
      <w:rFonts w:ascii="Times New Roman" w:eastAsia="Times New Roman" w:hAnsi="Times New Roman"/>
      <w:sz w:val="24"/>
      <w:szCs w:val="24"/>
    </w:rPr>
  </w:style>
  <w:style w:type="paragraph" w:styleId="36">
    <w:name w:val="Body Text 3"/>
    <w:basedOn w:val="a7"/>
    <w:link w:val="37"/>
    <w:rsid w:val="00F818E1"/>
    <w:pPr>
      <w:spacing w:after="120" w:line="240" w:lineRule="auto"/>
    </w:pPr>
    <w:rPr>
      <w:rFonts w:eastAsia="Times New Roman"/>
      <w:sz w:val="16"/>
      <w:szCs w:val="16"/>
    </w:rPr>
  </w:style>
  <w:style w:type="character" w:customStyle="1" w:styleId="37">
    <w:name w:val="Основной текст 3 Знак"/>
    <w:link w:val="36"/>
    <w:rsid w:val="00F818E1"/>
    <w:rPr>
      <w:rFonts w:ascii="Times New Roman" w:eastAsia="Times New Roman" w:hAnsi="Times New Roman"/>
      <w:sz w:val="16"/>
      <w:szCs w:val="16"/>
    </w:rPr>
  </w:style>
  <w:style w:type="paragraph" w:customStyle="1" w:styleId="210">
    <w:name w:val="Основной текст с отступом 21"/>
    <w:basedOn w:val="a7"/>
    <w:rsid w:val="00F818E1"/>
    <w:pPr>
      <w:overflowPunct w:val="0"/>
      <w:autoSpaceDE w:val="0"/>
      <w:autoSpaceDN w:val="0"/>
      <w:adjustRightInd w:val="0"/>
      <w:spacing w:before="120" w:after="0" w:line="240" w:lineRule="auto"/>
      <w:ind w:firstLine="709"/>
      <w:jc w:val="both"/>
      <w:textAlignment w:val="baseline"/>
    </w:pPr>
    <w:rPr>
      <w:rFonts w:eastAsia="Times New Roman"/>
      <w:szCs w:val="20"/>
      <w:lang w:eastAsia="ru-RU"/>
    </w:rPr>
  </w:style>
  <w:style w:type="table" w:customStyle="1" w:styleId="38">
    <w:name w:val="Сетка таблицы3"/>
    <w:basedOn w:val="aa"/>
    <w:next w:val="af"/>
    <w:rsid w:val="00F818E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9">
    <w:name w:val="Body Text Indent 2"/>
    <w:aliases w:val="Основной текст с отступом 2 Знак Знак,Основной текст с отступом 2 Знак Знак Знак Знак Знак,Основной текст с отступом 22,Основной текст с отступом 2 Знак Знак Знак3 Знак Знак"/>
    <w:basedOn w:val="a7"/>
    <w:link w:val="211"/>
    <w:rsid w:val="00F818E1"/>
    <w:pPr>
      <w:spacing w:after="120" w:line="480" w:lineRule="auto"/>
      <w:ind w:left="283"/>
    </w:pPr>
    <w:rPr>
      <w:rFonts w:eastAsia="Times New Roman"/>
      <w:szCs w:val="24"/>
    </w:rPr>
  </w:style>
  <w:style w:type="character" w:customStyle="1" w:styleId="2a">
    <w:name w:val="Основной текст с отступом 2 Знак"/>
    <w:uiPriority w:val="99"/>
    <w:semiHidden/>
    <w:rsid w:val="00F818E1"/>
    <w:rPr>
      <w:rFonts w:ascii="Times New Roman" w:hAnsi="Times New Roman"/>
      <w:sz w:val="24"/>
      <w:szCs w:val="22"/>
      <w:lang w:eastAsia="en-US"/>
    </w:rPr>
  </w:style>
  <w:style w:type="paragraph" w:styleId="39">
    <w:name w:val="Body Text Indent 3"/>
    <w:basedOn w:val="a7"/>
    <w:link w:val="3a"/>
    <w:rsid w:val="00F818E1"/>
    <w:pPr>
      <w:spacing w:after="120" w:line="240" w:lineRule="auto"/>
      <w:ind w:left="283"/>
    </w:pPr>
    <w:rPr>
      <w:rFonts w:eastAsia="Times New Roman"/>
      <w:sz w:val="16"/>
      <w:szCs w:val="16"/>
    </w:rPr>
  </w:style>
  <w:style w:type="character" w:customStyle="1" w:styleId="3a">
    <w:name w:val="Основной текст с отступом 3 Знак"/>
    <w:link w:val="39"/>
    <w:rsid w:val="00F818E1"/>
    <w:rPr>
      <w:rFonts w:ascii="Times New Roman" w:eastAsia="Times New Roman" w:hAnsi="Times New Roman"/>
      <w:sz w:val="16"/>
      <w:szCs w:val="16"/>
    </w:rPr>
  </w:style>
  <w:style w:type="paragraph" w:customStyle="1" w:styleId="212">
    <w:name w:val="Основной текст 21"/>
    <w:basedOn w:val="a7"/>
    <w:rsid w:val="00F818E1"/>
    <w:pPr>
      <w:widowControl w:val="0"/>
      <w:overflowPunct w:val="0"/>
      <w:autoSpaceDE w:val="0"/>
      <w:autoSpaceDN w:val="0"/>
      <w:adjustRightInd w:val="0"/>
      <w:spacing w:after="0" w:line="240" w:lineRule="auto"/>
      <w:jc w:val="both"/>
      <w:textAlignment w:val="baseline"/>
    </w:pPr>
    <w:rPr>
      <w:rFonts w:eastAsia="Times New Roman"/>
      <w:szCs w:val="20"/>
      <w:lang w:eastAsia="ru-RU"/>
    </w:rPr>
  </w:style>
  <w:style w:type="paragraph" w:styleId="aff3">
    <w:name w:val="Title"/>
    <w:aliases w:val=" Знак Знак"/>
    <w:basedOn w:val="a7"/>
    <w:link w:val="aff4"/>
    <w:qFormat/>
    <w:rsid w:val="00F818E1"/>
    <w:pPr>
      <w:spacing w:before="120" w:after="0" w:line="240" w:lineRule="auto"/>
      <w:ind w:firstLine="709"/>
      <w:jc w:val="center"/>
    </w:pPr>
    <w:rPr>
      <w:rFonts w:eastAsia="Times New Roman"/>
      <w:b/>
      <w:color w:val="000000"/>
      <w:szCs w:val="20"/>
    </w:rPr>
  </w:style>
  <w:style w:type="character" w:customStyle="1" w:styleId="aff4">
    <w:name w:val="Название Знак"/>
    <w:aliases w:val=" Знак Знак Знак1"/>
    <w:link w:val="aff3"/>
    <w:rsid w:val="00F818E1"/>
    <w:rPr>
      <w:rFonts w:ascii="Times New Roman" w:eastAsia="Times New Roman" w:hAnsi="Times New Roman"/>
      <w:b/>
      <w:color w:val="000000"/>
      <w:sz w:val="24"/>
    </w:rPr>
  </w:style>
  <w:style w:type="paragraph" w:styleId="a4">
    <w:name w:val="Subtitle"/>
    <w:basedOn w:val="a7"/>
    <w:link w:val="aff5"/>
    <w:qFormat/>
    <w:rsid w:val="00F818E1"/>
    <w:pPr>
      <w:numPr>
        <w:numId w:val="2"/>
      </w:numPr>
      <w:spacing w:after="0" w:line="240" w:lineRule="auto"/>
      <w:jc w:val="both"/>
    </w:pPr>
    <w:rPr>
      <w:rFonts w:eastAsia="Times New Roman"/>
      <w:szCs w:val="20"/>
    </w:rPr>
  </w:style>
  <w:style w:type="character" w:customStyle="1" w:styleId="aff5">
    <w:name w:val="Подзаголовок Знак"/>
    <w:link w:val="a4"/>
    <w:rsid w:val="00F818E1"/>
    <w:rPr>
      <w:rFonts w:ascii="Times New Roman" w:eastAsia="Times New Roman" w:hAnsi="Times New Roman"/>
      <w:sz w:val="24"/>
    </w:rPr>
  </w:style>
  <w:style w:type="paragraph" w:customStyle="1" w:styleId="aff6">
    <w:name w:val="Основной текст с точкой"/>
    <w:basedOn w:val="aff1"/>
    <w:link w:val="aff7"/>
    <w:rsid w:val="00F818E1"/>
    <w:pPr>
      <w:tabs>
        <w:tab w:val="left" w:pos="851"/>
      </w:tabs>
      <w:overflowPunct w:val="0"/>
      <w:autoSpaceDE w:val="0"/>
      <w:autoSpaceDN w:val="0"/>
      <w:adjustRightInd w:val="0"/>
      <w:spacing w:before="60"/>
      <w:ind w:left="1276" w:hanging="425"/>
    </w:pPr>
    <w:rPr>
      <w:szCs w:val="20"/>
    </w:rPr>
  </w:style>
  <w:style w:type="character" w:customStyle="1" w:styleId="aff7">
    <w:name w:val="Основной текст с точкой Знак"/>
    <w:link w:val="aff6"/>
    <w:rsid w:val="00F818E1"/>
    <w:rPr>
      <w:rFonts w:ascii="Times New Roman" w:eastAsia="Times New Roman" w:hAnsi="Times New Roman"/>
      <w:sz w:val="24"/>
    </w:rPr>
  </w:style>
  <w:style w:type="character" w:styleId="aff8">
    <w:name w:val="page number"/>
    <w:basedOn w:val="a9"/>
    <w:rsid w:val="00F818E1"/>
  </w:style>
  <w:style w:type="paragraph" w:customStyle="1" w:styleId="Iauiue">
    <w:name w:val="Iau?iue"/>
    <w:rsid w:val="00F818E1"/>
    <w:pPr>
      <w:overflowPunct w:val="0"/>
      <w:autoSpaceDE w:val="0"/>
      <w:autoSpaceDN w:val="0"/>
      <w:adjustRightInd w:val="0"/>
      <w:ind w:firstLine="1134"/>
      <w:jc w:val="both"/>
      <w:textAlignment w:val="baseline"/>
    </w:pPr>
    <w:rPr>
      <w:rFonts w:ascii="HelvDL" w:eastAsia="Times New Roman" w:hAnsi="HelvDL"/>
      <w:sz w:val="24"/>
    </w:rPr>
  </w:style>
  <w:style w:type="paragraph" w:styleId="aff9">
    <w:name w:val="annotation text"/>
    <w:basedOn w:val="a7"/>
    <w:link w:val="affa"/>
    <w:semiHidden/>
    <w:rsid w:val="00F818E1"/>
    <w:pPr>
      <w:spacing w:after="0" w:line="240" w:lineRule="auto"/>
    </w:pPr>
    <w:rPr>
      <w:rFonts w:eastAsia="Times New Roman"/>
      <w:sz w:val="20"/>
      <w:szCs w:val="20"/>
    </w:rPr>
  </w:style>
  <w:style w:type="character" w:customStyle="1" w:styleId="affa">
    <w:name w:val="Текст примечания Знак"/>
    <w:link w:val="aff9"/>
    <w:semiHidden/>
    <w:rsid w:val="00F818E1"/>
    <w:rPr>
      <w:rFonts w:ascii="Times New Roman" w:eastAsia="Times New Roman" w:hAnsi="Times New Roman"/>
    </w:rPr>
  </w:style>
  <w:style w:type="paragraph" w:customStyle="1" w:styleId="12pt125">
    <w:name w:val="Стиль 12 pt полужирный по центру Первая строка:  125 см Перед:..."/>
    <w:basedOn w:val="a7"/>
    <w:rsid w:val="00F818E1"/>
    <w:pPr>
      <w:keepNext/>
      <w:keepLines/>
      <w:spacing w:before="120" w:after="120" w:line="240" w:lineRule="auto"/>
      <w:ind w:firstLine="709"/>
      <w:jc w:val="center"/>
    </w:pPr>
    <w:rPr>
      <w:rFonts w:eastAsia="Times New Roman"/>
      <w:b/>
      <w:bCs/>
      <w:szCs w:val="20"/>
      <w:lang w:eastAsia="ru-RU"/>
    </w:rPr>
  </w:style>
  <w:style w:type="paragraph" w:customStyle="1" w:styleId="ConsPlusTitle">
    <w:name w:val="ConsPlusTitle"/>
    <w:rsid w:val="00F818E1"/>
    <w:pPr>
      <w:widowControl w:val="0"/>
      <w:autoSpaceDE w:val="0"/>
      <w:autoSpaceDN w:val="0"/>
      <w:adjustRightInd w:val="0"/>
    </w:pPr>
    <w:rPr>
      <w:rFonts w:ascii="Times New Roman" w:eastAsia="Times New Roman" w:hAnsi="Times New Roman"/>
      <w:b/>
      <w:bCs/>
      <w:sz w:val="24"/>
      <w:szCs w:val="24"/>
    </w:rPr>
  </w:style>
  <w:style w:type="paragraph" w:customStyle="1" w:styleId="affb">
    <w:name w:val="Знак"/>
    <w:basedOn w:val="a7"/>
    <w:rsid w:val="00F818E1"/>
    <w:pPr>
      <w:spacing w:before="100" w:beforeAutospacing="1" w:after="100" w:afterAutospacing="1" w:line="240" w:lineRule="auto"/>
    </w:pPr>
    <w:rPr>
      <w:rFonts w:ascii="Tahoma" w:eastAsia="Times New Roman" w:hAnsi="Tahoma"/>
      <w:sz w:val="20"/>
      <w:szCs w:val="20"/>
      <w:lang w:val="en-US"/>
    </w:rPr>
  </w:style>
  <w:style w:type="paragraph" w:customStyle="1" w:styleId="affc">
    <w:name w:val="Краткий обратный адрес"/>
    <w:basedOn w:val="a7"/>
    <w:rsid w:val="00F818E1"/>
    <w:pPr>
      <w:overflowPunct w:val="0"/>
      <w:autoSpaceDE w:val="0"/>
      <w:autoSpaceDN w:val="0"/>
      <w:adjustRightInd w:val="0"/>
      <w:spacing w:after="0" w:line="240" w:lineRule="auto"/>
    </w:pPr>
    <w:rPr>
      <w:rFonts w:eastAsia="Times New Roman"/>
      <w:szCs w:val="20"/>
      <w:lang w:eastAsia="ru-RU"/>
    </w:rPr>
  </w:style>
  <w:style w:type="paragraph" w:styleId="2b">
    <w:name w:val="List Continue 2"/>
    <w:basedOn w:val="a7"/>
    <w:unhideWhenUsed/>
    <w:rsid w:val="00F818E1"/>
    <w:pPr>
      <w:overflowPunct w:val="0"/>
      <w:autoSpaceDE w:val="0"/>
      <w:autoSpaceDN w:val="0"/>
      <w:adjustRightInd w:val="0"/>
      <w:spacing w:after="120" w:line="240" w:lineRule="auto"/>
      <w:ind w:left="720"/>
      <w:contextualSpacing/>
    </w:pPr>
    <w:rPr>
      <w:rFonts w:eastAsia="Times New Roman"/>
      <w:szCs w:val="20"/>
      <w:lang w:eastAsia="ru-RU"/>
    </w:rPr>
  </w:style>
  <w:style w:type="paragraph" w:customStyle="1" w:styleId="podzag">
    <w:name w:val="podzag"/>
    <w:basedOn w:val="a7"/>
    <w:rsid w:val="00F818E1"/>
    <w:pPr>
      <w:spacing w:before="100" w:after="100" w:line="240" w:lineRule="auto"/>
    </w:pPr>
    <w:rPr>
      <w:rFonts w:ascii="Arial Unicode MS" w:eastAsia="Arial Unicode MS" w:hAnsi="Arial Unicode MS"/>
      <w:szCs w:val="20"/>
      <w:lang w:eastAsia="ru-RU"/>
    </w:rPr>
  </w:style>
  <w:style w:type="paragraph" w:customStyle="1" w:styleId="ConsNormal">
    <w:name w:val="ConsNormal"/>
    <w:rsid w:val="00F818E1"/>
    <w:pPr>
      <w:widowControl w:val="0"/>
      <w:autoSpaceDE w:val="0"/>
      <w:autoSpaceDN w:val="0"/>
      <w:adjustRightInd w:val="0"/>
      <w:ind w:firstLine="720"/>
    </w:pPr>
    <w:rPr>
      <w:rFonts w:ascii="Arial" w:eastAsia="Times New Roman" w:hAnsi="Arial" w:cs="Arial"/>
    </w:rPr>
  </w:style>
  <w:style w:type="paragraph" w:customStyle="1" w:styleId="ConsNonformat">
    <w:name w:val="ConsNonformat"/>
    <w:rsid w:val="00F818E1"/>
    <w:pPr>
      <w:widowControl w:val="0"/>
      <w:autoSpaceDE w:val="0"/>
      <w:autoSpaceDN w:val="0"/>
      <w:adjustRightInd w:val="0"/>
    </w:pPr>
    <w:rPr>
      <w:rFonts w:ascii="Courier New" w:eastAsia="Times New Roman" w:hAnsi="Courier New" w:cs="Courier New"/>
    </w:rPr>
  </w:style>
  <w:style w:type="paragraph" w:customStyle="1" w:styleId="ConsTitle">
    <w:name w:val="ConsTitle"/>
    <w:rsid w:val="00F818E1"/>
    <w:pPr>
      <w:widowControl w:val="0"/>
      <w:autoSpaceDE w:val="0"/>
      <w:autoSpaceDN w:val="0"/>
      <w:adjustRightInd w:val="0"/>
    </w:pPr>
    <w:rPr>
      <w:rFonts w:ascii="Arial" w:eastAsia="Times New Roman" w:hAnsi="Arial" w:cs="Arial"/>
      <w:b/>
      <w:bCs/>
    </w:rPr>
  </w:style>
  <w:style w:type="paragraph" w:customStyle="1" w:styleId="BodyText21">
    <w:name w:val="Body Text 21"/>
    <w:basedOn w:val="a7"/>
    <w:rsid w:val="00F818E1"/>
    <w:pPr>
      <w:spacing w:after="0" w:line="312" w:lineRule="auto"/>
      <w:ind w:firstLine="720"/>
      <w:jc w:val="both"/>
    </w:pPr>
    <w:rPr>
      <w:rFonts w:eastAsia="Times New Roman"/>
      <w:szCs w:val="20"/>
      <w:lang w:eastAsia="ru-RU"/>
    </w:rPr>
  </w:style>
  <w:style w:type="paragraph" w:styleId="affd">
    <w:name w:val="annotation subject"/>
    <w:basedOn w:val="aff9"/>
    <w:next w:val="aff9"/>
    <w:link w:val="affe"/>
    <w:semiHidden/>
    <w:rsid w:val="00F818E1"/>
    <w:rPr>
      <w:b/>
      <w:bCs/>
    </w:rPr>
  </w:style>
  <w:style w:type="character" w:customStyle="1" w:styleId="affe">
    <w:name w:val="Тема примечания Знак"/>
    <w:link w:val="affd"/>
    <w:semiHidden/>
    <w:rsid w:val="00F818E1"/>
    <w:rPr>
      <w:rFonts w:ascii="Times New Roman" w:eastAsia="Times New Roman" w:hAnsi="Times New Roman"/>
      <w:b/>
      <w:bCs/>
    </w:rPr>
  </w:style>
  <w:style w:type="paragraph" w:customStyle="1" w:styleId="ConsPlusNonformat">
    <w:name w:val="ConsPlusNonformat"/>
    <w:rsid w:val="00F818E1"/>
    <w:pPr>
      <w:widowControl w:val="0"/>
      <w:autoSpaceDE w:val="0"/>
      <w:autoSpaceDN w:val="0"/>
      <w:adjustRightInd w:val="0"/>
    </w:pPr>
    <w:rPr>
      <w:rFonts w:ascii="Courier New" w:eastAsia="Times New Roman" w:hAnsi="Courier New" w:cs="Courier New"/>
    </w:rPr>
  </w:style>
  <w:style w:type="paragraph" w:styleId="afff">
    <w:name w:val="Plain Text"/>
    <w:basedOn w:val="a7"/>
    <w:link w:val="afff0"/>
    <w:rsid w:val="00F818E1"/>
    <w:pPr>
      <w:spacing w:after="0" w:line="240" w:lineRule="auto"/>
      <w:ind w:firstLine="709"/>
      <w:jc w:val="both"/>
    </w:pPr>
    <w:rPr>
      <w:rFonts w:eastAsia="Times New Roman"/>
      <w:szCs w:val="24"/>
    </w:rPr>
  </w:style>
  <w:style w:type="character" w:customStyle="1" w:styleId="afff0">
    <w:name w:val="Текст Знак"/>
    <w:link w:val="afff"/>
    <w:rsid w:val="00F818E1"/>
    <w:rPr>
      <w:rFonts w:ascii="Times New Roman" w:eastAsia="Times New Roman" w:hAnsi="Times New Roman"/>
      <w:sz w:val="24"/>
      <w:szCs w:val="24"/>
    </w:rPr>
  </w:style>
  <w:style w:type="paragraph" w:customStyle="1" w:styleId="afff1">
    <w:name w:val="Эко_№_таб"/>
    <w:basedOn w:val="a7"/>
    <w:next w:val="a7"/>
    <w:rsid w:val="00F818E1"/>
    <w:pPr>
      <w:spacing w:before="120" w:after="0" w:line="240" w:lineRule="auto"/>
      <w:ind w:firstLine="709"/>
      <w:jc w:val="right"/>
    </w:pPr>
    <w:rPr>
      <w:rFonts w:eastAsia="Times New Roman"/>
      <w:i/>
      <w:szCs w:val="20"/>
      <w:lang w:eastAsia="ru-RU"/>
    </w:rPr>
  </w:style>
  <w:style w:type="paragraph" w:customStyle="1" w:styleId="a3">
    <w:name w:val="Эко_булет"/>
    <w:basedOn w:val="a7"/>
    <w:next w:val="a7"/>
    <w:rsid w:val="00F818E1"/>
    <w:pPr>
      <w:numPr>
        <w:numId w:val="6"/>
      </w:numPr>
      <w:spacing w:before="120" w:after="0" w:line="240" w:lineRule="auto"/>
      <w:jc w:val="both"/>
    </w:pPr>
    <w:rPr>
      <w:rFonts w:eastAsia="Times New Roman"/>
      <w:szCs w:val="20"/>
      <w:lang w:eastAsia="ru-RU"/>
    </w:rPr>
  </w:style>
  <w:style w:type="paragraph" w:customStyle="1" w:styleId="afff2">
    <w:name w:val="Эко_таб"/>
    <w:basedOn w:val="a7"/>
    <w:rsid w:val="00F818E1"/>
    <w:pPr>
      <w:spacing w:before="120" w:after="120" w:line="240" w:lineRule="auto"/>
      <w:jc w:val="center"/>
    </w:pPr>
    <w:rPr>
      <w:rFonts w:eastAsia="Times New Roman"/>
      <w:b/>
      <w:i/>
      <w:szCs w:val="20"/>
      <w:lang w:eastAsia="ru-RU"/>
    </w:rPr>
  </w:style>
  <w:style w:type="paragraph" w:customStyle="1" w:styleId="afff3">
    <w:name w:val="Таблица"/>
    <w:basedOn w:val="a7"/>
    <w:rsid w:val="00F818E1"/>
    <w:pPr>
      <w:spacing w:after="0" w:line="240" w:lineRule="auto"/>
      <w:jc w:val="center"/>
    </w:pPr>
    <w:rPr>
      <w:rFonts w:eastAsia="Times New Roman"/>
      <w:sz w:val="20"/>
      <w:szCs w:val="20"/>
      <w:lang w:eastAsia="ru-RU"/>
    </w:rPr>
  </w:style>
  <w:style w:type="paragraph" w:customStyle="1" w:styleId="150">
    <w:name w:val="Шанпар1.5"/>
    <w:basedOn w:val="a7"/>
    <w:rsid w:val="00F818E1"/>
    <w:pPr>
      <w:spacing w:before="120" w:after="0" w:line="360" w:lineRule="auto"/>
      <w:ind w:firstLine="720"/>
      <w:jc w:val="both"/>
    </w:pPr>
    <w:rPr>
      <w:rFonts w:eastAsia="Times New Roman"/>
      <w:szCs w:val="20"/>
      <w:lang w:eastAsia="ru-RU"/>
    </w:rPr>
  </w:style>
  <w:style w:type="paragraph" w:customStyle="1" w:styleId="Bullet1">
    <w:name w:val="Bullet 1"/>
    <w:basedOn w:val="a7"/>
    <w:rsid w:val="00F818E1"/>
    <w:pPr>
      <w:tabs>
        <w:tab w:val="num" w:pos="720"/>
      </w:tabs>
      <w:spacing w:before="120" w:after="0" w:line="240" w:lineRule="atLeast"/>
      <w:ind w:left="720" w:hanging="360"/>
      <w:jc w:val="both"/>
    </w:pPr>
    <w:rPr>
      <w:rFonts w:eastAsia="Times New Roman"/>
      <w:sz w:val="22"/>
      <w:szCs w:val="20"/>
      <w:lang w:val="en-AU" w:eastAsia="ru-RU"/>
    </w:rPr>
  </w:style>
  <w:style w:type="paragraph" w:customStyle="1" w:styleId="afff4">
    <w:name w:val="Обычный для таблицы"/>
    <w:basedOn w:val="a7"/>
    <w:rsid w:val="00F818E1"/>
    <w:pPr>
      <w:spacing w:before="120" w:after="120" w:line="240" w:lineRule="auto"/>
      <w:jc w:val="center"/>
    </w:pPr>
    <w:rPr>
      <w:rFonts w:eastAsia="Times New Roman"/>
      <w:szCs w:val="24"/>
      <w:lang w:eastAsia="ru-RU"/>
    </w:rPr>
  </w:style>
  <w:style w:type="paragraph" w:customStyle="1" w:styleId="solo11">
    <w:name w:val="solo11"/>
    <w:basedOn w:val="a7"/>
    <w:rsid w:val="00F818E1"/>
    <w:pPr>
      <w:overflowPunct w:val="0"/>
      <w:autoSpaceDE w:val="0"/>
      <w:autoSpaceDN w:val="0"/>
      <w:adjustRightInd w:val="0"/>
      <w:spacing w:after="0" w:line="240" w:lineRule="atLeast"/>
      <w:ind w:firstLine="720"/>
      <w:jc w:val="both"/>
      <w:textAlignment w:val="baseline"/>
    </w:pPr>
    <w:rPr>
      <w:rFonts w:ascii="Times New Roman CYR" w:eastAsia="Times New Roman" w:hAnsi="Times New Roman CYR"/>
      <w:szCs w:val="20"/>
      <w:lang w:eastAsia="ru-RU"/>
    </w:rPr>
  </w:style>
  <w:style w:type="paragraph" w:styleId="3b">
    <w:name w:val="List 3"/>
    <w:basedOn w:val="a7"/>
    <w:rsid w:val="00F818E1"/>
    <w:pPr>
      <w:overflowPunct w:val="0"/>
      <w:autoSpaceDE w:val="0"/>
      <w:autoSpaceDN w:val="0"/>
      <w:adjustRightInd w:val="0"/>
      <w:spacing w:after="0" w:line="240" w:lineRule="auto"/>
      <w:ind w:left="849" w:hanging="283"/>
    </w:pPr>
    <w:rPr>
      <w:rFonts w:eastAsia="Times New Roman"/>
      <w:szCs w:val="20"/>
      <w:lang w:eastAsia="ru-RU"/>
    </w:rPr>
  </w:style>
  <w:style w:type="paragraph" w:customStyle="1" w:styleId="212pt">
    <w:name w:val="Заголовок 2 + 12 pt Знак Знак"/>
    <w:basedOn w:val="a7"/>
    <w:next w:val="a7"/>
    <w:link w:val="212pt0"/>
    <w:autoRedefine/>
    <w:rsid w:val="00F818E1"/>
    <w:pPr>
      <w:keepNext/>
      <w:spacing w:after="0" w:line="240" w:lineRule="auto"/>
      <w:jc w:val="center"/>
      <w:outlineLvl w:val="0"/>
    </w:pPr>
    <w:rPr>
      <w:rFonts w:eastAsia="Times New Roman"/>
      <w:b/>
      <w:bCs/>
      <w:szCs w:val="20"/>
    </w:rPr>
  </w:style>
  <w:style w:type="paragraph" w:customStyle="1" w:styleId="212pt1">
    <w:name w:val="Заголовок 2 + 12 pt"/>
    <w:basedOn w:val="a7"/>
    <w:next w:val="a7"/>
    <w:autoRedefine/>
    <w:rsid w:val="00F818E1"/>
    <w:pPr>
      <w:keepNext/>
      <w:spacing w:after="0" w:line="240" w:lineRule="auto"/>
      <w:jc w:val="center"/>
      <w:outlineLvl w:val="0"/>
    </w:pPr>
    <w:rPr>
      <w:rFonts w:eastAsia="Times New Roman"/>
      <w:bCs/>
      <w:sz w:val="28"/>
      <w:szCs w:val="28"/>
      <w:lang w:eastAsia="ru-RU"/>
    </w:rPr>
  </w:style>
  <w:style w:type="paragraph" w:customStyle="1" w:styleId="2TimesNewRoman">
    <w:name w:val="Стиль Заголовок 2 + Times New Roman по центру"/>
    <w:basedOn w:val="20"/>
    <w:next w:val="aff"/>
    <w:autoRedefine/>
    <w:rsid w:val="00F818E1"/>
    <w:pPr>
      <w:keepNext w:val="0"/>
      <w:keepLines w:val="0"/>
      <w:numPr>
        <w:ilvl w:val="0"/>
        <w:numId w:val="0"/>
      </w:numPr>
      <w:spacing w:before="240" w:after="60" w:line="240" w:lineRule="auto"/>
      <w:ind w:left="1702" w:firstLine="709"/>
      <w:jc w:val="center"/>
    </w:pPr>
    <w:rPr>
      <w:sz w:val="28"/>
      <w:szCs w:val="20"/>
      <w:lang w:eastAsia="ru-RU"/>
    </w:rPr>
  </w:style>
  <w:style w:type="paragraph" w:customStyle="1" w:styleId="212pt2">
    <w:name w:val="Заголовок 2 + 12 pt Знак"/>
    <w:basedOn w:val="a7"/>
    <w:next w:val="a7"/>
    <w:autoRedefine/>
    <w:rsid w:val="00F818E1"/>
    <w:pPr>
      <w:keepNext/>
      <w:spacing w:after="0" w:line="240" w:lineRule="auto"/>
      <w:jc w:val="center"/>
      <w:outlineLvl w:val="0"/>
    </w:pPr>
    <w:rPr>
      <w:rFonts w:eastAsia="Times New Roman"/>
      <w:b/>
      <w:bCs/>
      <w:sz w:val="20"/>
      <w:szCs w:val="20"/>
      <w:lang w:eastAsia="ru-RU"/>
    </w:rPr>
  </w:style>
  <w:style w:type="paragraph" w:customStyle="1" w:styleId="BodyTextIndent1">
    <w:name w:val="Body Text Indent1"/>
    <w:basedOn w:val="a7"/>
    <w:semiHidden/>
    <w:rsid w:val="00F818E1"/>
    <w:pPr>
      <w:spacing w:after="0" w:line="240" w:lineRule="auto"/>
      <w:ind w:firstLine="567"/>
      <w:jc w:val="both"/>
    </w:pPr>
    <w:rPr>
      <w:rFonts w:eastAsia="Times New Roman"/>
      <w:szCs w:val="20"/>
      <w:lang w:eastAsia="ru-RU"/>
    </w:rPr>
  </w:style>
  <w:style w:type="paragraph" w:styleId="2c">
    <w:name w:val="List 2"/>
    <w:basedOn w:val="a7"/>
    <w:rsid w:val="00F818E1"/>
    <w:pPr>
      <w:overflowPunct w:val="0"/>
      <w:autoSpaceDE w:val="0"/>
      <w:autoSpaceDN w:val="0"/>
      <w:adjustRightInd w:val="0"/>
      <w:spacing w:after="0" w:line="240" w:lineRule="auto"/>
      <w:ind w:left="566" w:hanging="283"/>
    </w:pPr>
    <w:rPr>
      <w:rFonts w:eastAsia="Times New Roman"/>
      <w:szCs w:val="20"/>
      <w:lang w:eastAsia="ru-RU"/>
    </w:rPr>
  </w:style>
  <w:style w:type="paragraph" w:customStyle="1" w:styleId="ConsPlusCell">
    <w:name w:val="ConsPlusCell"/>
    <w:rsid w:val="00F818E1"/>
    <w:pPr>
      <w:widowControl w:val="0"/>
      <w:autoSpaceDE w:val="0"/>
      <w:autoSpaceDN w:val="0"/>
      <w:adjustRightInd w:val="0"/>
    </w:pPr>
    <w:rPr>
      <w:rFonts w:ascii="Arial" w:eastAsia="Times New Roman" w:hAnsi="Arial" w:cs="Arial"/>
    </w:rPr>
  </w:style>
  <w:style w:type="paragraph" w:styleId="2d">
    <w:name w:val="List Bullet 2"/>
    <w:basedOn w:val="a7"/>
    <w:autoRedefine/>
    <w:rsid w:val="00F818E1"/>
    <w:pPr>
      <w:spacing w:after="0" w:line="240" w:lineRule="auto"/>
      <w:ind w:left="312" w:firstLine="390"/>
      <w:jc w:val="both"/>
    </w:pPr>
    <w:rPr>
      <w:rFonts w:eastAsia="Times New Roman"/>
      <w:szCs w:val="24"/>
      <w:lang w:eastAsia="ru-RU"/>
    </w:rPr>
  </w:style>
  <w:style w:type="paragraph" w:customStyle="1" w:styleId="213">
    <w:name w:val="Маркированный список 21"/>
    <w:basedOn w:val="a7"/>
    <w:rsid w:val="00F818E1"/>
    <w:pPr>
      <w:tabs>
        <w:tab w:val="num" w:pos="8640"/>
      </w:tabs>
      <w:suppressAutoHyphens/>
      <w:spacing w:after="0" w:line="240" w:lineRule="auto"/>
    </w:pPr>
    <w:rPr>
      <w:rFonts w:eastAsia="Times New Roman"/>
      <w:szCs w:val="24"/>
      <w:lang w:eastAsia="ar-SA"/>
    </w:rPr>
  </w:style>
  <w:style w:type="paragraph" w:customStyle="1" w:styleId="310">
    <w:name w:val="Основной текст 31"/>
    <w:basedOn w:val="a7"/>
    <w:rsid w:val="00F818E1"/>
    <w:pPr>
      <w:suppressAutoHyphens/>
      <w:spacing w:after="120" w:line="240" w:lineRule="auto"/>
    </w:pPr>
    <w:rPr>
      <w:rFonts w:eastAsia="Times New Roman"/>
      <w:sz w:val="16"/>
      <w:szCs w:val="16"/>
      <w:lang w:eastAsia="ar-SA"/>
    </w:rPr>
  </w:style>
  <w:style w:type="paragraph" w:customStyle="1" w:styleId="TimesNewRoman">
    <w:name w:val="Times New Roman"/>
    <w:rsid w:val="00F818E1"/>
    <w:pPr>
      <w:widowControl w:val="0"/>
      <w:autoSpaceDE w:val="0"/>
      <w:autoSpaceDN w:val="0"/>
      <w:adjustRightInd w:val="0"/>
      <w:ind w:firstLine="720"/>
    </w:pPr>
    <w:rPr>
      <w:rFonts w:ascii="Arial" w:eastAsia="Times New Roman" w:hAnsi="Arial" w:cs="Arial"/>
    </w:rPr>
  </w:style>
  <w:style w:type="paragraph" w:customStyle="1" w:styleId="Noeeu11">
    <w:name w:val="Noeeu11"/>
    <w:basedOn w:val="a7"/>
    <w:rsid w:val="00F818E1"/>
    <w:pPr>
      <w:overflowPunct w:val="0"/>
      <w:autoSpaceDE w:val="0"/>
      <w:autoSpaceDN w:val="0"/>
      <w:adjustRightInd w:val="0"/>
      <w:spacing w:after="0" w:line="240" w:lineRule="auto"/>
      <w:ind w:firstLine="720"/>
      <w:jc w:val="both"/>
      <w:textAlignment w:val="baseline"/>
    </w:pPr>
    <w:rPr>
      <w:rFonts w:eastAsia="Times New Roman"/>
      <w:szCs w:val="20"/>
      <w:lang w:eastAsia="ru-RU"/>
    </w:rPr>
  </w:style>
  <w:style w:type="paragraph" w:customStyle="1" w:styleId="1b">
    <w:name w:val="Текст1"/>
    <w:basedOn w:val="a7"/>
    <w:rsid w:val="00F818E1"/>
    <w:pPr>
      <w:spacing w:after="0" w:line="240" w:lineRule="auto"/>
      <w:ind w:firstLine="709"/>
      <w:jc w:val="both"/>
    </w:pPr>
    <w:rPr>
      <w:rFonts w:eastAsia="Times New Roman"/>
      <w:szCs w:val="20"/>
      <w:lang w:eastAsia="ru-RU"/>
    </w:rPr>
  </w:style>
  <w:style w:type="paragraph" w:styleId="afff5">
    <w:name w:val="Message Header"/>
    <w:basedOn w:val="a7"/>
    <w:link w:val="afff6"/>
    <w:rsid w:val="00F818E1"/>
    <w:pPr>
      <w:spacing w:before="120" w:after="120" w:line="199" w:lineRule="auto"/>
      <w:ind w:left="-57" w:right="113"/>
      <w:jc w:val="right"/>
    </w:pPr>
    <w:rPr>
      <w:rFonts w:ascii="NTHelvetica/Cyrillic" w:eastAsia="Times New Roman" w:hAnsi="NTHelvetica/Cyrillic"/>
      <w:sz w:val="16"/>
      <w:szCs w:val="20"/>
    </w:rPr>
  </w:style>
  <w:style w:type="character" w:customStyle="1" w:styleId="afff6">
    <w:name w:val="Шапка Знак"/>
    <w:link w:val="afff5"/>
    <w:rsid w:val="00F818E1"/>
    <w:rPr>
      <w:rFonts w:ascii="NTHelvetica/Cyrillic" w:eastAsia="Times New Roman" w:hAnsi="NTHelvetica/Cyrillic"/>
      <w:sz w:val="16"/>
    </w:rPr>
  </w:style>
  <w:style w:type="paragraph" w:customStyle="1" w:styleId="afff7">
    <w:name w:val="Цифры"/>
    <w:basedOn w:val="afff3"/>
    <w:rsid w:val="00F818E1"/>
    <w:pPr>
      <w:widowControl w:val="0"/>
      <w:spacing w:line="199" w:lineRule="auto"/>
      <w:ind w:left="113" w:right="113"/>
      <w:jc w:val="right"/>
    </w:pPr>
    <w:rPr>
      <w:rFonts w:ascii="NTHelvetica/Cyrillic" w:hAnsi="NTHelvetica/Cyrillic"/>
      <w:smallCaps/>
      <w:sz w:val="16"/>
    </w:rPr>
  </w:style>
  <w:style w:type="paragraph" w:customStyle="1" w:styleId="afff8">
    <w:name w:val="Основной"/>
    <w:basedOn w:val="a7"/>
    <w:rsid w:val="00F818E1"/>
    <w:pPr>
      <w:spacing w:after="0" w:line="360" w:lineRule="auto"/>
      <w:ind w:firstLine="720"/>
      <w:jc w:val="both"/>
    </w:pPr>
    <w:rPr>
      <w:rFonts w:eastAsia="Times New Roman"/>
      <w:szCs w:val="24"/>
      <w:lang w:eastAsia="ru-RU"/>
    </w:rPr>
  </w:style>
  <w:style w:type="paragraph" w:customStyle="1" w:styleId="Oaaeeiuenoeeu">
    <w:name w:val="Oaaee?iue noeeu"/>
    <w:basedOn w:val="a7"/>
    <w:rsid w:val="00F818E1"/>
    <w:pPr>
      <w:overflowPunct w:val="0"/>
      <w:autoSpaceDE w:val="0"/>
      <w:autoSpaceDN w:val="0"/>
      <w:adjustRightInd w:val="0"/>
      <w:spacing w:after="0" w:line="240" w:lineRule="auto"/>
      <w:jc w:val="center"/>
      <w:textAlignment w:val="baseline"/>
    </w:pPr>
    <w:rPr>
      <w:rFonts w:eastAsia="Times New Roman"/>
      <w:sz w:val="22"/>
      <w:szCs w:val="20"/>
      <w:lang w:eastAsia="ru-RU"/>
    </w:rPr>
  </w:style>
  <w:style w:type="paragraph" w:customStyle="1" w:styleId="100">
    <w:name w:val="Стиль Основной текст + по ширине Первая строка:  1 см После:  0 пт"/>
    <w:basedOn w:val="aff"/>
    <w:rsid w:val="00F818E1"/>
    <w:pPr>
      <w:overflowPunct w:val="0"/>
      <w:autoSpaceDE w:val="0"/>
      <w:autoSpaceDN w:val="0"/>
      <w:adjustRightInd w:val="0"/>
      <w:spacing w:after="0" w:line="360" w:lineRule="auto"/>
      <w:ind w:firstLine="567"/>
      <w:jc w:val="both"/>
    </w:pPr>
    <w:rPr>
      <w:szCs w:val="20"/>
    </w:rPr>
  </w:style>
  <w:style w:type="paragraph" w:customStyle="1" w:styleId="2e">
    <w:name w:val="Знак2"/>
    <w:basedOn w:val="a7"/>
    <w:next w:val="20"/>
    <w:autoRedefine/>
    <w:rsid w:val="00F818E1"/>
    <w:pPr>
      <w:spacing w:after="160" w:line="240" w:lineRule="exact"/>
      <w:jc w:val="right"/>
    </w:pPr>
    <w:rPr>
      <w:rFonts w:eastAsia="Times New Roman"/>
      <w:noProof/>
      <w:szCs w:val="24"/>
      <w:lang w:val="en-US"/>
    </w:rPr>
  </w:style>
  <w:style w:type="paragraph" w:customStyle="1" w:styleId="1c">
    <w:name w:val="Заголовок 1 с Нум"/>
    <w:basedOn w:val="10"/>
    <w:rsid w:val="00F818E1"/>
    <w:pPr>
      <w:keepNext/>
      <w:numPr>
        <w:numId w:val="0"/>
      </w:numPr>
      <w:spacing w:before="240" w:after="60" w:line="240" w:lineRule="auto"/>
      <w:contextualSpacing w:val="0"/>
    </w:pPr>
    <w:rPr>
      <w:rFonts w:eastAsia="Times New Roman" w:cs="Arial"/>
      <w:bCs/>
      <w:kern w:val="32"/>
      <w:sz w:val="24"/>
      <w:szCs w:val="32"/>
      <w:lang w:eastAsia="ru-RU"/>
    </w:rPr>
  </w:style>
  <w:style w:type="paragraph" w:customStyle="1" w:styleId="1d">
    <w:name w:val="Знак Знак Знак1 Знак Знак Знак Знак"/>
    <w:basedOn w:val="a7"/>
    <w:next w:val="20"/>
    <w:autoRedefine/>
    <w:rsid w:val="00F818E1"/>
    <w:pPr>
      <w:spacing w:after="160" w:line="240" w:lineRule="exact"/>
      <w:jc w:val="right"/>
    </w:pPr>
    <w:rPr>
      <w:rFonts w:eastAsia="Times New Roman"/>
      <w:noProof/>
      <w:szCs w:val="24"/>
      <w:lang w:val="en-US"/>
    </w:rPr>
  </w:style>
  <w:style w:type="paragraph" w:customStyle="1" w:styleId="afff9">
    <w:name w:val="Название закона"/>
    <w:basedOn w:val="a7"/>
    <w:next w:val="26"/>
    <w:rsid w:val="00F818E1"/>
    <w:pPr>
      <w:spacing w:after="0" w:line="240" w:lineRule="auto"/>
      <w:jc w:val="center"/>
    </w:pPr>
    <w:rPr>
      <w:rFonts w:eastAsia="Times New Roman"/>
      <w:b/>
      <w:szCs w:val="24"/>
      <w:lang w:eastAsia="ru-RU"/>
    </w:rPr>
  </w:style>
  <w:style w:type="paragraph" w:customStyle="1" w:styleId="311">
    <w:name w:val="Основной текст с отступом 31"/>
    <w:basedOn w:val="a7"/>
    <w:rsid w:val="00F818E1"/>
    <w:pPr>
      <w:overflowPunct w:val="0"/>
      <w:autoSpaceDE w:val="0"/>
      <w:autoSpaceDN w:val="0"/>
      <w:adjustRightInd w:val="0"/>
      <w:spacing w:after="0" w:line="240" w:lineRule="auto"/>
      <w:ind w:firstLine="720"/>
      <w:jc w:val="both"/>
      <w:textAlignment w:val="baseline"/>
    </w:pPr>
    <w:rPr>
      <w:rFonts w:ascii="AcademyACTT" w:eastAsia="Times New Roman" w:hAnsi="AcademyACTT"/>
      <w:sz w:val="28"/>
      <w:szCs w:val="20"/>
      <w:lang w:val="en-US" w:eastAsia="ru-RU"/>
    </w:rPr>
  </w:style>
  <w:style w:type="paragraph" w:customStyle="1" w:styleId="320">
    <w:name w:val="Основной текст 32"/>
    <w:basedOn w:val="a7"/>
    <w:rsid w:val="00F818E1"/>
    <w:pPr>
      <w:overflowPunct w:val="0"/>
      <w:autoSpaceDE w:val="0"/>
      <w:autoSpaceDN w:val="0"/>
      <w:adjustRightInd w:val="0"/>
      <w:spacing w:after="0" w:line="240" w:lineRule="auto"/>
      <w:jc w:val="center"/>
      <w:textAlignment w:val="baseline"/>
    </w:pPr>
    <w:rPr>
      <w:rFonts w:eastAsia="Times New Roman"/>
      <w:b/>
      <w:szCs w:val="20"/>
      <w:lang w:eastAsia="ru-RU"/>
    </w:rPr>
  </w:style>
  <w:style w:type="paragraph" w:customStyle="1" w:styleId="1e">
    <w:name w:val="Обычный (веб)1"/>
    <w:basedOn w:val="a7"/>
    <w:rsid w:val="00F818E1"/>
    <w:pPr>
      <w:overflowPunct w:val="0"/>
      <w:autoSpaceDE w:val="0"/>
      <w:autoSpaceDN w:val="0"/>
      <w:adjustRightInd w:val="0"/>
      <w:spacing w:before="100" w:after="100" w:line="240" w:lineRule="auto"/>
    </w:pPr>
    <w:rPr>
      <w:rFonts w:eastAsia="Times New Roman"/>
      <w:color w:val="000000"/>
      <w:szCs w:val="20"/>
      <w:lang w:eastAsia="ru-RU"/>
    </w:rPr>
  </w:style>
  <w:style w:type="paragraph" w:customStyle="1" w:styleId="Noeeu1">
    <w:name w:val="Noeeu1"/>
    <w:basedOn w:val="a7"/>
    <w:rsid w:val="00F818E1"/>
    <w:pPr>
      <w:overflowPunct w:val="0"/>
      <w:autoSpaceDE w:val="0"/>
      <w:autoSpaceDN w:val="0"/>
      <w:adjustRightInd w:val="0"/>
      <w:spacing w:after="0" w:line="240" w:lineRule="auto"/>
      <w:ind w:firstLine="720"/>
      <w:jc w:val="both"/>
      <w:textAlignment w:val="baseline"/>
    </w:pPr>
    <w:rPr>
      <w:rFonts w:eastAsia="Times New Roman"/>
      <w:szCs w:val="20"/>
      <w:lang w:eastAsia="ru-RU"/>
    </w:rPr>
  </w:style>
  <w:style w:type="paragraph" w:customStyle="1" w:styleId="1f">
    <w:name w:val="1"/>
    <w:basedOn w:val="a7"/>
    <w:next w:val="ac"/>
    <w:rsid w:val="00F818E1"/>
    <w:pPr>
      <w:spacing w:before="100" w:beforeAutospacing="1" w:after="100" w:afterAutospacing="1" w:line="240" w:lineRule="auto"/>
    </w:pPr>
    <w:rPr>
      <w:rFonts w:eastAsia="Times New Roman"/>
      <w:color w:val="000000"/>
      <w:szCs w:val="24"/>
      <w:lang w:eastAsia="ru-RU"/>
    </w:rPr>
  </w:style>
  <w:style w:type="paragraph" w:customStyle="1" w:styleId="xl24">
    <w:name w:val="xl24"/>
    <w:basedOn w:val="a7"/>
    <w:rsid w:val="00F818E1"/>
    <w:pPr>
      <w:spacing w:before="100" w:beforeAutospacing="1" w:after="100" w:afterAutospacing="1" w:line="240" w:lineRule="auto"/>
      <w:jc w:val="center"/>
    </w:pPr>
    <w:rPr>
      <w:rFonts w:eastAsia="Times New Roman"/>
      <w:szCs w:val="24"/>
      <w:lang w:eastAsia="ru-RU"/>
    </w:rPr>
  </w:style>
  <w:style w:type="numbering" w:customStyle="1" w:styleId="2">
    <w:name w:val="Стиль2"/>
    <w:rsid w:val="00F818E1"/>
    <w:pPr>
      <w:numPr>
        <w:numId w:val="7"/>
      </w:numPr>
    </w:pPr>
  </w:style>
  <w:style w:type="character" w:customStyle="1" w:styleId="212pt0">
    <w:name w:val="Заголовок 2 + 12 pt Знак Знак Знак"/>
    <w:link w:val="212pt"/>
    <w:rsid w:val="00F818E1"/>
    <w:rPr>
      <w:rFonts w:ascii="Times New Roman" w:eastAsia="Times New Roman" w:hAnsi="Times New Roman"/>
      <w:b/>
      <w:bCs/>
      <w:sz w:val="24"/>
    </w:rPr>
  </w:style>
  <w:style w:type="character" w:styleId="afffa">
    <w:name w:val="annotation reference"/>
    <w:semiHidden/>
    <w:rsid w:val="00F818E1"/>
    <w:rPr>
      <w:sz w:val="16"/>
      <w:szCs w:val="16"/>
    </w:rPr>
  </w:style>
  <w:style w:type="character" w:customStyle="1" w:styleId="1f0">
    <w:name w:val="Заголовок 1 Знак Знак Знак"/>
    <w:aliases w:val="Заголовок 1 Знак Знак1,H1 Знак Знак"/>
    <w:rsid w:val="00F818E1"/>
    <w:rPr>
      <w:b/>
      <w:caps/>
      <w:sz w:val="28"/>
      <w:lang w:val="ru-RU" w:eastAsia="ru-RU" w:bidi="ar-SA"/>
    </w:rPr>
  </w:style>
  <w:style w:type="paragraph" w:styleId="afffb">
    <w:name w:val="Normal Indent"/>
    <w:basedOn w:val="a7"/>
    <w:rsid w:val="00F818E1"/>
    <w:pPr>
      <w:overflowPunct w:val="0"/>
      <w:autoSpaceDE w:val="0"/>
      <w:autoSpaceDN w:val="0"/>
      <w:adjustRightInd w:val="0"/>
      <w:spacing w:before="60" w:after="0" w:line="240" w:lineRule="auto"/>
      <w:ind w:left="113" w:firstLine="709"/>
    </w:pPr>
    <w:rPr>
      <w:rFonts w:eastAsia="Times New Roman"/>
      <w:szCs w:val="20"/>
      <w:lang w:eastAsia="ru-RU"/>
    </w:rPr>
  </w:style>
  <w:style w:type="paragraph" w:customStyle="1" w:styleId="a6">
    <w:name w:val="Заголовок для СТП"/>
    <w:basedOn w:val="a7"/>
    <w:rsid w:val="00F818E1"/>
    <w:pPr>
      <w:numPr>
        <w:numId w:val="8"/>
      </w:numPr>
      <w:overflowPunct w:val="0"/>
      <w:autoSpaceDE w:val="0"/>
      <w:autoSpaceDN w:val="0"/>
      <w:adjustRightInd w:val="0"/>
      <w:spacing w:after="0" w:line="240" w:lineRule="auto"/>
    </w:pPr>
    <w:rPr>
      <w:rFonts w:eastAsia="Times New Roman"/>
      <w:sz w:val="20"/>
      <w:szCs w:val="20"/>
      <w:lang w:eastAsia="ru-RU"/>
    </w:rPr>
  </w:style>
  <w:style w:type="paragraph" w:styleId="afffc">
    <w:name w:val="Document Map"/>
    <w:basedOn w:val="a7"/>
    <w:link w:val="afffd"/>
    <w:semiHidden/>
    <w:rsid w:val="00F818E1"/>
    <w:pPr>
      <w:shd w:val="clear" w:color="auto" w:fill="000080"/>
      <w:spacing w:after="0" w:line="240" w:lineRule="auto"/>
    </w:pPr>
    <w:rPr>
      <w:rFonts w:ascii="Tahoma" w:eastAsia="Times New Roman" w:hAnsi="Tahoma"/>
      <w:sz w:val="20"/>
      <w:szCs w:val="20"/>
    </w:rPr>
  </w:style>
  <w:style w:type="character" w:customStyle="1" w:styleId="afffd">
    <w:name w:val="Схема документа Знак"/>
    <w:link w:val="afffc"/>
    <w:semiHidden/>
    <w:rsid w:val="00F818E1"/>
    <w:rPr>
      <w:rFonts w:ascii="Tahoma" w:eastAsia="Times New Roman" w:hAnsi="Tahoma" w:cs="Tahoma"/>
      <w:shd w:val="clear" w:color="auto" w:fill="000080"/>
    </w:rPr>
  </w:style>
  <w:style w:type="paragraph" w:styleId="afffe">
    <w:name w:val="Body Text First Indent"/>
    <w:basedOn w:val="aff"/>
    <w:link w:val="affff"/>
    <w:rsid w:val="00F818E1"/>
    <w:pPr>
      <w:ind w:firstLine="210"/>
    </w:pPr>
  </w:style>
  <w:style w:type="character" w:customStyle="1" w:styleId="affff">
    <w:name w:val="Красная строка Знак"/>
    <w:link w:val="afffe"/>
    <w:rsid w:val="00F818E1"/>
    <w:rPr>
      <w:rFonts w:ascii="Times New Roman" w:eastAsia="Times New Roman" w:hAnsi="Times New Roman"/>
      <w:sz w:val="24"/>
      <w:szCs w:val="24"/>
    </w:rPr>
  </w:style>
  <w:style w:type="paragraph" w:styleId="2f">
    <w:name w:val="Body Text First Indent 2"/>
    <w:basedOn w:val="aff1"/>
    <w:link w:val="2f0"/>
    <w:rsid w:val="00F818E1"/>
    <w:pPr>
      <w:spacing w:after="120"/>
      <w:ind w:left="283" w:firstLine="210"/>
      <w:jc w:val="left"/>
    </w:pPr>
  </w:style>
  <w:style w:type="character" w:customStyle="1" w:styleId="2f0">
    <w:name w:val="Красная строка 2 Знак"/>
    <w:link w:val="2f"/>
    <w:rsid w:val="00F818E1"/>
    <w:rPr>
      <w:rFonts w:ascii="Times New Roman" w:eastAsia="Times New Roman" w:hAnsi="Times New Roman"/>
      <w:sz w:val="24"/>
      <w:szCs w:val="24"/>
      <w:lang w:eastAsia="en-US"/>
    </w:rPr>
  </w:style>
  <w:style w:type="paragraph" w:customStyle="1" w:styleId="2f1">
    <w:name w:val="Знак2"/>
    <w:basedOn w:val="a7"/>
    <w:next w:val="20"/>
    <w:autoRedefine/>
    <w:rsid w:val="00F818E1"/>
    <w:pPr>
      <w:spacing w:after="160" w:line="240" w:lineRule="exact"/>
      <w:jc w:val="right"/>
    </w:pPr>
    <w:rPr>
      <w:rFonts w:eastAsia="Times New Roman"/>
      <w:noProof/>
      <w:szCs w:val="24"/>
      <w:lang w:val="en-US"/>
    </w:rPr>
  </w:style>
  <w:style w:type="character" w:customStyle="1" w:styleId="affff0">
    <w:name w:val="Обычный отступ Знак"/>
    <w:rsid w:val="00F818E1"/>
    <w:rPr>
      <w:sz w:val="24"/>
      <w:lang w:val="ru-RU" w:eastAsia="ru-RU" w:bidi="ar-SA"/>
    </w:rPr>
  </w:style>
  <w:style w:type="table" w:styleId="3c">
    <w:name w:val="Table Classic 3"/>
    <w:basedOn w:val="aa"/>
    <w:rsid w:val="00F818E1"/>
    <w:pPr>
      <w:autoSpaceDE w:val="0"/>
      <w:autoSpaceDN w:val="0"/>
    </w:pPr>
    <w:rPr>
      <w:rFonts w:ascii="Times New Roman" w:eastAsia="MS Mincho"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43">
    <w:name w:val="Table Grid 4"/>
    <w:basedOn w:val="aa"/>
    <w:rsid w:val="00F818E1"/>
    <w:pPr>
      <w:autoSpaceDE w:val="0"/>
      <w:autoSpaceDN w:val="0"/>
    </w:pPr>
    <w:rPr>
      <w:rFonts w:ascii="Times New Roman" w:eastAsia="MS Mincho"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3d">
    <w:name w:val="Table Columns 3"/>
    <w:basedOn w:val="aa"/>
    <w:rsid w:val="00F818E1"/>
    <w:pPr>
      <w:autoSpaceDE w:val="0"/>
      <w:autoSpaceDN w:val="0"/>
    </w:pPr>
    <w:rPr>
      <w:rFonts w:ascii="Times New Roman" w:eastAsia="MS Mincho"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character" w:customStyle="1" w:styleId="211">
    <w:name w:val="Основной текст с отступом 2 Знак1"/>
    <w:aliases w:val="Основной текст с отступом 2 Знак Знак Знак,Основной текст с отступом 2 Знак Знак Знак Знак Знак Знак,Основной текст с отступом 22 Знак,Основной текст с отступом 2 Знак Знак Знак3 Знак Знак Знак"/>
    <w:link w:val="29"/>
    <w:rsid w:val="00F818E1"/>
    <w:rPr>
      <w:rFonts w:ascii="Times New Roman" w:eastAsia="Times New Roman" w:hAnsi="Times New Roman"/>
      <w:sz w:val="24"/>
      <w:szCs w:val="24"/>
    </w:rPr>
  </w:style>
  <w:style w:type="paragraph" w:customStyle="1" w:styleId="affff1">
    <w:name w:val="Письмо"/>
    <w:basedOn w:val="a7"/>
    <w:rsid w:val="00F818E1"/>
    <w:pPr>
      <w:spacing w:after="0" w:line="240" w:lineRule="auto"/>
      <w:ind w:firstLine="709"/>
      <w:jc w:val="both"/>
    </w:pPr>
    <w:rPr>
      <w:rFonts w:eastAsia="Times New Roman"/>
      <w:sz w:val="28"/>
      <w:szCs w:val="24"/>
      <w:lang w:eastAsia="ru-RU"/>
    </w:rPr>
  </w:style>
  <w:style w:type="character" w:styleId="affff2">
    <w:name w:val="FollowedHyperlink"/>
    <w:uiPriority w:val="99"/>
    <w:rsid w:val="00F818E1"/>
    <w:rPr>
      <w:color w:val="800080"/>
      <w:u w:val="single"/>
    </w:rPr>
  </w:style>
  <w:style w:type="character" w:styleId="affff3">
    <w:name w:val="Emphasis"/>
    <w:qFormat/>
    <w:rsid w:val="00F818E1"/>
    <w:rPr>
      <w:i/>
      <w:iCs w:val="0"/>
    </w:rPr>
  </w:style>
  <w:style w:type="paragraph" w:styleId="affff4">
    <w:name w:val="Signature"/>
    <w:basedOn w:val="a7"/>
    <w:link w:val="affff5"/>
    <w:rsid w:val="00F818E1"/>
    <w:pPr>
      <w:overflowPunct w:val="0"/>
      <w:autoSpaceDE w:val="0"/>
      <w:autoSpaceDN w:val="0"/>
      <w:adjustRightInd w:val="0"/>
      <w:spacing w:after="0" w:line="240" w:lineRule="auto"/>
      <w:ind w:left="4252"/>
    </w:pPr>
    <w:rPr>
      <w:rFonts w:eastAsia="Times New Roman"/>
      <w:szCs w:val="20"/>
    </w:rPr>
  </w:style>
  <w:style w:type="character" w:customStyle="1" w:styleId="affff5">
    <w:name w:val="Подпись Знак"/>
    <w:link w:val="affff4"/>
    <w:rsid w:val="00F818E1"/>
    <w:rPr>
      <w:rFonts w:ascii="Times New Roman" w:eastAsia="Times New Roman" w:hAnsi="Times New Roman"/>
      <w:sz w:val="24"/>
    </w:rPr>
  </w:style>
  <w:style w:type="paragraph" w:customStyle="1" w:styleId="PP">
    <w:name w:val="Строка PP"/>
    <w:basedOn w:val="affff4"/>
    <w:rsid w:val="00F818E1"/>
  </w:style>
  <w:style w:type="paragraph" w:customStyle="1" w:styleId="xl25">
    <w:name w:val="xl25"/>
    <w:basedOn w:val="a7"/>
    <w:rsid w:val="00F818E1"/>
    <w:pPr>
      <w:spacing w:before="100" w:beforeAutospacing="1" w:after="100" w:afterAutospacing="1" w:line="240" w:lineRule="auto"/>
    </w:pPr>
    <w:rPr>
      <w:rFonts w:eastAsia="Times New Roman"/>
      <w:szCs w:val="24"/>
      <w:lang w:eastAsia="ru-RU"/>
    </w:rPr>
  </w:style>
  <w:style w:type="paragraph" w:customStyle="1" w:styleId="xl26">
    <w:name w:val="xl26"/>
    <w:basedOn w:val="a7"/>
    <w:rsid w:val="00F818E1"/>
    <w:pPr>
      <w:pBdr>
        <w:left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27">
    <w:name w:val="xl27"/>
    <w:basedOn w:val="a7"/>
    <w:rsid w:val="00F818E1"/>
    <w:pPr>
      <w:pBdr>
        <w:top w:val="single" w:sz="4" w:space="0" w:color="auto"/>
        <w:left w:val="single" w:sz="4" w:space="0" w:color="auto"/>
        <w:bottom w:val="single" w:sz="4" w:space="0" w:color="auto"/>
      </w:pBdr>
      <w:spacing w:before="100" w:beforeAutospacing="1" w:after="100" w:afterAutospacing="1" w:line="240" w:lineRule="auto"/>
    </w:pPr>
    <w:rPr>
      <w:rFonts w:eastAsia="Times New Roman"/>
      <w:szCs w:val="24"/>
      <w:lang w:eastAsia="ru-RU"/>
    </w:rPr>
  </w:style>
  <w:style w:type="paragraph" w:customStyle="1" w:styleId="xl28">
    <w:name w:val="xl28"/>
    <w:basedOn w:val="a7"/>
    <w:rsid w:val="00F818E1"/>
    <w:pPr>
      <w:pBdr>
        <w:top w:val="single" w:sz="4" w:space="0" w:color="auto"/>
        <w:bottom w:val="single" w:sz="4" w:space="0" w:color="auto"/>
      </w:pBdr>
      <w:spacing w:before="100" w:beforeAutospacing="1" w:after="100" w:afterAutospacing="1" w:line="240" w:lineRule="auto"/>
    </w:pPr>
    <w:rPr>
      <w:rFonts w:eastAsia="Times New Roman"/>
      <w:szCs w:val="24"/>
      <w:lang w:eastAsia="ru-RU"/>
    </w:rPr>
  </w:style>
  <w:style w:type="paragraph" w:customStyle="1" w:styleId="xl29">
    <w:name w:val="xl29"/>
    <w:basedOn w:val="a7"/>
    <w:rsid w:val="00F818E1"/>
    <w:pPr>
      <w:pBdr>
        <w:top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ru-RU"/>
    </w:rPr>
  </w:style>
  <w:style w:type="paragraph" w:customStyle="1" w:styleId="xl30">
    <w:name w:val="xl30"/>
    <w:basedOn w:val="a7"/>
    <w:rsid w:val="00F818E1"/>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31">
    <w:name w:val="xl31"/>
    <w:basedOn w:val="a7"/>
    <w:rsid w:val="00F818E1"/>
    <w:pPr>
      <w:pBdr>
        <w:left w:val="single" w:sz="4" w:space="0" w:color="auto"/>
        <w:right w:val="single" w:sz="4" w:space="0" w:color="auto"/>
      </w:pBdr>
      <w:spacing w:before="100" w:beforeAutospacing="1" w:after="100" w:afterAutospacing="1" w:line="240" w:lineRule="auto"/>
    </w:pPr>
    <w:rPr>
      <w:rFonts w:eastAsia="Times New Roman"/>
      <w:b/>
      <w:bCs/>
      <w:szCs w:val="24"/>
      <w:lang w:eastAsia="ru-RU"/>
    </w:rPr>
  </w:style>
  <w:style w:type="paragraph" w:customStyle="1" w:styleId="xl32">
    <w:name w:val="xl32"/>
    <w:basedOn w:val="a7"/>
    <w:rsid w:val="00F818E1"/>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b/>
      <w:bCs/>
      <w:szCs w:val="24"/>
      <w:lang w:eastAsia="ru-RU"/>
    </w:rPr>
  </w:style>
  <w:style w:type="paragraph" w:customStyle="1" w:styleId="xl33">
    <w:name w:val="xl33"/>
    <w:basedOn w:val="a7"/>
    <w:rsid w:val="00F818E1"/>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34">
    <w:name w:val="xl34"/>
    <w:basedOn w:val="a7"/>
    <w:rsid w:val="00F818E1"/>
    <w:pPr>
      <w:spacing w:before="100" w:beforeAutospacing="1" w:after="100" w:afterAutospacing="1" w:line="240" w:lineRule="auto"/>
    </w:pPr>
    <w:rPr>
      <w:rFonts w:eastAsia="Times New Roman"/>
      <w:b/>
      <w:bCs/>
      <w:szCs w:val="24"/>
      <w:lang w:eastAsia="ru-RU"/>
    </w:rPr>
  </w:style>
  <w:style w:type="paragraph" w:customStyle="1" w:styleId="xl35">
    <w:name w:val="xl35"/>
    <w:basedOn w:val="a7"/>
    <w:rsid w:val="00F818E1"/>
    <w:pPr>
      <w:spacing w:before="100" w:beforeAutospacing="1" w:after="100" w:afterAutospacing="1" w:line="240" w:lineRule="auto"/>
      <w:jc w:val="center"/>
    </w:pPr>
    <w:rPr>
      <w:rFonts w:eastAsia="Times New Roman"/>
      <w:b/>
      <w:bCs/>
      <w:szCs w:val="24"/>
      <w:lang w:eastAsia="ru-RU"/>
    </w:rPr>
  </w:style>
  <w:style w:type="paragraph" w:customStyle="1" w:styleId="xl36">
    <w:name w:val="xl36"/>
    <w:basedOn w:val="a7"/>
    <w:rsid w:val="00F818E1"/>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37">
    <w:name w:val="xl37"/>
    <w:basedOn w:val="a7"/>
    <w:rsid w:val="00F818E1"/>
    <w:pPr>
      <w:pBdr>
        <w:top w:val="single" w:sz="4" w:space="0" w:color="auto"/>
        <w:left w:val="single" w:sz="4" w:space="0" w:color="auto"/>
        <w:right w:val="single" w:sz="4" w:space="0" w:color="auto"/>
      </w:pBdr>
      <w:spacing w:before="100" w:beforeAutospacing="1" w:after="100" w:afterAutospacing="1" w:line="240" w:lineRule="auto"/>
    </w:pPr>
    <w:rPr>
      <w:rFonts w:eastAsia="Times New Roman"/>
      <w:szCs w:val="24"/>
      <w:lang w:eastAsia="ru-RU"/>
    </w:rPr>
  </w:style>
  <w:style w:type="paragraph" w:customStyle="1" w:styleId="xl38">
    <w:name w:val="xl38"/>
    <w:basedOn w:val="a7"/>
    <w:rsid w:val="00F818E1"/>
    <w:pPr>
      <w:pBdr>
        <w:left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39">
    <w:name w:val="xl39"/>
    <w:basedOn w:val="a7"/>
    <w:rsid w:val="00F818E1"/>
    <w:pPr>
      <w:spacing w:before="100" w:beforeAutospacing="1" w:after="100" w:afterAutospacing="1" w:line="240" w:lineRule="auto"/>
      <w:jc w:val="center"/>
    </w:pPr>
    <w:rPr>
      <w:rFonts w:eastAsia="Times New Roman"/>
      <w:szCs w:val="24"/>
      <w:lang w:eastAsia="ru-RU"/>
    </w:rPr>
  </w:style>
  <w:style w:type="paragraph" w:customStyle="1" w:styleId="xl40">
    <w:name w:val="xl40"/>
    <w:basedOn w:val="a7"/>
    <w:rsid w:val="00F818E1"/>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41">
    <w:name w:val="xl41"/>
    <w:basedOn w:val="a7"/>
    <w:rsid w:val="00F818E1"/>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42">
    <w:name w:val="xl42"/>
    <w:basedOn w:val="a7"/>
    <w:rsid w:val="00F818E1"/>
    <w:pPr>
      <w:pBdr>
        <w:left w:val="single" w:sz="4" w:space="0" w:color="auto"/>
        <w:right w:val="single" w:sz="4" w:space="0" w:color="auto"/>
      </w:pBdr>
      <w:spacing w:before="100" w:beforeAutospacing="1" w:after="100" w:afterAutospacing="1" w:line="240" w:lineRule="auto"/>
    </w:pPr>
    <w:rPr>
      <w:rFonts w:eastAsia="Times New Roman"/>
      <w:szCs w:val="24"/>
      <w:lang w:eastAsia="ru-RU"/>
    </w:rPr>
  </w:style>
  <w:style w:type="paragraph" w:customStyle="1" w:styleId="xl43">
    <w:name w:val="xl43"/>
    <w:basedOn w:val="a7"/>
    <w:rsid w:val="00F818E1"/>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ru-RU"/>
    </w:rPr>
  </w:style>
  <w:style w:type="paragraph" w:customStyle="1" w:styleId="xl44">
    <w:name w:val="xl44"/>
    <w:basedOn w:val="a7"/>
    <w:rsid w:val="00F818E1"/>
    <w:pPr>
      <w:pBdr>
        <w:top w:val="single" w:sz="4" w:space="0" w:color="auto"/>
        <w:left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5">
    <w:name w:val="xl45"/>
    <w:basedOn w:val="a7"/>
    <w:rsid w:val="00F818E1"/>
    <w:pPr>
      <w:pBdr>
        <w:left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6">
    <w:name w:val="xl46"/>
    <w:basedOn w:val="a7"/>
    <w:rsid w:val="00F818E1"/>
    <w:pPr>
      <w:pBdr>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7">
    <w:name w:val="xl47"/>
    <w:basedOn w:val="a7"/>
    <w:rsid w:val="00F818E1"/>
    <w:pPr>
      <w:spacing w:before="100" w:beforeAutospacing="1" w:after="100" w:afterAutospacing="1" w:line="240" w:lineRule="auto"/>
      <w:jc w:val="right"/>
    </w:pPr>
    <w:rPr>
      <w:rFonts w:eastAsia="Times New Roman"/>
      <w:szCs w:val="24"/>
      <w:lang w:eastAsia="ru-RU"/>
    </w:rPr>
  </w:style>
  <w:style w:type="paragraph" w:customStyle="1" w:styleId="xl48">
    <w:name w:val="xl48"/>
    <w:basedOn w:val="a7"/>
    <w:rsid w:val="00F818E1"/>
    <w:pPr>
      <w:pBdr>
        <w:top w:val="single" w:sz="4" w:space="0" w:color="auto"/>
        <w:bottom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9">
    <w:name w:val="xl49"/>
    <w:basedOn w:val="a7"/>
    <w:rsid w:val="00F818E1"/>
    <w:pPr>
      <w:pBdr>
        <w:top w:val="single" w:sz="4" w:space="0" w:color="auto"/>
        <w:bottom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50">
    <w:name w:val="xl50"/>
    <w:basedOn w:val="a7"/>
    <w:rsid w:val="00F818E1"/>
    <w:pPr>
      <w:pBdr>
        <w:top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51">
    <w:name w:val="xl51"/>
    <w:basedOn w:val="a7"/>
    <w:rsid w:val="00F818E1"/>
    <w:pPr>
      <w:pBdr>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52">
    <w:name w:val="xl52"/>
    <w:basedOn w:val="a7"/>
    <w:rsid w:val="00F818E1"/>
    <w:pPr>
      <w:pBdr>
        <w:bottom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2TimesNewRoman12pt60">
    <w:name w:val="Стиль Заголовок 2 + Times New Roman 12 pt Перед:  6 пт После:  0......"/>
    <w:basedOn w:val="a7"/>
    <w:next w:val="aff"/>
    <w:autoRedefine/>
    <w:rsid w:val="00F818E1"/>
    <w:pPr>
      <w:keepNext/>
      <w:widowControl w:val="0"/>
      <w:autoSpaceDE w:val="0"/>
      <w:autoSpaceDN w:val="0"/>
      <w:adjustRightInd w:val="0"/>
      <w:spacing w:after="0" w:line="240" w:lineRule="auto"/>
      <w:outlineLvl w:val="1"/>
    </w:pPr>
    <w:rPr>
      <w:rFonts w:eastAsia="Times New Roman"/>
      <w:b/>
      <w:bCs/>
      <w:i/>
      <w:iCs/>
      <w:szCs w:val="20"/>
      <w:lang w:eastAsia="ru-RU"/>
    </w:rPr>
  </w:style>
  <w:style w:type="paragraph" w:customStyle="1" w:styleId="312pt00">
    <w:name w:val="Стиль Заголовок 3 12pt + Перед:  0 пт После:  0 пт"/>
    <w:basedOn w:val="a7"/>
    <w:rsid w:val="00F818E1"/>
    <w:pPr>
      <w:keepNext/>
      <w:widowControl w:val="0"/>
      <w:autoSpaceDE w:val="0"/>
      <w:autoSpaceDN w:val="0"/>
      <w:adjustRightInd w:val="0"/>
      <w:spacing w:after="0" w:line="240" w:lineRule="auto"/>
      <w:outlineLvl w:val="2"/>
    </w:pPr>
    <w:rPr>
      <w:rFonts w:eastAsia="Times New Roman"/>
      <w:i/>
      <w:iCs/>
      <w:szCs w:val="20"/>
      <w:lang w:eastAsia="ru-RU"/>
    </w:rPr>
  </w:style>
  <w:style w:type="paragraph" w:customStyle="1" w:styleId="0">
    <w:name w:val="Заголовок 0"/>
    <w:basedOn w:val="10"/>
    <w:link w:val="00"/>
    <w:autoRedefine/>
    <w:rsid w:val="00F818E1"/>
    <w:pPr>
      <w:keepNext/>
      <w:numPr>
        <w:numId w:val="0"/>
      </w:numPr>
      <w:spacing w:after="360" w:line="360" w:lineRule="auto"/>
      <w:contextualSpacing w:val="0"/>
      <w:jc w:val="center"/>
    </w:pPr>
    <w:rPr>
      <w:rFonts w:eastAsia="Times New Roman"/>
      <w:bCs/>
      <w:szCs w:val="28"/>
    </w:rPr>
  </w:style>
  <w:style w:type="paragraph" w:customStyle="1" w:styleId="FR1">
    <w:name w:val="FR1"/>
    <w:rsid w:val="00F818E1"/>
    <w:pPr>
      <w:widowControl w:val="0"/>
      <w:autoSpaceDE w:val="0"/>
      <w:autoSpaceDN w:val="0"/>
      <w:adjustRightInd w:val="0"/>
      <w:ind w:right="200"/>
      <w:jc w:val="center"/>
    </w:pPr>
    <w:rPr>
      <w:rFonts w:ascii="Arial" w:eastAsia="Times New Roman" w:hAnsi="Arial" w:cs="Arial"/>
      <w:b/>
      <w:bCs/>
      <w:sz w:val="24"/>
      <w:szCs w:val="24"/>
    </w:rPr>
  </w:style>
  <w:style w:type="paragraph" w:customStyle="1" w:styleId="FR2">
    <w:name w:val="FR2"/>
    <w:rsid w:val="00F818E1"/>
    <w:pPr>
      <w:widowControl w:val="0"/>
      <w:autoSpaceDE w:val="0"/>
      <w:autoSpaceDN w:val="0"/>
      <w:adjustRightInd w:val="0"/>
      <w:spacing w:before="280" w:line="300" w:lineRule="auto"/>
      <w:ind w:left="1520" w:right="1200"/>
      <w:jc w:val="center"/>
    </w:pPr>
    <w:rPr>
      <w:rFonts w:ascii="Arial" w:eastAsia="Times New Roman" w:hAnsi="Arial" w:cs="Arial"/>
      <w:i/>
      <w:iCs/>
      <w:sz w:val="28"/>
      <w:szCs w:val="28"/>
    </w:rPr>
  </w:style>
  <w:style w:type="paragraph" w:customStyle="1" w:styleId="1f1">
    <w:name w:val="Обычный1"/>
    <w:rsid w:val="00F818E1"/>
    <w:rPr>
      <w:rFonts w:ascii="Times New Roman" w:eastAsia="Times New Roman" w:hAnsi="Times New Roman"/>
    </w:rPr>
  </w:style>
  <w:style w:type="paragraph" w:customStyle="1" w:styleId="ArNar">
    <w:name w:val="Обычный ArNar"/>
    <w:basedOn w:val="a7"/>
    <w:rsid w:val="00F818E1"/>
    <w:pPr>
      <w:spacing w:after="0" w:line="240" w:lineRule="auto"/>
      <w:ind w:firstLine="709"/>
      <w:jc w:val="both"/>
    </w:pPr>
    <w:rPr>
      <w:rFonts w:ascii="Arial Narrow" w:eastAsia="Times New Roman" w:hAnsi="Arial Narrow"/>
      <w:color w:val="000000"/>
      <w:sz w:val="22"/>
      <w:szCs w:val="20"/>
      <w:lang w:eastAsia="ru-RU"/>
    </w:rPr>
  </w:style>
  <w:style w:type="paragraph" w:customStyle="1" w:styleId="a0">
    <w:name w:val="Список отчета"/>
    <w:basedOn w:val="aff"/>
    <w:rsid w:val="00F818E1"/>
    <w:pPr>
      <w:numPr>
        <w:numId w:val="10"/>
      </w:numPr>
      <w:spacing w:before="120" w:after="0" w:line="312" w:lineRule="auto"/>
      <w:ind w:left="993" w:right="170"/>
      <w:jc w:val="both"/>
    </w:pPr>
    <w:rPr>
      <w:spacing w:val="10"/>
      <w:szCs w:val="20"/>
    </w:rPr>
  </w:style>
  <w:style w:type="paragraph" w:customStyle="1" w:styleId="FR4">
    <w:name w:val="FR4"/>
    <w:rsid w:val="00F818E1"/>
    <w:pPr>
      <w:widowControl w:val="0"/>
      <w:autoSpaceDE w:val="0"/>
      <w:autoSpaceDN w:val="0"/>
      <w:adjustRightInd w:val="0"/>
      <w:ind w:left="4960"/>
    </w:pPr>
    <w:rPr>
      <w:rFonts w:ascii="Times New Roman" w:eastAsia="Times New Roman" w:hAnsi="Times New Roman"/>
      <w:noProof/>
      <w:sz w:val="16"/>
      <w:szCs w:val="16"/>
    </w:rPr>
  </w:style>
  <w:style w:type="paragraph" w:customStyle="1" w:styleId="affff6">
    <w:name w:val="Заголовок раздела"/>
    <w:basedOn w:val="a7"/>
    <w:rsid w:val="00F818E1"/>
    <w:pPr>
      <w:keepNext/>
      <w:keepLines/>
      <w:spacing w:before="120" w:after="160" w:line="240" w:lineRule="auto"/>
      <w:ind w:firstLine="709"/>
      <w:jc w:val="center"/>
    </w:pPr>
    <w:rPr>
      <w:rFonts w:ascii="Arial" w:eastAsia="Times New Roman" w:hAnsi="Arial"/>
      <w:b/>
      <w:i/>
      <w:kern w:val="28"/>
      <w:sz w:val="28"/>
      <w:szCs w:val="20"/>
      <w:lang w:eastAsia="ru-RU"/>
    </w:rPr>
  </w:style>
  <w:style w:type="paragraph" w:customStyle="1" w:styleId="abzac">
    <w:name w:val="abzac"/>
    <w:basedOn w:val="a7"/>
    <w:rsid w:val="00F818E1"/>
    <w:pPr>
      <w:spacing w:after="0" w:line="240" w:lineRule="auto"/>
      <w:ind w:firstLine="225"/>
      <w:jc w:val="both"/>
    </w:pPr>
    <w:rPr>
      <w:rFonts w:eastAsia="Times New Roman"/>
      <w:szCs w:val="24"/>
      <w:lang w:eastAsia="ru-RU"/>
    </w:rPr>
  </w:style>
  <w:style w:type="paragraph" w:customStyle="1" w:styleId="a2">
    <w:name w:val="штрих"/>
    <w:basedOn w:val="aff"/>
    <w:rsid w:val="00F818E1"/>
    <w:pPr>
      <w:numPr>
        <w:numId w:val="11"/>
      </w:numPr>
      <w:tabs>
        <w:tab w:val="num" w:pos="360"/>
      </w:tabs>
      <w:spacing w:after="0"/>
      <w:ind w:left="924" w:hanging="357"/>
      <w:jc w:val="both"/>
    </w:pPr>
    <w:rPr>
      <w:sz w:val="28"/>
      <w:szCs w:val="28"/>
    </w:rPr>
  </w:style>
  <w:style w:type="paragraph" w:customStyle="1" w:styleId="affff7">
    <w:name w:val="Заголовок"/>
    <w:basedOn w:val="a7"/>
    <w:next w:val="a7"/>
    <w:rsid w:val="00F818E1"/>
    <w:pPr>
      <w:suppressAutoHyphens/>
      <w:spacing w:before="60" w:after="60" w:line="240" w:lineRule="auto"/>
      <w:ind w:left="1701" w:right="1701"/>
      <w:jc w:val="center"/>
    </w:pPr>
    <w:rPr>
      <w:rFonts w:eastAsia="Times New Roman"/>
      <w:b/>
      <w:spacing w:val="20"/>
      <w:sz w:val="28"/>
      <w:szCs w:val="20"/>
      <w:lang w:eastAsia="ru-RU"/>
    </w:rPr>
  </w:style>
  <w:style w:type="paragraph" w:customStyle="1" w:styleId="xl53">
    <w:name w:val="xl53"/>
    <w:basedOn w:val="a7"/>
    <w:rsid w:val="00F818E1"/>
    <w:pPr>
      <w:pBdr>
        <w:top w:val="single" w:sz="4" w:space="0" w:color="auto"/>
        <w:left w:val="single" w:sz="4" w:space="0" w:color="auto"/>
        <w:right w:val="single" w:sz="4" w:space="0" w:color="auto"/>
      </w:pBdr>
      <w:spacing w:before="100" w:beforeAutospacing="1" w:after="100" w:afterAutospacing="1" w:line="240" w:lineRule="auto"/>
    </w:pPr>
    <w:rPr>
      <w:rFonts w:eastAsia="Times New Roman"/>
      <w:color w:val="000000"/>
      <w:szCs w:val="24"/>
      <w:lang w:eastAsia="ru-RU"/>
    </w:rPr>
  </w:style>
  <w:style w:type="paragraph" w:customStyle="1" w:styleId="xl54">
    <w:name w:val="xl54"/>
    <w:basedOn w:val="a7"/>
    <w:rsid w:val="00F818E1"/>
    <w:pPr>
      <w:pBdr>
        <w:left w:val="single" w:sz="4" w:space="0" w:color="auto"/>
        <w:right w:val="single" w:sz="4" w:space="0" w:color="auto"/>
      </w:pBdr>
      <w:spacing w:before="100" w:beforeAutospacing="1" w:after="100" w:afterAutospacing="1" w:line="240" w:lineRule="auto"/>
    </w:pPr>
    <w:rPr>
      <w:rFonts w:eastAsia="Times New Roman"/>
      <w:color w:val="000000"/>
      <w:szCs w:val="24"/>
      <w:lang w:eastAsia="ru-RU"/>
    </w:rPr>
  </w:style>
  <w:style w:type="paragraph" w:customStyle="1" w:styleId="xl55">
    <w:name w:val="xl55"/>
    <w:basedOn w:val="a7"/>
    <w:rsid w:val="00F818E1"/>
    <w:pPr>
      <w:pBdr>
        <w:left w:val="single" w:sz="4" w:space="0" w:color="auto"/>
        <w:right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56">
    <w:name w:val="xl56"/>
    <w:basedOn w:val="a7"/>
    <w:rsid w:val="00F818E1"/>
    <w:pPr>
      <w:pBdr>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57">
    <w:name w:val="xl57"/>
    <w:basedOn w:val="a7"/>
    <w:rsid w:val="00F818E1"/>
    <w:pPr>
      <w:pBdr>
        <w:top w:val="single" w:sz="4" w:space="0" w:color="auto"/>
        <w:bottom w:val="single" w:sz="4" w:space="0" w:color="auto"/>
      </w:pBdr>
      <w:spacing w:before="100" w:beforeAutospacing="1" w:after="100" w:afterAutospacing="1" w:line="240" w:lineRule="auto"/>
    </w:pPr>
    <w:rPr>
      <w:rFonts w:eastAsia="Times New Roman"/>
      <w:szCs w:val="24"/>
      <w:lang w:eastAsia="ru-RU"/>
    </w:rPr>
  </w:style>
  <w:style w:type="paragraph" w:customStyle="1" w:styleId="xl58">
    <w:name w:val="xl58"/>
    <w:basedOn w:val="a7"/>
    <w:rsid w:val="00F818E1"/>
    <w:pPr>
      <w:pBdr>
        <w:left w:val="single" w:sz="4" w:space="0" w:color="auto"/>
        <w:bottom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59">
    <w:name w:val="xl59"/>
    <w:basedOn w:val="a7"/>
    <w:rsid w:val="00F818E1"/>
    <w:pPr>
      <w:pBdr>
        <w:bottom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60">
    <w:name w:val="xl60"/>
    <w:basedOn w:val="a7"/>
    <w:rsid w:val="00F818E1"/>
    <w:pPr>
      <w:pBdr>
        <w:bottom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61">
    <w:name w:val="xl61"/>
    <w:basedOn w:val="a7"/>
    <w:rsid w:val="00F818E1"/>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b/>
      <w:bCs/>
      <w:color w:val="000000"/>
      <w:szCs w:val="24"/>
      <w:lang w:eastAsia="ru-RU"/>
    </w:rPr>
  </w:style>
  <w:style w:type="paragraph" w:customStyle="1" w:styleId="xl62">
    <w:name w:val="xl62"/>
    <w:basedOn w:val="a7"/>
    <w:rsid w:val="00F818E1"/>
    <w:pPr>
      <w:pBdr>
        <w:left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63">
    <w:name w:val="xl63"/>
    <w:basedOn w:val="a7"/>
    <w:rsid w:val="00F818E1"/>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64">
    <w:name w:val="xl64"/>
    <w:basedOn w:val="a7"/>
    <w:rsid w:val="00F818E1"/>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65">
    <w:name w:val="xl65"/>
    <w:basedOn w:val="a7"/>
    <w:rsid w:val="00F818E1"/>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ru-RU"/>
    </w:rPr>
  </w:style>
  <w:style w:type="character" w:styleId="affff8">
    <w:name w:val="endnote reference"/>
    <w:semiHidden/>
    <w:rsid w:val="00F818E1"/>
    <w:rPr>
      <w:vertAlign w:val="superscript"/>
    </w:rPr>
  </w:style>
  <w:style w:type="character" w:customStyle="1" w:styleId="212pt3">
    <w:name w:val="Заголовок 2 + 12 pt Знак Знак Знак Знак Знак"/>
    <w:rsid w:val="00F818E1"/>
    <w:rPr>
      <w:b/>
      <w:bCs/>
      <w:sz w:val="24"/>
      <w:lang w:val="ru-RU" w:eastAsia="ru-RU" w:bidi="ar-SA"/>
    </w:rPr>
  </w:style>
  <w:style w:type="character" w:customStyle="1" w:styleId="212pt4">
    <w:name w:val="Заголовок 2 + 12 pt Знак Знак Знак Знак"/>
    <w:rsid w:val="00F818E1"/>
    <w:rPr>
      <w:bCs/>
      <w:sz w:val="24"/>
      <w:szCs w:val="24"/>
      <w:lang w:val="ru-RU" w:eastAsia="ru-RU" w:bidi="ar-SA"/>
    </w:rPr>
  </w:style>
  <w:style w:type="table" w:styleId="1f2">
    <w:name w:val="Table Columns 1"/>
    <w:basedOn w:val="aa"/>
    <w:rsid w:val="00F818E1"/>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1">
    <w:name w:val="Table Columns 5"/>
    <w:basedOn w:val="aa"/>
    <w:rsid w:val="00F818E1"/>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a"/>
    <w:rsid w:val="00F818E1"/>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a"/>
    <w:rsid w:val="00F818E1"/>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rsid w:val="00F818E1"/>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e">
    <w:name w:val="Table 3D effects 3"/>
    <w:basedOn w:val="aa"/>
    <w:rsid w:val="00F818E1"/>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9">
    <w:name w:val="Table Contemporary"/>
    <w:basedOn w:val="aa"/>
    <w:rsid w:val="00F818E1"/>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2">
    <w:name w:val="Изысканная таблица2"/>
    <w:basedOn w:val="aa"/>
    <w:next w:val="af0"/>
    <w:rsid w:val="00F818E1"/>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f3">
    <w:name w:val="Table Subtle 1"/>
    <w:basedOn w:val="aa"/>
    <w:rsid w:val="00F818E1"/>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a"/>
    <w:rsid w:val="00F818E1"/>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4">
    <w:name w:val="Стиль таблицы1"/>
    <w:basedOn w:val="af"/>
    <w:rsid w:val="00F818E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7"/>
    <w:rsid w:val="00F818E1"/>
    <w:pPr>
      <w:numPr>
        <w:numId w:val="9"/>
      </w:numPr>
      <w:overflowPunct w:val="0"/>
      <w:autoSpaceDE w:val="0"/>
      <w:autoSpaceDN w:val="0"/>
      <w:adjustRightInd w:val="0"/>
      <w:spacing w:after="0" w:line="240" w:lineRule="auto"/>
    </w:pPr>
    <w:rPr>
      <w:rFonts w:eastAsia="Times New Roman"/>
      <w:szCs w:val="20"/>
      <w:lang w:eastAsia="ru-RU"/>
    </w:rPr>
  </w:style>
  <w:style w:type="numbering" w:customStyle="1" w:styleId="30">
    <w:name w:val="Стиль3"/>
    <w:rsid w:val="00F818E1"/>
    <w:pPr>
      <w:numPr>
        <w:numId w:val="12"/>
      </w:numPr>
    </w:pPr>
  </w:style>
  <w:style w:type="numbering" w:customStyle="1" w:styleId="40">
    <w:name w:val="Стиль4"/>
    <w:rsid w:val="00F818E1"/>
    <w:pPr>
      <w:numPr>
        <w:numId w:val="13"/>
      </w:numPr>
    </w:pPr>
  </w:style>
  <w:style w:type="numbering" w:styleId="a5">
    <w:name w:val="Outline List 3"/>
    <w:basedOn w:val="ab"/>
    <w:rsid w:val="00F818E1"/>
    <w:pPr>
      <w:numPr>
        <w:numId w:val="14"/>
      </w:numPr>
    </w:pPr>
  </w:style>
  <w:style w:type="paragraph" w:styleId="affffa">
    <w:name w:val="Block Text"/>
    <w:basedOn w:val="a7"/>
    <w:rsid w:val="00F818E1"/>
    <w:pPr>
      <w:spacing w:after="0" w:line="240" w:lineRule="auto"/>
      <w:ind w:left="900" w:right="715"/>
      <w:jc w:val="center"/>
    </w:pPr>
    <w:rPr>
      <w:rFonts w:eastAsia="Times New Roman"/>
      <w:szCs w:val="24"/>
      <w:lang w:eastAsia="ru-RU"/>
    </w:rPr>
  </w:style>
  <w:style w:type="paragraph" w:customStyle="1" w:styleId="1f5">
    <w:name w:val="Без интервала1"/>
    <w:rsid w:val="00F818E1"/>
    <w:rPr>
      <w:rFonts w:eastAsia="Times New Roman"/>
      <w:sz w:val="22"/>
      <w:szCs w:val="22"/>
    </w:rPr>
  </w:style>
  <w:style w:type="paragraph" w:customStyle="1" w:styleId="1f6">
    <w:name w:val="Знак1"/>
    <w:basedOn w:val="a7"/>
    <w:semiHidden/>
    <w:rsid w:val="00F818E1"/>
    <w:pPr>
      <w:autoSpaceDN w:val="0"/>
      <w:spacing w:before="100" w:beforeAutospacing="1" w:after="100" w:afterAutospacing="1" w:line="240" w:lineRule="auto"/>
    </w:pPr>
    <w:rPr>
      <w:rFonts w:ascii="Tahoma" w:eastAsia="Times New Roman" w:hAnsi="Tahoma"/>
      <w:sz w:val="20"/>
      <w:szCs w:val="20"/>
      <w:lang w:val="en-US"/>
    </w:rPr>
  </w:style>
  <w:style w:type="paragraph" w:customStyle="1" w:styleId="1111">
    <w:name w:val="1.1.1.1_ норм"/>
    <w:basedOn w:val="a7"/>
    <w:link w:val="11110"/>
    <w:autoRedefine/>
    <w:rsid w:val="00F818E1"/>
    <w:pPr>
      <w:keepNext/>
      <w:spacing w:after="0" w:line="360" w:lineRule="auto"/>
      <w:ind w:firstLine="709"/>
      <w:jc w:val="both"/>
      <w:outlineLvl w:val="3"/>
    </w:pPr>
    <w:rPr>
      <w:rFonts w:eastAsia="Times New Roman"/>
      <w:bCs/>
      <w:szCs w:val="24"/>
      <w:lang w:bidi="en-US"/>
    </w:rPr>
  </w:style>
  <w:style w:type="character" w:customStyle="1" w:styleId="11110">
    <w:name w:val="1.1.1.1_ норм Знак"/>
    <w:link w:val="1111"/>
    <w:rsid w:val="00F818E1"/>
    <w:rPr>
      <w:rFonts w:ascii="Times New Roman" w:eastAsia="Times New Roman" w:hAnsi="Times New Roman"/>
      <w:bCs/>
      <w:sz w:val="24"/>
      <w:szCs w:val="24"/>
      <w:lang w:eastAsia="en-US" w:bidi="en-US"/>
    </w:rPr>
  </w:style>
  <w:style w:type="paragraph" w:customStyle="1" w:styleId="-">
    <w:name w:val="Таблица - Шапка"/>
    <w:basedOn w:val="a7"/>
    <w:qFormat/>
    <w:rsid w:val="00F818E1"/>
    <w:pPr>
      <w:spacing w:after="0" w:line="240" w:lineRule="auto"/>
      <w:jc w:val="center"/>
    </w:pPr>
    <w:rPr>
      <w:rFonts w:ascii="Arial" w:eastAsia="Times New Roman" w:hAnsi="Arial" w:cs="Arial"/>
      <w:b/>
      <w:bCs/>
      <w:sz w:val="18"/>
      <w:szCs w:val="20"/>
      <w:lang w:eastAsia="ru-RU"/>
    </w:rPr>
  </w:style>
  <w:style w:type="character" w:customStyle="1" w:styleId="101">
    <w:name w:val="Сноска 10"/>
    <w:qFormat/>
    <w:rsid w:val="00F818E1"/>
    <w:rPr>
      <w:rFonts w:ascii="Times New Roman" w:hAnsi="Times New Roman" w:cs="Times New Roman"/>
      <w:vertAlign w:val="superscript"/>
    </w:rPr>
  </w:style>
  <w:style w:type="paragraph" w:customStyle="1" w:styleId="-0">
    <w:name w:val="Таблица - Текст основной"/>
    <w:basedOn w:val="a7"/>
    <w:qFormat/>
    <w:rsid w:val="00F818E1"/>
    <w:pPr>
      <w:widowControl w:val="0"/>
      <w:spacing w:after="0" w:line="240" w:lineRule="auto"/>
    </w:pPr>
    <w:rPr>
      <w:rFonts w:ascii="Arial" w:eastAsia="Times New Roman" w:hAnsi="Arial" w:cs="Arial"/>
      <w:sz w:val="18"/>
      <w:szCs w:val="20"/>
      <w:lang w:eastAsia="ru-RU"/>
    </w:rPr>
  </w:style>
  <w:style w:type="paragraph" w:customStyle="1" w:styleId="-1">
    <w:name w:val="Таблица - Числа справа"/>
    <w:basedOn w:val="-0"/>
    <w:qFormat/>
    <w:rsid w:val="00F818E1"/>
    <w:pPr>
      <w:jc w:val="right"/>
    </w:pPr>
  </w:style>
  <w:style w:type="paragraph" w:customStyle="1" w:styleId="-4">
    <w:name w:val="Таблица - Текст центр"/>
    <w:basedOn w:val="-0"/>
    <w:qFormat/>
    <w:rsid w:val="00F818E1"/>
    <w:pPr>
      <w:jc w:val="center"/>
    </w:pPr>
  </w:style>
  <w:style w:type="paragraph" w:customStyle="1" w:styleId="-20">
    <w:name w:val="Таблица - Числа справа 2"/>
    <w:basedOn w:val="-1"/>
    <w:qFormat/>
    <w:rsid w:val="00F818E1"/>
    <w:pPr>
      <w:ind w:right="113"/>
    </w:pPr>
  </w:style>
  <w:style w:type="paragraph" w:customStyle="1" w:styleId="1f7">
    <w:name w:val="Знак Знак Знак1 Знак"/>
    <w:basedOn w:val="a7"/>
    <w:next w:val="20"/>
    <w:autoRedefine/>
    <w:rsid w:val="00F818E1"/>
    <w:pPr>
      <w:spacing w:after="160" w:line="240" w:lineRule="exact"/>
      <w:jc w:val="right"/>
    </w:pPr>
    <w:rPr>
      <w:rFonts w:eastAsia="Times New Roman"/>
      <w:noProof/>
      <w:szCs w:val="24"/>
      <w:lang w:val="en-US"/>
    </w:rPr>
  </w:style>
  <w:style w:type="paragraph" w:customStyle="1" w:styleId="1f8">
    <w:name w:val="1 Знак Знак Знак Знак"/>
    <w:basedOn w:val="a7"/>
    <w:rsid w:val="00F818E1"/>
    <w:pPr>
      <w:spacing w:before="100" w:beforeAutospacing="1" w:after="100" w:afterAutospacing="1" w:line="240" w:lineRule="auto"/>
    </w:pPr>
    <w:rPr>
      <w:rFonts w:ascii="Tahoma" w:eastAsia="Times New Roman" w:hAnsi="Tahoma"/>
      <w:sz w:val="20"/>
      <w:szCs w:val="20"/>
      <w:lang w:val="en-US"/>
    </w:rPr>
  </w:style>
  <w:style w:type="paragraph" w:customStyle="1" w:styleId="1f9">
    <w:name w:val="Знак Знак Знак1 Знак Знак Знак Знак"/>
    <w:basedOn w:val="a7"/>
    <w:next w:val="20"/>
    <w:autoRedefine/>
    <w:rsid w:val="00F818E1"/>
    <w:pPr>
      <w:spacing w:after="160" w:line="240" w:lineRule="exact"/>
      <w:jc w:val="right"/>
    </w:pPr>
    <w:rPr>
      <w:rFonts w:eastAsia="Times New Roman"/>
      <w:noProof/>
      <w:szCs w:val="24"/>
      <w:lang w:val="en-US"/>
    </w:rPr>
  </w:style>
  <w:style w:type="paragraph" w:customStyle="1" w:styleId="2f3">
    <w:name w:val="Знак Знак Знак2 Знак"/>
    <w:basedOn w:val="a7"/>
    <w:next w:val="20"/>
    <w:autoRedefine/>
    <w:rsid w:val="00F818E1"/>
    <w:pPr>
      <w:spacing w:after="160" w:line="240" w:lineRule="exact"/>
      <w:jc w:val="right"/>
    </w:pPr>
    <w:rPr>
      <w:rFonts w:eastAsia="Times New Roman"/>
      <w:noProof/>
      <w:szCs w:val="24"/>
      <w:lang w:val="en-US"/>
    </w:rPr>
  </w:style>
  <w:style w:type="paragraph" w:styleId="affffb">
    <w:name w:val="List Continue"/>
    <w:basedOn w:val="a7"/>
    <w:rsid w:val="00F818E1"/>
    <w:pPr>
      <w:overflowPunct w:val="0"/>
      <w:autoSpaceDE w:val="0"/>
      <w:autoSpaceDN w:val="0"/>
      <w:adjustRightInd w:val="0"/>
      <w:spacing w:after="120" w:line="240" w:lineRule="auto"/>
      <w:ind w:left="283"/>
    </w:pPr>
    <w:rPr>
      <w:rFonts w:eastAsia="Times New Roman"/>
      <w:szCs w:val="20"/>
      <w:lang w:eastAsia="ru-RU"/>
    </w:rPr>
  </w:style>
  <w:style w:type="paragraph" w:customStyle="1" w:styleId="BodyText22">
    <w:name w:val="Body Text 22"/>
    <w:basedOn w:val="a7"/>
    <w:rsid w:val="00F818E1"/>
    <w:pPr>
      <w:spacing w:after="120" w:line="240" w:lineRule="auto"/>
      <w:jc w:val="both"/>
    </w:pPr>
    <w:rPr>
      <w:rFonts w:eastAsia="Times New Roman"/>
      <w:sz w:val="28"/>
      <w:szCs w:val="20"/>
      <w:lang w:eastAsia="ru-RU"/>
    </w:rPr>
  </w:style>
  <w:style w:type="paragraph" w:customStyle="1" w:styleId="3f">
    <w:name w:val="заг 3"/>
    <w:basedOn w:val="31"/>
    <w:rsid w:val="00F818E1"/>
    <w:pPr>
      <w:keepNext/>
      <w:numPr>
        <w:ilvl w:val="0"/>
        <w:numId w:val="0"/>
      </w:numPr>
      <w:spacing w:after="0" w:line="240" w:lineRule="auto"/>
      <w:contextualSpacing w:val="0"/>
      <w:jc w:val="center"/>
    </w:pPr>
    <w:rPr>
      <w:rFonts w:eastAsia="Times New Roman"/>
      <w:szCs w:val="20"/>
    </w:rPr>
  </w:style>
  <w:style w:type="paragraph" w:styleId="affffc">
    <w:name w:val="List"/>
    <w:basedOn w:val="a7"/>
    <w:rsid w:val="00F818E1"/>
    <w:pPr>
      <w:spacing w:after="0" w:line="240" w:lineRule="auto"/>
      <w:ind w:left="283" w:hanging="283"/>
    </w:pPr>
    <w:rPr>
      <w:rFonts w:eastAsia="Times New Roman"/>
      <w:szCs w:val="24"/>
      <w:lang w:eastAsia="ru-RU"/>
    </w:rPr>
  </w:style>
  <w:style w:type="paragraph" w:styleId="HTML">
    <w:name w:val="HTML Preformatted"/>
    <w:basedOn w:val="a7"/>
    <w:link w:val="HTML0"/>
    <w:rsid w:val="00F818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link w:val="HTML"/>
    <w:rsid w:val="00F818E1"/>
    <w:rPr>
      <w:rFonts w:ascii="Courier New" w:eastAsia="Times New Roman" w:hAnsi="Courier New" w:cs="Courier New"/>
    </w:rPr>
  </w:style>
  <w:style w:type="paragraph" w:customStyle="1" w:styleId="BodyTextIndent21">
    <w:name w:val="Body Text Indent 21"/>
    <w:basedOn w:val="a7"/>
    <w:rsid w:val="00F818E1"/>
    <w:pPr>
      <w:spacing w:before="120" w:after="0" w:line="240" w:lineRule="auto"/>
      <w:ind w:firstLine="709"/>
      <w:jc w:val="both"/>
    </w:pPr>
    <w:rPr>
      <w:rFonts w:eastAsia="Times New Roman"/>
      <w:szCs w:val="20"/>
      <w:lang w:eastAsia="ru-RU"/>
    </w:rPr>
  </w:style>
  <w:style w:type="character" w:customStyle="1" w:styleId="1fa">
    <w:name w:val="Основной текст Знак1"/>
    <w:aliases w:val="Основной текст Знак Знак Знак Знак1,Основной текст Знак Знак Знак Знак Знак,Основной текст Знак Знак Знак1,Основной текст таблиц Знак1,в таблице Знак1,таблицы Знак1,в таблицах Знак1, в таблице Знак1, в таблицах Знак1"/>
    <w:rsid w:val="00F818E1"/>
    <w:rPr>
      <w:sz w:val="24"/>
      <w:szCs w:val="24"/>
      <w:lang w:val="ru-RU" w:eastAsia="ru-RU" w:bidi="ar-SA"/>
    </w:rPr>
  </w:style>
  <w:style w:type="paragraph" w:customStyle="1" w:styleId="1fb">
    <w:name w:val="Основной текст 1"/>
    <w:basedOn w:val="a7"/>
    <w:qFormat/>
    <w:rsid w:val="00F818E1"/>
    <w:pPr>
      <w:spacing w:after="0" w:line="360" w:lineRule="auto"/>
      <w:ind w:firstLine="709"/>
      <w:jc w:val="both"/>
    </w:pPr>
    <w:rPr>
      <w:rFonts w:eastAsia="Times New Roman"/>
      <w:szCs w:val="24"/>
      <w:lang w:eastAsia="ru-RU"/>
    </w:rPr>
  </w:style>
  <w:style w:type="character" w:customStyle="1" w:styleId="affffd">
    <w:name w:val="Основно Знак Знак Знак"/>
    <w:rsid w:val="00F818E1"/>
    <w:rPr>
      <w:snapToGrid w:val="0"/>
      <w:sz w:val="24"/>
      <w:szCs w:val="24"/>
      <w:lang w:val="ru-RU" w:eastAsia="ru-RU" w:bidi="ar-SA"/>
    </w:rPr>
  </w:style>
  <w:style w:type="character" w:customStyle="1" w:styleId="c1">
    <w:name w:val="c1"/>
    <w:rsid w:val="00F818E1"/>
    <w:rPr>
      <w:color w:val="0000FF"/>
    </w:rPr>
  </w:style>
  <w:style w:type="character" w:customStyle="1" w:styleId="c3">
    <w:name w:val="c3"/>
    <w:rsid w:val="00F818E1"/>
    <w:rPr>
      <w:color w:val="800080"/>
    </w:rPr>
  </w:style>
  <w:style w:type="paragraph" w:customStyle="1" w:styleId="justify1">
    <w:name w:val="justify1"/>
    <w:basedOn w:val="a7"/>
    <w:rsid w:val="00F818E1"/>
    <w:pPr>
      <w:spacing w:before="100" w:beforeAutospacing="1" w:after="100" w:afterAutospacing="1" w:line="360" w:lineRule="auto"/>
      <w:ind w:firstLine="709"/>
      <w:jc w:val="both"/>
    </w:pPr>
    <w:rPr>
      <w:rFonts w:ascii="Arial Unicode MS" w:eastAsia="Arial Unicode MS" w:hAnsi="Arial Unicode MS" w:cs="Arial Unicode MS"/>
      <w:color w:val="000000"/>
      <w:szCs w:val="24"/>
      <w:lang w:eastAsia="ru-RU"/>
    </w:rPr>
  </w:style>
  <w:style w:type="paragraph" w:customStyle="1" w:styleId="affffe">
    <w:name w:val="основной с отступом"/>
    <w:basedOn w:val="aff"/>
    <w:rsid w:val="00F818E1"/>
    <w:pPr>
      <w:tabs>
        <w:tab w:val="left" w:pos="540"/>
        <w:tab w:val="num" w:pos="851"/>
      </w:tabs>
      <w:spacing w:after="0" w:line="288" w:lineRule="auto"/>
      <w:jc w:val="both"/>
    </w:pPr>
  </w:style>
  <w:style w:type="paragraph" w:customStyle="1" w:styleId="1">
    <w:name w:val="Список маркированный 1"/>
    <w:basedOn w:val="a7"/>
    <w:link w:val="1fc"/>
    <w:qFormat/>
    <w:rsid w:val="00F818E1"/>
    <w:pPr>
      <w:numPr>
        <w:numId w:val="15"/>
      </w:numPr>
      <w:spacing w:after="0" w:line="360" w:lineRule="auto"/>
      <w:jc w:val="both"/>
    </w:pPr>
    <w:rPr>
      <w:rFonts w:eastAsia="Times New Roman"/>
      <w:szCs w:val="24"/>
    </w:rPr>
  </w:style>
  <w:style w:type="paragraph" w:styleId="afffff">
    <w:name w:val="Revision"/>
    <w:hidden/>
    <w:semiHidden/>
    <w:rsid w:val="00F818E1"/>
    <w:rPr>
      <w:rFonts w:ascii="Times New Roman" w:eastAsia="Times New Roman" w:hAnsi="Times New Roman"/>
      <w:sz w:val="24"/>
      <w:szCs w:val="24"/>
    </w:rPr>
  </w:style>
  <w:style w:type="paragraph" w:customStyle="1" w:styleId="afffff0">
    <w:name w:val="Стиль"/>
    <w:rsid w:val="00F818E1"/>
    <w:pPr>
      <w:widowControl w:val="0"/>
      <w:autoSpaceDE w:val="0"/>
      <w:autoSpaceDN w:val="0"/>
      <w:ind w:firstLine="720"/>
      <w:jc w:val="both"/>
    </w:pPr>
    <w:rPr>
      <w:rFonts w:ascii="Times New Roman" w:eastAsia="Times New Roman" w:hAnsi="Times New Roman"/>
      <w:sz w:val="24"/>
      <w:szCs w:val="24"/>
      <w:lang w:val="en-US"/>
    </w:rPr>
  </w:style>
  <w:style w:type="paragraph" w:customStyle="1" w:styleId="afffff1">
    <w:name w:val="Название статьи"/>
    <w:basedOn w:val="a7"/>
    <w:rsid w:val="00F818E1"/>
    <w:pPr>
      <w:widowControl w:val="0"/>
      <w:tabs>
        <w:tab w:val="left" w:pos="576"/>
        <w:tab w:val="left" w:pos="720"/>
        <w:tab w:val="left" w:pos="3744"/>
      </w:tabs>
      <w:spacing w:after="0" w:line="240" w:lineRule="auto"/>
      <w:ind w:firstLine="709"/>
      <w:jc w:val="center"/>
    </w:pPr>
    <w:rPr>
      <w:rFonts w:eastAsia="Times New Roman"/>
      <w:sz w:val="20"/>
      <w:szCs w:val="20"/>
      <w:u w:val="single"/>
      <w:lang w:eastAsia="ru-RU"/>
    </w:rPr>
  </w:style>
  <w:style w:type="paragraph" w:customStyle="1" w:styleId="1fd">
    <w:name w:val="табличный заголовок 1"/>
    <w:basedOn w:val="a7"/>
    <w:rsid w:val="00F818E1"/>
    <w:pPr>
      <w:spacing w:after="0" w:line="240" w:lineRule="auto"/>
      <w:ind w:firstLine="709"/>
      <w:jc w:val="both"/>
    </w:pPr>
    <w:rPr>
      <w:rFonts w:eastAsia="Times New Roman"/>
      <w:snapToGrid w:val="0"/>
      <w:szCs w:val="20"/>
      <w:lang w:eastAsia="ru-RU"/>
    </w:rPr>
  </w:style>
  <w:style w:type="paragraph" w:customStyle="1" w:styleId="afffff2">
    <w:name w:val="Нумерованные заголовки"/>
    <w:basedOn w:val="afffff3"/>
    <w:next w:val="a7"/>
    <w:rsid w:val="00F818E1"/>
    <w:pPr>
      <w:tabs>
        <w:tab w:val="clear" w:pos="926"/>
        <w:tab w:val="num" w:pos="360"/>
      </w:tabs>
      <w:ind w:left="360" w:firstLine="360"/>
      <w:jc w:val="both"/>
    </w:pPr>
    <w:rPr>
      <w:i/>
    </w:rPr>
  </w:style>
  <w:style w:type="paragraph" w:styleId="afffff3">
    <w:name w:val="List Number"/>
    <w:basedOn w:val="a7"/>
    <w:rsid w:val="00F818E1"/>
    <w:pPr>
      <w:tabs>
        <w:tab w:val="num" w:pos="926"/>
      </w:tabs>
      <w:spacing w:after="0" w:line="240" w:lineRule="auto"/>
      <w:ind w:left="926" w:hanging="360"/>
    </w:pPr>
    <w:rPr>
      <w:rFonts w:eastAsia="Times New Roman"/>
      <w:szCs w:val="24"/>
      <w:lang w:eastAsia="ru-RU"/>
    </w:rPr>
  </w:style>
  <w:style w:type="paragraph" w:styleId="afffff4">
    <w:name w:val="List Bullet"/>
    <w:basedOn w:val="a7"/>
    <w:autoRedefine/>
    <w:rsid w:val="00F818E1"/>
    <w:pPr>
      <w:autoSpaceDE w:val="0"/>
      <w:autoSpaceDN w:val="0"/>
      <w:spacing w:after="0" w:line="240" w:lineRule="auto"/>
      <w:jc w:val="both"/>
    </w:pPr>
    <w:rPr>
      <w:rFonts w:eastAsia="Times New Roman"/>
      <w:noProof/>
      <w:szCs w:val="20"/>
      <w:lang w:eastAsia="ru-RU"/>
    </w:rPr>
  </w:style>
  <w:style w:type="paragraph" w:customStyle="1" w:styleId="afffff5">
    <w:name w:val="Основно"/>
    <w:basedOn w:val="a7"/>
    <w:rsid w:val="00F818E1"/>
    <w:pPr>
      <w:widowControl w:val="0"/>
      <w:spacing w:before="120" w:after="0" w:line="336" w:lineRule="auto"/>
      <w:ind w:firstLine="720"/>
      <w:jc w:val="both"/>
    </w:pPr>
    <w:rPr>
      <w:rFonts w:eastAsia="Times New Roman"/>
      <w:snapToGrid w:val="0"/>
      <w:szCs w:val="24"/>
      <w:lang w:eastAsia="ru-RU"/>
    </w:rPr>
  </w:style>
  <w:style w:type="paragraph" w:customStyle="1" w:styleId="afffff6">
    <w:name w:val="Основно Знак"/>
    <w:basedOn w:val="a7"/>
    <w:rsid w:val="00F818E1"/>
    <w:pPr>
      <w:widowControl w:val="0"/>
      <w:snapToGrid w:val="0"/>
      <w:spacing w:before="120" w:after="0" w:line="336" w:lineRule="auto"/>
      <w:ind w:firstLine="720"/>
      <w:jc w:val="both"/>
    </w:pPr>
    <w:rPr>
      <w:rFonts w:eastAsia="Times New Roman"/>
      <w:szCs w:val="24"/>
      <w:lang w:eastAsia="ru-RU"/>
    </w:rPr>
  </w:style>
  <w:style w:type="character" w:customStyle="1" w:styleId="1fc">
    <w:name w:val="Список маркированный 1 Знак"/>
    <w:link w:val="1"/>
    <w:rsid w:val="00F818E1"/>
    <w:rPr>
      <w:rFonts w:ascii="Times New Roman" w:eastAsia="Times New Roman" w:hAnsi="Times New Roman"/>
      <w:sz w:val="24"/>
      <w:szCs w:val="24"/>
    </w:rPr>
  </w:style>
  <w:style w:type="paragraph" w:customStyle="1" w:styleId="3TimesNewRoman12">
    <w:name w:val="Стиль Заголовок 3 + Times New Roman 12 пт не полужирный По ширин..."/>
    <w:basedOn w:val="31"/>
    <w:rsid w:val="00F818E1"/>
    <w:pPr>
      <w:keepNext/>
      <w:numPr>
        <w:numId w:val="0"/>
      </w:numPr>
      <w:tabs>
        <w:tab w:val="num" w:pos="1531"/>
      </w:tabs>
      <w:spacing w:after="0" w:line="240" w:lineRule="auto"/>
      <w:ind w:left="1560" w:firstLine="567"/>
      <w:contextualSpacing w:val="0"/>
    </w:pPr>
    <w:rPr>
      <w:rFonts w:eastAsia="Times New Roman"/>
      <w:b w:val="0"/>
      <w:iCs/>
      <w:szCs w:val="20"/>
    </w:rPr>
  </w:style>
  <w:style w:type="paragraph" w:styleId="44">
    <w:name w:val="toc 4"/>
    <w:basedOn w:val="a7"/>
    <w:next w:val="a7"/>
    <w:autoRedefine/>
    <w:uiPriority w:val="39"/>
    <w:rsid w:val="00F818E1"/>
    <w:pPr>
      <w:spacing w:after="0" w:line="240" w:lineRule="auto"/>
      <w:ind w:left="480"/>
    </w:pPr>
    <w:rPr>
      <w:rFonts w:eastAsia="Times New Roman"/>
      <w:sz w:val="20"/>
      <w:szCs w:val="20"/>
      <w:lang w:eastAsia="ru-RU"/>
    </w:rPr>
  </w:style>
  <w:style w:type="paragraph" w:styleId="52">
    <w:name w:val="toc 5"/>
    <w:basedOn w:val="a7"/>
    <w:next w:val="a7"/>
    <w:autoRedefine/>
    <w:uiPriority w:val="39"/>
    <w:rsid w:val="00F818E1"/>
    <w:pPr>
      <w:spacing w:after="0" w:line="240" w:lineRule="auto"/>
      <w:ind w:left="720"/>
    </w:pPr>
    <w:rPr>
      <w:rFonts w:eastAsia="Times New Roman"/>
      <w:sz w:val="20"/>
      <w:szCs w:val="20"/>
      <w:lang w:eastAsia="ru-RU"/>
    </w:rPr>
  </w:style>
  <w:style w:type="paragraph" w:styleId="61">
    <w:name w:val="toc 6"/>
    <w:basedOn w:val="a7"/>
    <w:next w:val="a7"/>
    <w:autoRedefine/>
    <w:uiPriority w:val="39"/>
    <w:rsid w:val="00F818E1"/>
    <w:pPr>
      <w:spacing w:after="0" w:line="240" w:lineRule="auto"/>
      <w:ind w:left="960"/>
    </w:pPr>
    <w:rPr>
      <w:rFonts w:eastAsia="Times New Roman"/>
      <w:sz w:val="20"/>
      <w:szCs w:val="20"/>
      <w:lang w:eastAsia="ru-RU"/>
    </w:rPr>
  </w:style>
  <w:style w:type="paragraph" w:styleId="71">
    <w:name w:val="toc 7"/>
    <w:basedOn w:val="a7"/>
    <w:next w:val="a7"/>
    <w:autoRedefine/>
    <w:uiPriority w:val="39"/>
    <w:rsid w:val="00F818E1"/>
    <w:pPr>
      <w:spacing w:after="0" w:line="240" w:lineRule="auto"/>
      <w:ind w:left="1200"/>
    </w:pPr>
    <w:rPr>
      <w:rFonts w:eastAsia="Times New Roman"/>
      <w:sz w:val="20"/>
      <w:szCs w:val="20"/>
      <w:lang w:eastAsia="ru-RU"/>
    </w:rPr>
  </w:style>
  <w:style w:type="paragraph" w:styleId="81">
    <w:name w:val="toc 8"/>
    <w:basedOn w:val="a7"/>
    <w:next w:val="a7"/>
    <w:autoRedefine/>
    <w:uiPriority w:val="39"/>
    <w:rsid w:val="00F818E1"/>
    <w:pPr>
      <w:spacing w:after="0" w:line="240" w:lineRule="auto"/>
      <w:ind w:left="1440"/>
    </w:pPr>
    <w:rPr>
      <w:rFonts w:eastAsia="Times New Roman"/>
      <w:sz w:val="20"/>
      <w:szCs w:val="20"/>
      <w:lang w:eastAsia="ru-RU"/>
    </w:rPr>
  </w:style>
  <w:style w:type="paragraph" w:styleId="91">
    <w:name w:val="toc 9"/>
    <w:basedOn w:val="a7"/>
    <w:next w:val="a7"/>
    <w:autoRedefine/>
    <w:uiPriority w:val="39"/>
    <w:rsid w:val="00F818E1"/>
    <w:pPr>
      <w:spacing w:after="0" w:line="240" w:lineRule="auto"/>
      <w:ind w:left="1680"/>
    </w:pPr>
    <w:rPr>
      <w:rFonts w:eastAsia="Times New Roman"/>
      <w:sz w:val="20"/>
      <w:szCs w:val="20"/>
      <w:lang w:eastAsia="ru-RU"/>
    </w:rPr>
  </w:style>
  <w:style w:type="paragraph" w:styleId="afffff7">
    <w:name w:val="table of figures"/>
    <w:basedOn w:val="a7"/>
    <w:next w:val="a7"/>
    <w:semiHidden/>
    <w:rsid w:val="00F818E1"/>
    <w:pPr>
      <w:spacing w:after="0" w:line="240" w:lineRule="auto"/>
    </w:pPr>
    <w:rPr>
      <w:rFonts w:eastAsia="Times New Roman"/>
      <w:szCs w:val="24"/>
      <w:lang w:eastAsia="ru-RU"/>
    </w:rPr>
  </w:style>
  <w:style w:type="paragraph" w:customStyle="1" w:styleId="1fe">
    <w:name w:val="1 Знак"/>
    <w:basedOn w:val="a7"/>
    <w:rsid w:val="00F818E1"/>
    <w:pPr>
      <w:spacing w:before="100" w:beforeAutospacing="1" w:after="100" w:afterAutospacing="1" w:line="240" w:lineRule="auto"/>
    </w:pPr>
    <w:rPr>
      <w:rFonts w:ascii="Tahoma" w:eastAsia="Times New Roman" w:hAnsi="Tahoma"/>
      <w:sz w:val="20"/>
      <w:szCs w:val="20"/>
      <w:lang w:val="en-US"/>
    </w:rPr>
  </w:style>
  <w:style w:type="character" w:customStyle="1" w:styleId="afffff8">
    <w:name w:val="Знак Знак Знак Знак Знак Знак"/>
    <w:aliases w:val=" Знак Знак Знак Знак,Знак Знак Знак2,Знак Знак Знак Знак Знак Знак1,Знак Знак Знак Знак Знак2"/>
    <w:rsid w:val="00F818E1"/>
    <w:rPr>
      <w:sz w:val="24"/>
      <w:szCs w:val="24"/>
      <w:lang w:val="ru-RU" w:eastAsia="ru-RU" w:bidi="ar-SA"/>
    </w:rPr>
  </w:style>
  <w:style w:type="character" w:customStyle="1" w:styleId="1ff">
    <w:name w:val="Знак1"/>
    <w:rsid w:val="00F818E1"/>
    <w:rPr>
      <w:rFonts w:cs="Arial"/>
      <w:b/>
      <w:bCs/>
      <w:kern w:val="32"/>
      <w:sz w:val="24"/>
      <w:szCs w:val="32"/>
      <w:lang w:val="ru-RU" w:eastAsia="ru-RU" w:bidi="ar-SA"/>
    </w:rPr>
  </w:style>
  <w:style w:type="paragraph" w:customStyle="1" w:styleId="text">
    <w:name w:val="text"/>
    <w:basedOn w:val="a7"/>
    <w:rsid w:val="00F818E1"/>
    <w:pPr>
      <w:spacing w:before="100" w:beforeAutospacing="1" w:after="100" w:afterAutospacing="1" w:line="240" w:lineRule="auto"/>
      <w:jc w:val="both"/>
    </w:pPr>
    <w:rPr>
      <w:rFonts w:ascii="Arial" w:eastAsia="Times New Roman" w:hAnsi="Arial" w:cs="Arial"/>
      <w:szCs w:val="24"/>
      <w:lang w:eastAsia="ru-RU"/>
    </w:rPr>
  </w:style>
  <w:style w:type="character" w:customStyle="1" w:styleId="1ff0">
    <w:name w:val="Знак Знак Знак1"/>
    <w:aliases w:val="Знак Знак Знак Знак Знак Знак,Знак Знак Знак Знак Знак1"/>
    <w:rsid w:val="00F818E1"/>
    <w:rPr>
      <w:sz w:val="24"/>
      <w:szCs w:val="24"/>
      <w:lang w:val="ru-RU" w:eastAsia="ru-RU" w:bidi="ar-SA"/>
    </w:rPr>
  </w:style>
  <w:style w:type="paragraph" w:customStyle="1" w:styleId="000">
    <w:name w:val="Стиль Заголовок 0 + Первая строка:  0 см"/>
    <w:basedOn w:val="0"/>
    <w:rsid w:val="00F818E1"/>
    <w:pPr>
      <w:pageBreakBefore/>
      <w:spacing w:before="3600" w:after="240" w:line="240" w:lineRule="auto"/>
      <w:outlineLvl w:val="9"/>
    </w:pPr>
    <w:rPr>
      <w:bCs w:val="0"/>
      <w:caps/>
      <w:kern w:val="32"/>
      <w:sz w:val="24"/>
      <w:szCs w:val="20"/>
    </w:rPr>
  </w:style>
  <w:style w:type="paragraph" w:customStyle="1" w:styleId="-5">
    <w:name w:val="Таблица - Раздел"/>
    <w:basedOn w:val="-"/>
    <w:qFormat/>
    <w:rsid w:val="00F818E1"/>
    <w:rPr>
      <w:sz w:val="24"/>
      <w:szCs w:val="24"/>
    </w:rPr>
  </w:style>
  <w:style w:type="paragraph" w:customStyle="1" w:styleId="120">
    <w:name w:val="Сноска 12"/>
    <w:basedOn w:val="1fb"/>
    <w:qFormat/>
    <w:rsid w:val="00F818E1"/>
    <w:rPr>
      <w:bCs/>
    </w:rPr>
  </w:style>
  <w:style w:type="paragraph" w:customStyle="1" w:styleId="0woNewPage">
    <w:name w:val="Заголовок 0 w/o NewPage"/>
    <w:link w:val="0woNewPage0"/>
    <w:qFormat/>
    <w:rsid w:val="00F818E1"/>
    <w:pPr>
      <w:spacing w:before="360" w:after="240"/>
      <w:jc w:val="center"/>
    </w:pPr>
    <w:rPr>
      <w:rFonts w:ascii="Times New Roman" w:eastAsia="Times New Roman" w:hAnsi="Times New Roman"/>
      <w:b/>
      <w:bCs/>
      <w:sz w:val="28"/>
      <w:szCs w:val="28"/>
    </w:rPr>
  </w:style>
  <w:style w:type="character" w:customStyle="1" w:styleId="45">
    <w:name w:val="Знак Знак4"/>
    <w:rsid w:val="00F818E1"/>
    <w:rPr>
      <w:b/>
      <w:sz w:val="28"/>
      <w:szCs w:val="24"/>
      <w:lang w:val="ru-RU" w:eastAsia="ru-RU" w:bidi="ar-SA"/>
    </w:rPr>
  </w:style>
  <w:style w:type="character" w:customStyle="1" w:styleId="00">
    <w:name w:val="Заголовок 0 Знак"/>
    <w:link w:val="0"/>
    <w:rsid w:val="00F818E1"/>
    <w:rPr>
      <w:rFonts w:ascii="Times New Roman" w:eastAsia="Times New Roman" w:hAnsi="Times New Roman"/>
      <w:b/>
      <w:bCs/>
      <w:sz w:val="28"/>
      <w:szCs w:val="28"/>
    </w:rPr>
  </w:style>
  <w:style w:type="character" w:customStyle="1" w:styleId="0woNewPage0">
    <w:name w:val="Заголовок 0 w/o NewPage Знак"/>
    <w:link w:val="0woNewPage"/>
    <w:rsid w:val="00F818E1"/>
    <w:rPr>
      <w:rFonts w:ascii="Times New Roman" w:eastAsia="Times New Roman" w:hAnsi="Times New Roman"/>
      <w:b/>
      <w:bCs/>
      <w:sz w:val="28"/>
      <w:szCs w:val="28"/>
      <w:lang w:bidi="ar-SA"/>
    </w:rPr>
  </w:style>
  <w:style w:type="paragraph" w:customStyle="1" w:styleId="afffff9">
    <w:name w:val="Утверждение"/>
    <w:basedOn w:val="a7"/>
    <w:link w:val="afffffa"/>
    <w:qFormat/>
    <w:rsid w:val="00F818E1"/>
    <w:pPr>
      <w:spacing w:after="0" w:line="240" w:lineRule="auto"/>
      <w:jc w:val="right"/>
    </w:pPr>
    <w:rPr>
      <w:rFonts w:eastAsia="Times New Roman"/>
      <w:sz w:val="20"/>
      <w:szCs w:val="20"/>
    </w:rPr>
  </w:style>
  <w:style w:type="character" w:customStyle="1" w:styleId="afffffa">
    <w:name w:val="Утверждение Знак"/>
    <w:link w:val="afffff9"/>
    <w:rsid w:val="00F818E1"/>
    <w:rPr>
      <w:rFonts w:ascii="Times New Roman" w:eastAsia="Times New Roman" w:hAnsi="Times New Roman"/>
    </w:rPr>
  </w:style>
  <w:style w:type="paragraph" w:customStyle="1" w:styleId="afffffb">
    <w:name w:val="Основно Знак Знак"/>
    <w:basedOn w:val="a7"/>
    <w:rsid w:val="00F818E1"/>
    <w:pPr>
      <w:widowControl w:val="0"/>
      <w:spacing w:before="120" w:after="0" w:line="336" w:lineRule="auto"/>
      <w:ind w:firstLine="720"/>
      <w:jc w:val="both"/>
    </w:pPr>
    <w:rPr>
      <w:rFonts w:eastAsia="Times New Roman"/>
      <w:snapToGrid w:val="0"/>
      <w:szCs w:val="24"/>
      <w:lang w:eastAsia="ru-RU"/>
    </w:rPr>
  </w:style>
  <w:style w:type="character" w:customStyle="1" w:styleId="1ff1">
    <w:name w:val="Заголовок 1 с Нум Знак"/>
    <w:rsid w:val="00F818E1"/>
    <w:rPr>
      <w:rFonts w:cs="Arial"/>
      <w:b/>
      <w:bCs/>
      <w:kern w:val="32"/>
      <w:sz w:val="24"/>
      <w:szCs w:val="32"/>
      <w:lang w:val="ru-RU" w:eastAsia="ru-RU" w:bidi="ar-SA"/>
    </w:rPr>
  </w:style>
  <w:style w:type="paragraph" w:customStyle="1" w:styleId="-40">
    <w:name w:val="Стиль Таблица - Числа справа 4"/>
    <w:basedOn w:val="-1"/>
    <w:rsid w:val="00F818E1"/>
    <w:pPr>
      <w:ind w:right="227"/>
    </w:pPr>
    <w:rPr>
      <w:rFonts w:cs="Times New Roman"/>
    </w:rPr>
  </w:style>
  <w:style w:type="paragraph" w:customStyle="1" w:styleId="-41">
    <w:name w:val="Таблица - Числа справа 4"/>
    <w:basedOn w:val="-1"/>
    <w:qFormat/>
    <w:rsid w:val="00F818E1"/>
    <w:pPr>
      <w:ind w:right="227"/>
    </w:pPr>
  </w:style>
  <w:style w:type="paragraph" w:customStyle="1" w:styleId="-04">
    <w:name w:val="Стиль Таблица - Числа справа 04"/>
    <w:basedOn w:val="-1"/>
    <w:rsid w:val="00F818E1"/>
    <w:pPr>
      <w:ind w:right="227"/>
    </w:pPr>
    <w:rPr>
      <w:rFonts w:cs="Times New Roman"/>
    </w:rPr>
  </w:style>
  <w:style w:type="numbering" w:customStyle="1" w:styleId="123">
    <w:name w:val="Список нумерованный 1.2.3."/>
    <w:basedOn w:val="ab"/>
    <w:rsid w:val="00F818E1"/>
    <w:pPr>
      <w:numPr>
        <w:numId w:val="16"/>
      </w:numPr>
    </w:pPr>
  </w:style>
  <w:style w:type="numbering" w:customStyle="1" w:styleId="a1">
    <w:name w:val="Список нумерованный"/>
    <w:basedOn w:val="ab"/>
    <w:rsid w:val="00F818E1"/>
    <w:pPr>
      <w:numPr>
        <w:numId w:val="17"/>
      </w:numPr>
    </w:pPr>
  </w:style>
  <w:style w:type="paragraph" w:customStyle="1" w:styleId="1ff2">
    <w:name w:val="1 Знак Знак Знак Знак Знак Знак Знак Знак Знак Знак Знак Знак Знак"/>
    <w:basedOn w:val="a7"/>
    <w:rsid w:val="00F818E1"/>
    <w:pPr>
      <w:spacing w:before="100" w:beforeAutospacing="1" w:after="100" w:afterAutospacing="1" w:line="240" w:lineRule="auto"/>
    </w:pPr>
    <w:rPr>
      <w:rFonts w:ascii="Tahoma" w:eastAsia="Times New Roman" w:hAnsi="Tahoma"/>
      <w:sz w:val="20"/>
      <w:szCs w:val="20"/>
      <w:lang w:val="en-US"/>
    </w:rPr>
  </w:style>
  <w:style w:type="character" w:customStyle="1" w:styleId="190">
    <w:name w:val="Знак Знак19"/>
    <w:rsid w:val="00F818E1"/>
    <w:rPr>
      <w:i/>
      <w:iCs/>
      <w:sz w:val="24"/>
      <w:szCs w:val="24"/>
    </w:rPr>
  </w:style>
  <w:style w:type="character" w:customStyle="1" w:styleId="121">
    <w:name w:val="Знак Знак12"/>
    <w:rsid w:val="00F818E1"/>
    <w:rPr>
      <w:snapToGrid w:val="0"/>
      <w:sz w:val="24"/>
      <w:szCs w:val="24"/>
    </w:rPr>
  </w:style>
  <w:style w:type="paragraph" w:customStyle="1" w:styleId="1ff3">
    <w:name w:val="Текст1"/>
    <w:basedOn w:val="a7"/>
    <w:rsid w:val="00F818E1"/>
    <w:pPr>
      <w:spacing w:after="0" w:line="240" w:lineRule="auto"/>
      <w:ind w:firstLine="709"/>
      <w:jc w:val="both"/>
    </w:pPr>
    <w:rPr>
      <w:rFonts w:eastAsia="Times New Roman"/>
      <w:szCs w:val="20"/>
      <w:lang w:eastAsia="ru-RU"/>
    </w:rPr>
  </w:style>
  <w:style w:type="character" w:customStyle="1" w:styleId="112">
    <w:name w:val="Знак Знак11"/>
    <w:rsid w:val="00F818E1"/>
    <w:rPr>
      <w:sz w:val="24"/>
    </w:rPr>
  </w:style>
  <w:style w:type="character" w:customStyle="1" w:styleId="102">
    <w:name w:val="Знак Знак10"/>
    <w:rsid w:val="00F818E1"/>
    <w:rPr>
      <w:sz w:val="24"/>
      <w:szCs w:val="24"/>
    </w:rPr>
  </w:style>
  <w:style w:type="paragraph" w:customStyle="1" w:styleId="214">
    <w:name w:val="Основной текст с отступом 21"/>
    <w:basedOn w:val="a7"/>
    <w:rsid w:val="00F818E1"/>
    <w:pPr>
      <w:overflowPunct w:val="0"/>
      <w:autoSpaceDE w:val="0"/>
      <w:autoSpaceDN w:val="0"/>
      <w:adjustRightInd w:val="0"/>
      <w:spacing w:before="120" w:after="0" w:line="240" w:lineRule="auto"/>
      <w:ind w:firstLine="709"/>
      <w:jc w:val="both"/>
      <w:textAlignment w:val="baseline"/>
    </w:pPr>
    <w:rPr>
      <w:rFonts w:eastAsia="Times New Roman"/>
      <w:szCs w:val="20"/>
      <w:lang w:eastAsia="ru-RU"/>
    </w:rPr>
  </w:style>
  <w:style w:type="paragraph" w:customStyle="1" w:styleId="312">
    <w:name w:val="Основной текст с отступом 31"/>
    <w:basedOn w:val="a7"/>
    <w:rsid w:val="00F818E1"/>
    <w:pPr>
      <w:overflowPunct w:val="0"/>
      <w:autoSpaceDE w:val="0"/>
      <w:autoSpaceDN w:val="0"/>
      <w:adjustRightInd w:val="0"/>
      <w:spacing w:after="0" w:line="240" w:lineRule="auto"/>
      <w:ind w:firstLine="720"/>
      <w:jc w:val="both"/>
      <w:textAlignment w:val="baseline"/>
    </w:pPr>
    <w:rPr>
      <w:rFonts w:ascii="AcademyACTT" w:eastAsia="Times New Roman" w:hAnsi="AcademyACTT"/>
      <w:sz w:val="28"/>
      <w:szCs w:val="20"/>
      <w:lang w:val="en-US" w:eastAsia="ru-RU"/>
    </w:rPr>
  </w:style>
  <w:style w:type="paragraph" w:customStyle="1" w:styleId="215">
    <w:name w:val="Основной текст 21"/>
    <w:basedOn w:val="a7"/>
    <w:rsid w:val="00F818E1"/>
    <w:pPr>
      <w:overflowPunct w:val="0"/>
      <w:autoSpaceDE w:val="0"/>
      <w:autoSpaceDN w:val="0"/>
      <w:adjustRightInd w:val="0"/>
      <w:spacing w:before="120" w:after="0" w:line="240" w:lineRule="auto"/>
      <w:ind w:firstLine="709"/>
      <w:jc w:val="both"/>
      <w:textAlignment w:val="baseline"/>
    </w:pPr>
    <w:rPr>
      <w:rFonts w:eastAsia="Times New Roman"/>
      <w:szCs w:val="20"/>
      <w:lang w:eastAsia="ru-RU"/>
    </w:rPr>
  </w:style>
  <w:style w:type="paragraph" w:customStyle="1" w:styleId="1ff4">
    <w:name w:val="Обычный (веб)1"/>
    <w:basedOn w:val="a7"/>
    <w:rsid w:val="00F818E1"/>
    <w:pPr>
      <w:overflowPunct w:val="0"/>
      <w:autoSpaceDE w:val="0"/>
      <w:autoSpaceDN w:val="0"/>
      <w:adjustRightInd w:val="0"/>
      <w:spacing w:before="100" w:after="100" w:line="240" w:lineRule="auto"/>
    </w:pPr>
    <w:rPr>
      <w:rFonts w:eastAsia="Times New Roman"/>
      <w:color w:val="000000"/>
      <w:szCs w:val="20"/>
      <w:lang w:eastAsia="ru-RU"/>
    </w:rPr>
  </w:style>
  <w:style w:type="character" w:customStyle="1" w:styleId="53">
    <w:name w:val="Знак Знак5"/>
    <w:rsid w:val="00F818E1"/>
    <w:rPr>
      <w:b/>
      <w:sz w:val="24"/>
    </w:rPr>
  </w:style>
  <w:style w:type="paragraph" w:styleId="2f4">
    <w:name w:val="index 2"/>
    <w:basedOn w:val="a7"/>
    <w:next w:val="a7"/>
    <w:autoRedefine/>
    <w:rsid w:val="00F818E1"/>
    <w:pPr>
      <w:widowControl w:val="0"/>
      <w:autoSpaceDE w:val="0"/>
      <w:autoSpaceDN w:val="0"/>
      <w:adjustRightInd w:val="0"/>
      <w:spacing w:after="0" w:line="240" w:lineRule="auto"/>
      <w:ind w:left="400" w:hanging="200"/>
    </w:pPr>
    <w:rPr>
      <w:rFonts w:eastAsia="Times New Roman"/>
      <w:sz w:val="20"/>
      <w:szCs w:val="20"/>
      <w:lang w:eastAsia="ru-RU"/>
    </w:rPr>
  </w:style>
  <w:style w:type="paragraph" w:customStyle="1" w:styleId="xl66">
    <w:name w:val="xl66"/>
    <w:basedOn w:val="a7"/>
    <w:rsid w:val="00F818E1"/>
    <w:pPr>
      <w:pBdr>
        <w:top w:val="single" w:sz="4" w:space="0" w:color="auto"/>
        <w:left w:val="single" w:sz="4" w:space="0" w:color="auto"/>
        <w:right w:val="single" w:sz="4" w:space="0" w:color="auto"/>
      </w:pBdr>
      <w:shd w:val="clear" w:color="auto" w:fill="800080"/>
      <w:spacing w:before="100" w:beforeAutospacing="1" w:after="100" w:afterAutospacing="1" w:line="240" w:lineRule="auto"/>
      <w:jc w:val="center"/>
      <w:textAlignment w:val="center"/>
    </w:pPr>
    <w:rPr>
      <w:rFonts w:eastAsia="Times New Roman"/>
      <w:b/>
      <w:bCs/>
      <w:i/>
      <w:iCs/>
      <w:color w:val="0000FF"/>
      <w:sz w:val="22"/>
      <w:lang w:eastAsia="ru-RU"/>
    </w:rPr>
  </w:style>
  <w:style w:type="paragraph" w:customStyle="1" w:styleId="xl67">
    <w:name w:val="xl67"/>
    <w:basedOn w:val="a7"/>
    <w:rsid w:val="00F818E1"/>
    <w:pPr>
      <w:pBdr>
        <w:left w:val="single" w:sz="4" w:space="0" w:color="auto"/>
        <w:bottom w:val="single" w:sz="4" w:space="0" w:color="auto"/>
        <w:right w:val="single" w:sz="4" w:space="0" w:color="auto"/>
      </w:pBdr>
      <w:shd w:val="clear" w:color="auto" w:fill="800080"/>
      <w:spacing w:before="100" w:beforeAutospacing="1" w:after="100" w:afterAutospacing="1" w:line="240" w:lineRule="auto"/>
      <w:jc w:val="center"/>
      <w:textAlignment w:val="center"/>
    </w:pPr>
    <w:rPr>
      <w:rFonts w:eastAsia="Times New Roman"/>
      <w:b/>
      <w:bCs/>
      <w:i/>
      <w:iCs/>
      <w:color w:val="0000FF"/>
      <w:sz w:val="22"/>
      <w:lang w:eastAsia="ru-RU"/>
    </w:rPr>
  </w:style>
  <w:style w:type="paragraph" w:customStyle="1" w:styleId="xl68">
    <w:name w:val="xl68"/>
    <w:basedOn w:val="a7"/>
    <w:rsid w:val="00F818E1"/>
    <w:pPr>
      <w:pBdr>
        <w:top w:val="single" w:sz="4" w:space="0" w:color="auto"/>
        <w:left w:val="single" w:sz="4" w:space="0" w:color="auto"/>
        <w:bottom w:val="single" w:sz="4" w:space="0" w:color="auto"/>
        <w:right w:val="single" w:sz="4" w:space="0" w:color="auto"/>
      </w:pBdr>
      <w:shd w:val="clear" w:color="auto" w:fill="800080"/>
      <w:spacing w:before="100" w:beforeAutospacing="1" w:after="100" w:afterAutospacing="1" w:line="240" w:lineRule="auto"/>
      <w:jc w:val="center"/>
      <w:textAlignment w:val="center"/>
    </w:pPr>
    <w:rPr>
      <w:rFonts w:eastAsia="Times New Roman"/>
      <w:szCs w:val="24"/>
      <w:lang w:eastAsia="ru-RU"/>
    </w:rPr>
  </w:style>
  <w:style w:type="paragraph" w:customStyle="1" w:styleId="xl69">
    <w:name w:val="xl69"/>
    <w:basedOn w:val="a7"/>
    <w:rsid w:val="00F818E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eastAsia="Times New Roman"/>
      <w:b/>
      <w:bCs/>
      <w:color w:val="FF0000"/>
      <w:szCs w:val="24"/>
      <w:lang w:eastAsia="ru-RU"/>
    </w:rPr>
  </w:style>
  <w:style w:type="paragraph" w:customStyle="1" w:styleId="xl70">
    <w:name w:val="xl70"/>
    <w:basedOn w:val="a7"/>
    <w:rsid w:val="00F818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71">
    <w:name w:val="xl71"/>
    <w:basedOn w:val="a7"/>
    <w:rsid w:val="00F818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i/>
      <w:iCs/>
      <w:color w:val="0000FF"/>
      <w:szCs w:val="24"/>
      <w:lang w:eastAsia="ru-RU"/>
    </w:rPr>
  </w:style>
  <w:style w:type="paragraph" w:customStyle="1" w:styleId="xl72">
    <w:name w:val="xl72"/>
    <w:basedOn w:val="a7"/>
    <w:rsid w:val="00F818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i/>
      <w:iCs/>
      <w:color w:val="0000FF"/>
      <w:szCs w:val="24"/>
      <w:lang w:eastAsia="ru-RU"/>
    </w:rPr>
  </w:style>
  <w:style w:type="paragraph" w:customStyle="1" w:styleId="xl73">
    <w:name w:val="xl73"/>
    <w:basedOn w:val="a7"/>
    <w:rsid w:val="00F818E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eastAsia="Times New Roman"/>
      <w:b/>
      <w:bCs/>
      <w:i/>
      <w:iCs/>
      <w:color w:val="FF0000"/>
      <w:szCs w:val="24"/>
      <w:lang w:eastAsia="ru-RU"/>
    </w:rPr>
  </w:style>
  <w:style w:type="paragraph" w:customStyle="1" w:styleId="xl74">
    <w:name w:val="xl74"/>
    <w:basedOn w:val="a7"/>
    <w:rsid w:val="00F818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75">
    <w:name w:val="xl75"/>
    <w:basedOn w:val="a7"/>
    <w:rsid w:val="00F818E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eastAsia="Times New Roman"/>
      <w:b/>
      <w:bCs/>
      <w:i/>
      <w:iCs/>
      <w:color w:val="FF0000"/>
      <w:szCs w:val="24"/>
      <w:lang w:eastAsia="ru-RU"/>
    </w:rPr>
  </w:style>
  <w:style w:type="paragraph" w:customStyle="1" w:styleId="xl76">
    <w:name w:val="xl76"/>
    <w:basedOn w:val="a7"/>
    <w:rsid w:val="00F818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77">
    <w:name w:val="xl77"/>
    <w:basedOn w:val="a7"/>
    <w:rsid w:val="00F818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i/>
      <w:iCs/>
      <w:color w:val="0000FF"/>
      <w:szCs w:val="24"/>
      <w:lang w:eastAsia="ru-RU"/>
    </w:rPr>
  </w:style>
  <w:style w:type="paragraph" w:customStyle="1" w:styleId="xl78">
    <w:name w:val="xl78"/>
    <w:basedOn w:val="a7"/>
    <w:rsid w:val="00F818E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eastAsia="Times New Roman"/>
      <w:b/>
      <w:bCs/>
      <w:szCs w:val="24"/>
      <w:lang w:eastAsia="ru-RU"/>
    </w:rPr>
  </w:style>
  <w:style w:type="paragraph" w:customStyle="1" w:styleId="xl79">
    <w:name w:val="xl79"/>
    <w:basedOn w:val="a7"/>
    <w:rsid w:val="00F818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80">
    <w:name w:val="xl80"/>
    <w:basedOn w:val="a7"/>
    <w:rsid w:val="00F818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i/>
      <w:iCs/>
      <w:color w:val="0000FF"/>
      <w:sz w:val="22"/>
      <w:lang w:eastAsia="ru-RU"/>
    </w:rPr>
  </w:style>
  <w:style w:type="paragraph" w:customStyle="1" w:styleId="xl81">
    <w:name w:val="xl81"/>
    <w:basedOn w:val="a7"/>
    <w:rsid w:val="00F818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i/>
      <w:iCs/>
      <w:color w:val="0000FF"/>
      <w:sz w:val="22"/>
      <w:lang w:eastAsia="ru-RU"/>
    </w:rPr>
  </w:style>
  <w:style w:type="paragraph" w:customStyle="1" w:styleId="xl82">
    <w:name w:val="xl82"/>
    <w:basedOn w:val="a7"/>
    <w:rsid w:val="00F818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i/>
      <w:iCs/>
      <w:color w:val="0000FF"/>
      <w:sz w:val="22"/>
      <w:lang w:eastAsia="ru-RU"/>
    </w:rPr>
  </w:style>
  <w:style w:type="paragraph" w:customStyle="1" w:styleId="xl83">
    <w:name w:val="xl83"/>
    <w:basedOn w:val="a7"/>
    <w:rsid w:val="00F818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2"/>
      <w:lang w:eastAsia="ru-RU"/>
    </w:rPr>
  </w:style>
  <w:style w:type="paragraph" w:customStyle="1" w:styleId="xl84">
    <w:name w:val="xl84"/>
    <w:basedOn w:val="a7"/>
    <w:rsid w:val="00F818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2"/>
      <w:lang w:eastAsia="ru-RU"/>
    </w:rPr>
  </w:style>
  <w:style w:type="paragraph" w:customStyle="1" w:styleId="xl85">
    <w:name w:val="xl85"/>
    <w:basedOn w:val="a7"/>
    <w:rsid w:val="00F818E1"/>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sz w:val="22"/>
      <w:lang w:eastAsia="ru-RU"/>
    </w:rPr>
  </w:style>
  <w:style w:type="paragraph" w:customStyle="1" w:styleId="xl86">
    <w:name w:val="xl86"/>
    <w:basedOn w:val="a7"/>
    <w:rsid w:val="00F818E1"/>
    <w:pPr>
      <w:pBdr>
        <w:top w:val="single" w:sz="4" w:space="0" w:color="auto"/>
        <w:bottom w:val="single" w:sz="4" w:space="0" w:color="auto"/>
      </w:pBdr>
      <w:spacing w:before="100" w:beforeAutospacing="1" w:after="100" w:afterAutospacing="1" w:line="240" w:lineRule="auto"/>
      <w:jc w:val="center"/>
    </w:pPr>
    <w:rPr>
      <w:rFonts w:eastAsia="Times New Roman"/>
      <w:sz w:val="22"/>
      <w:lang w:eastAsia="ru-RU"/>
    </w:rPr>
  </w:style>
  <w:style w:type="paragraph" w:customStyle="1" w:styleId="xl87">
    <w:name w:val="xl87"/>
    <w:basedOn w:val="a7"/>
    <w:rsid w:val="00F818E1"/>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2"/>
      <w:lang w:eastAsia="ru-RU"/>
    </w:rPr>
  </w:style>
  <w:style w:type="paragraph" w:customStyle="1" w:styleId="xl88">
    <w:name w:val="xl88"/>
    <w:basedOn w:val="a7"/>
    <w:rsid w:val="00F818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2"/>
      <w:lang w:eastAsia="ru-RU"/>
    </w:rPr>
  </w:style>
  <w:style w:type="paragraph" w:customStyle="1" w:styleId="xl89">
    <w:name w:val="xl89"/>
    <w:basedOn w:val="a7"/>
    <w:rsid w:val="00F818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i/>
      <w:iCs/>
      <w:sz w:val="28"/>
      <w:szCs w:val="28"/>
      <w:lang w:eastAsia="ru-RU"/>
    </w:rPr>
  </w:style>
  <w:style w:type="paragraph" w:customStyle="1" w:styleId="xl90">
    <w:name w:val="xl90"/>
    <w:basedOn w:val="a7"/>
    <w:rsid w:val="00F818E1"/>
    <w:pPr>
      <w:pBdr>
        <w:top w:val="single" w:sz="4" w:space="0" w:color="auto"/>
        <w:left w:val="single" w:sz="4" w:space="0" w:color="auto"/>
        <w:right w:val="single" w:sz="4" w:space="0" w:color="auto"/>
      </w:pBdr>
      <w:spacing w:before="100" w:beforeAutospacing="1" w:after="100" w:afterAutospacing="1" w:line="240" w:lineRule="auto"/>
    </w:pPr>
    <w:rPr>
      <w:rFonts w:eastAsia="Times New Roman"/>
      <w:b/>
      <w:bCs/>
      <w:i/>
      <w:iCs/>
      <w:sz w:val="28"/>
      <w:szCs w:val="28"/>
      <w:lang w:eastAsia="ru-RU"/>
    </w:rPr>
  </w:style>
  <w:style w:type="paragraph" w:customStyle="1" w:styleId="xl91">
    <w:name w:val="xl91"/>
    <w:basedOn w:val="a7"/>
    <w:rsid w:val="00F818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i/>
      <w:iCs/>
      <w:color w:val="0000FF"/>
      <w:sz w:val="28"/>
      <w:szCs w:val="28"/>
      <w:lang w:eastAsia="ru-RU"/>
    </w:rPr>
  </w:style>
  <w:style w:type="paragraph" w:customStyle="1" w:styleId="xl92">
    <w:name w:val="xl92"/>
    <w:basedOn w:val="a7"/>
    <w:rsid w:val="00F818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i/>
      <w:iCs/>
      <w:color w:val="FF0000"/>
      <w:sz w:val="28"/>
      <w:szCs w:val="28"/>
      <w:lang w:eastAsia="ru-RU"/>
    </w:rPr>
  </w:style>
  <w:style w:type="paragraph" w:customStyle="1" w:styleId="xl93">
    <w:name w:val="xl93"/>
    <w:basedOn w:val="a7"/>
    <w:rsid w:val="00F818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i/>
      <w:iCs/>
      <w:sz w:val="28"/>
      <w:szCs w:val="28"/>
      <w:lang w:eastAsia="ru-RU"/>
    </w:rPr>
  </w:style>
  <w:style w:type="paragraph" w:customStyle="1" w:styleId="xl94">
    <w:name w:val="xl94"/>
    <w:basedOn w:val="a7"/>
    <w:rsid w:val="00F818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ru-RU"/>
    </w:rPr>
  </w:style>
  <w:style w:type="paragraph" w:customStyle="1" w:styleId="2f5">
    <w:name w:val="Знак Знак Знак2 Знак"/>
    <w:basedOn w:val="a7"/>
    <w:next w:val="20"/>
    <w:autoRedefine/>
    <w:rsid w:val="00F818E1"/>
    <w:pPr>
      <w:spacing w:after="160" w:line="240" w:lineRule="exact"/>
      <w:jc w:val="right"/>
    </w:pPr>
    <w:rPr>
      <w:rFonts w:eastAsia="Times New Roman"/>
      <w:noProof/>
      <w:szCs w:val="24"/>
      <w:lang w:val="en-US"/>
    </w:rPr>
  </w:style>
  <w:style w:type="paragraph" w:customStyle="1" w:styleId="xl95">
    <w:name w:val="xl95"/>
    <w:basedOn w:val="a7"/>
    <w:rsid w:val="00F818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96">
    <w:name w:val="xl96"/>
    <w:basedOn w:val="a7"/>
    <w:rsid w:val="00F818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97">
    <w:name w:val="xl97"/>
    <w:basedOn w:val="a7"/>
    <w:rsid w:val="00F818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i/>
      <w:iCs/>
      <w:szCs w:val="24"/>
      <w:lang w:eastAsia="ru-RU"/>
    </w:rPr>
  </w:style>
  <w:style w:type="paragraph" w:customStyle="1" w:styleId="xl98">
    <w:name w:val="xl98"/>
    <w:basedOn w:val="a7"/>
    <w:rsid w:val="00F818E1"/>
    <w:pPr>
      <w:spacing w:before="100" w:beforeAutospacing="1" w:after="100" w:afterAutospacing="1" w:line="240" w:lineRule="auto"/>
    </w:pPr>
    <w:rPr>
      <w:rFonts w:eastAsia="Times New Roman"/>
      <w:szCs w:val="24"/>
      <w:lang w:eastAsia="ru-RU"/>
    </w:rPr>
  </w:style>
  <w:style w:type="paragraph" w:customStyle="1" w:styleId="xl99">
    <w:name w:val="xl99"/>
    <w:basedOn w:val="a7"/>
    <w:rsid w:val="00F818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ru-RU"/>
    </w:rPr>
  </w:style>
  <w:style w:type="paragraph" w:customStyle="1" w:styleId="xl100">
    <w:name w:val="xl100"/>
    <w:basedOn w:val="a7"/>
    <w:rsid w:val="00F818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101">
    <w:name w:val="xl101"/>
    <w:basedOn w:val="a7"/>
    <w:rsid w:val="00F818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102">
    <w:name w:val="xl102"/>
    <w:basedOn w:val="a7"/>
    <w:rsid w:val="00F818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103">
    <w:name w:val="xl103"/>
    <w:basedOn w:val="a7"/>
    <w:rsid w:val="00F818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4">
    <w:name w:val="xl104"/>
    <w:basedOn w:val="a7"/>
    <w:rsid w:val="00F818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105">
    <w:name w:val="xl105"/>
    <w:basedOn w:val="a7"/>
    <w:rsid w:val="00F818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106">
    <w:name w:val="xl106"/>
    <w:basedOn w:val="a7"/>
    <w:rsid w:val="00F818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107">
    <w:name w:val="xl107"/>
    <w:basedOn w:val="a7"/>
    <w:rsid w:val="00F818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i/>
      <w:iCs/>
      <w:color w:val="008080"/>
      <w:szCs w:val="24"/>
      <w:lang w:eastAsia="ru-RU"/>
    </w:rPr>
  </w:style>
  <w:style w:type="paragraph" w:customStyle="1" w:styleId="xl108">
    <w:name w:val="xl108"/>
    <w:basedOn w:val="a7"/>
    <w:rsid w:val="00F818E1"/>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line="240" w:lineRule="auto"/>
      <w:jc w:val="center"/>
      <w:textAlignment w:val="center"/>
    </w:pPr>
    <w:rPr>
      <w:rFonts w:eastAsia="Times New Roman"/>
      <w:b/>
      <w:bCs/>
      <w:szCs w:val="24"/>
      <w:lang w:eastAsia="ru-RU"/>
    </w:rPr>
  </w:style>
  <w:style w:type="paragraph" w:customStyle="1" w:styleId="xl109">
    <w:name w:val="xl109"/>
    <w:basedOn w:val="a7"/>
    <w:rsid w:val="00F818E1"/>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line="240" w:lineRule="auto"/>
      <w:jc w:val="center"/>
      <w:textAlignment w:val="center"/>
    </w:pPr>
    <w:rPr>
      <w:rFonts w:eastAsia="Times New Roman"/>
      <w:b/>
      <w:bCs/>
      <w:szCs w:val="24"/>
      <w:lang w:eastAsia="ru-RU"/>
    </w:rPr>
  </w:style>
  <w:style w:type="paragraph" w:customStyle="1" w:styleId="xl110">
    <w:name w:val="xl110"/>
    <w:basedOn w:val="a7"/>
    <w:rsid w:val="00F818E1"/>
    <w:pPr>
      <w:pBdr>
        <w:top w:val="single" w:sz="4" w:space="0" w:color="auto"/>
        <w:left w:val="single" w:sz="4" w:space="11" w:color="auto"/>
        <w:bottom w:val="single" w:sz="4" w:space="0" w:color="auto"/>
        <w:right w:val="single" w:sz="4" w:space="0" w:color="auto"/>
      </w:pBdr>
      <w:spacing w:before="100" w:beforeAutospacing="1" w:after="100" w:afterAutospacing="1" w:line="240" w:lineRule="auto"/>
      <w:ind w:firstLineChars="100" w:firstLine="100"/>
    </w:pPr>
    <w:rPr>
      <w:rFonts w:eastAsia="Times New Roman"/>
      <w:szCs w:val="24"/>
      <w:lang w:eastAsia="ru-RU"/>
    </w:rPr>
  </w:style>
  <w:style w:type="paragraph" w:customStyle="1" w:styleId="xl111">
    <w:name w:val="xl111"/>
    <w:basedOn w:val="a7"/>
    <w:rsid w:val="00F818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i/>
      <w:iCs/>
      <w:szCs w:val="24"/>
      <w:lang w:eastAsia="ru-RU"/>
    </w:rPr>
  </w:style>
  <w:style w:type="paragraph" w:customStyle="1" w:styleId="3f0">
    <w:name w:val="Знак Знак3 Знак Знак Знак Знак Знак Знак"/>
    <w:basedOn w:val="a7"/>
    <w:rsid w:val="00F818E1"/>
    <w:pPr>
      <w:spacing w:before="100" w:beforeAutospacing="1" w:after="100" w:afterAutospacing="1" w:line="240" w:lineRule="auto"/>
    </w:pPr>
    <w:rPr>
      <w:rFonts w:ascii="Tahoma" w:eastAsia="Times New Roman" w:hAnsi="Tahoma"/>
      <w:sz w:val="20"/>
      <w:szCs w:val="20"/>
      <w:lang w:val="en-US"/>
    </w:rPr>
  </w:style>
  <w:style w:type="paragraph" w:customStyle="1" w:styleId="a">
    <w:name w:val="Список с точкой"/>
    <w:basedOn w:val="a7"/>
    <w:link w:val="afffffc"/>
    <w:rsid w:val="00F818E1"/>
    <w:pPr>
      <w:numPr>
        <w:ilvl w:val="7"/>
        <w:numId w:val="18"/>
      </w:numPr>
      <w:spacing w:after="0" w:line="240" w:lineRule="auto"/>
      <w:jc w:val="both"/>
    </w:pPr>
    <w:rPr>
      <w:rFonts w:eastAsia="Times New Roman"/>
      <w:szCs w:val="24"/>
    </w:rPr>
  </w:style>
  <w:style w:type="character" w:customStyle="1" w:styleId="afffffc">
    <w:name w:val="Список с точкой Знак"/>
    <w:link w:val="a"/>
    <w:rsid w:val="00F818E1"/>
    <w:rPr>
      <w:rFonts w:ascii="Times New Roman" w:eastAsia="Times New Roman" w:hAnsi="Times New Roman"/>
      <w:sz w:val="24"/>
      <w:szCs w:val="24"/>
    </w:rPr>
  </w:style>
  <w:style w:type="paragraph" w:customStyle="1" w:styleId="Char1">
    <w:name w:val="Char1"/>
    <w:basedOn w:val="a7"/>
    <w:rsid w:val="00F818E1"/>
    <w:pPr>
      <w:spacing w:before="100" w:beforeAutospacing="1" w:after="100" w:afterAutospacing="1" w:line="240" w:lineRule="auto"/>
    </w:pPr>
    <w:rPr>
      <w:rFonts w:ascii="Tahoma" w:eastAsia="Times New Roman" w:hAnsi="Tahoma"/>
      <w:sz w:val="20"/>
      <w:szCs w:val="20"/>
      <w:lang w:val="en-US"/>
    </w:rPr>
  </w:style>
  <w:style w:type="character" w:customStyle="1" w:styleId="afffffd">
    <w:name w:val="Гипертекстовая ссылка"/>
    <w:rsid w:val="00F818E1"/>
    <w:rPr>
      <w:color w:val="008000"/>
      <w:u w:val="single"/>
    </w:rPr>
  </w:style>
  <w:style w:type="paragraph" w:customStyle="1" w:styleId="1ff5">
    <w:name w:val="Знак Знак Знак1 Знак Знак Знак Знак Знак Знак Знак Знак Знак Знак"/>
    <w:basedOn w:val="a7"/>
    <w:next w:val="20"/>
    <w:autoRedefine/>
    <w:rsid w:val="00F818E1"/>
    <w:pPr>
      <w:spacing w:after="160" w:line="240" w:lineRule="exact"/>
      <w:jc w:val="right"/>
    </w:pPr>
    <w:rPr>
      <w:rFonts w:eastAsia="Times New Roman"/>
      <w:noProof/>
      <w:szCs w:val="24"/>
      <w:lang w:val="en-US"/>
    </w:rPr>
  </w:style>
  <w:style w:type="paragraph" w:customStyle="1" w:styleId="72">
    <w:name w:val="Знак Знак7 Знак Знак"/>
    <w:basedOn w:val="a7"/>
    <w:rsid w:val="00F818E1"/>
    <w:pPr>
      <w:spacing w:before="100" w:beforeAutospacing="1" w:after="100" w:afterAutospacing="1" w:line="240" w:lineRule="auto"/>
    </w:pPr>
    <w:rPr>
      <w:rFonts w:ascii="Tahoma" w:eastAsia="Times New Roman" w:hAnsi="Tahoma"/>
      <w:sz w:val="20"/>
      <w:szCs w:val="20"/>
      <w:lang w:val="en-US"/>
    </w:rPr>
  </w:style>
  <w:style w:type="character" w:customStyle="1" w:styleId="2f6">
    <w:name w:val="Основной текст с отступом 2 Знак Знак Знак Знак"/>
    <w:aliases w:val="Основной текст с отступом 2 Знак Знак Знак3,Основной текст с отступом 2 Знак Знак Знак Знак Знак Знак Знак,Основной текст с отступом 2 Знак Знак Знак Знак Знак Знак1"/>
    <w:rsid w:val="00F818E1"/>
    <w:rPr>
      <w:sz w:val="24"/>
      <w:szCs w:val="24"/>
      <w:lang w:val="ru-RU" w:eastAsia="ru-RU" w:bidi="ar-SA"/>
    </w:rPr>
  </w:style>
  <w:style w:type="character" w:customStyle="1" w:styleId="216">
    <w:name w:val="Основной текст с отступом 2 Знак Знак Знак1"/>
    <w:aliases w:val="Основной текст с отступом 2 Знак Знак Знак2"/>
    <w:rsid w:val="00F818E1"/>
    <w:rPr>
      <w:sz w:val="24"/>
      <w:szCs w:val="24"/>
      <w:lang w:val="ru-RU" w:eastAsia="ru-RU" w:bidi="ar-SA"/>
    </w:rPr>
  </w:style>
  <w:style w:type="character" w:customStyle="1" w:styleId="v121">
    <w:name w:val="v121"/>
    <w:rsid w:val="00F818E1"/>
    <w:rPr>
      <w:rFonts w:ascii="Verdana" w:hAnsi="Verdana" w:hint="default"/>
      <w:sz w:val="18"/>
      <w:szCs w:val="18"/>
    </w:rPr>
  </w:style>
  <w:style w:type="paragraph" w:customStyle="1" w:styleId="font5">
    <w:name w:val="font5"/>
    <w:basedOn w:val="a7"/>
    <w:rsid w:val="00F818E1"/>
    <w:pPr>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font6">
    <w:name w:val="font6"/>
    <w:basedOn w:val="a7"/>
    <w:rsid w:val="00F818E1"/>
    <w:pPr>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afffffe">
    <w:name w:val="Название таблицы"/>
    <w:basedOn w:val="aff"/>
    <w:rsid w:val="00F818E1"/>
    <w:pPr>
      <w:overflowPunct w:val="0"/>
      <w:autoSpaceDE w:val="0"/>
      <w:autoSpaceDN w:val="0"/>
      <w:adjustRightInd w:val="0"/>
      <w:spacing w:after="0"/>
      <w:ind w:firstLine="720"/>
      <w:jc w:val="center"/>
    </w:pPr>
    <w:rPr>
      <w:b/>
      <w:szCs w:val="20"/>
    </w:rPr>
  </w:style>
  <w:style w:type="paragraph" w:customStyle="1" w:styleId="affffff">
    <w:name w:val="Îáû÷íûé"/>
    <w:rsid w:val="00F818E1"/>
    <w:rPr>
      <w:rFonts w:ascii="Times New Roman" w:eastAsia="Times New Roman" w:hAnsi="Times New Roman"/>
      <w:sz w:val="24"/>
    </w:rPr>
  </w:style>
  <w:style w:type="character" w:customStyle="1" w:styleId="1ff6">
    <w:name w:val="Знак Знак Знак Знак Знак Знак Знак Знак Знак Знак Знак Знак Знак Знак Знак Знак Знак Знак Знак Знак Знак Знак Знак1"/>
    <w:locked/>
    <w:rsid w:val="00F818E1"/>
    <w:rPr>
      <w:rFonts w:ascii="Arial" w:hAnsi="Arial" w:cs="Arial"/>
      <w:b/>
      <w:bCs/>
      <w:sz w:val="26"/>
      <w:szCs w:val="26"/>
      <w:lang w:val="ru-RU" w:eastAsia="ru-RU" w:bidi="ar-SA"/>
    </w:rPr>
  </w:style>
  <w:style w:type="character" w:customStyle="1" w:styleId="CharChar">
    <w:name w:val="Основной текст Знак Знак Знак Знак Char Char"/>
    <w:rsid w:val="00F818E1"/>
    <w:rPr>
      <w:sz w:val="24"/>
      <w:lang w:val="ru-RU" w:eastAsia="ru-RU" w:bidi="ar-SA"/>
    </w:rPr>
  </w:style>
  <w:style w:type="character" w:customStyle="1" w:styleId="212pt10">
    <w:name w:val="Заголовок 2 + 12 pt Знак Знак Знак1"/>
    <w:rsid w:val="00F818E1"/>
    <w:rPr>
      <w:b/>
      <w:bCs/>
      <w:sz w:val="24"/>
      <w:lang w:val="ru-RU" w:eastAsia="ru-RU" w:bidi="ar-SA"/>
    </w:rPr>
  </w:style>
  <w:style w:type="character" w:customStyle="1" w:styleId="CharChar0">
    <w:name w:val="Основной текст Знак Знак Знак Char Char"/>
    <w:rsid w:val="00F818E1"/>
    <w:rPr>
      <w:sz w:val="24"/>
      <w:lang w:val="ru-RU" w:eastAsia="ru-RU" w:bidi="ar-SA"/>
    </w:rPr>
  </w:style>
  <w:style w:type="table" w:customStyle="1" w:styleId="Calendar3">
    <w:name w:val="Calendar 3"/>
    <w:basedOn w:val="aa"/>
    <w:rsid w:val="00F818E1"/>
    <w:pPr>
      <w:jc w:val="right"/>
    </w:pPr>
    <w:rPr>
      <w:rFonts w:ascii="Cambria" w:eastAsia="Times New Roman" w:hAnsi="Cambria"/>
      <w:color w:val="7F7F7F"/>
      <w:sz w:val="22"/>
      <w:szCs w:val="22"/>
      <w:lang w:bidi="en-US"/>
    </w:rPr>
    <w:tblPr>
      <w:tblInd w:w="0" w:type="dxa"/>
      <w:tblCellMar>
        <w:top w:w="0" w:type="dxa"/>
        <w:left w:w="108" w:type="dxa"/>
        <w:bottom w:w="0" w:type="dxa"/>
        <w:right w:w="108" w:type="dxa"/>
      </w:tblCellMa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paragraph" w:customStyle="1" w:styleId="3f1">
    <w:name w:val="Знак3"/>
    <w:basedOn w:val="a7"/>
    <w:next w:val="20"/>
    <w:autoRedefine/>
    <w:rsid w:val="00F818E1"/>
    <w:pPr>
      <w:spacing w:after="160" w:line="240" w:lineRule="exact"/>
      <w:jc w:val="right"/>
    </w:pPr>
    <w:rPr>
      <w:rFonts w:eastAsia="Times New Roman"/>
      <w:noProof/>
      <w:szCs w:val="24"/>
      <w:lang w:val="en-US"/>
    </w:rPr>
  </w:style>
  <w:style w:type="paragraph" w:customStyle="1" w:styleId="affffff0">
    <w:name w:val="Основной жирный"/>
    <w:basedOn w:val="aff1"/>
    <w:next w:val="aff1"/>
    <w:rsid w:val="00F818E1"/>
    <w:pPr>
      <w:widowControl w:val="0"/>
      <w:overflowPunct w:val="0"/>
      <w:autoSpaceDE w:val="0"/>
      <w:autoSpaceDN w:val="0"/>
      <w:adjustRightInd w:val="0"/>
      <w:spacing w:before="120"/>
      <w:ind w:left="425" w:firstLine="425"/>
    </w:pPr>
    <w:rPr>
      <w:b/>
      <w:bCs/>
    </w:rPr>
  </w:style>
  <w:style w:type="character" w:customStyle="1" w:styleId="affffff1">
    <w:name w:val="Основной жирный Знак"/>
    <w:rsid w:val="00F818E1"/>
    <w:rPr>
      <w:b/>
      <w:bCs/>
      <w:sz w:val="24"/>
      <w:szCs w:val="24"/>
      <w:lang w:val="ru-RU" w:eastAsia="ru-RU" w:bidi="ar-SA"/>
    </w:rPr>
  </w:style>
  <w:style w:type="character" w:customStyle="1" w:styleId="affffff2">
    <w:name w:val="Стиль полужирный"/>
    <w:rsid w:val="00F818E1"/>
    <w:rPr>
      <w:b/>
      <w:bCs/>
      <w:strike w:val="0"/>
      <w:dstrike w:val="0"/>
      <w:u w:val="none"/>
      <w:effect w:val="none"/>
      <w:vertAlign w:val="baseline"/>
    </w:rPr>
  </w:style>
  <w:style w:type="paragraph" w:customStyle="1" w:styleId="1ff7">
    <w:name w:val="Абзац списка1"/>
    <w:basedOn w:val="a7"/>
    <w:rsid w:val="00F818E1"/>
    <w:pPr>
      <w:ind w:left="720"/>
      <w:contextualSpacing/>
    </w:pPr>
    <w:rPr>
      <w:rFonts w:ascii="Calibri" w:eastAsia="Times New Roman" w:hAnsi="Calibri"/>
      <w:sz w:val="22"/>
    </w:rPr>
  </w:style>
  <w:style w:type="paragraph" w:customStyle="1" w:styleId="1ff8">
    <w:name w:val="1 Знак Знак Знак Знак Знак Знак Знак Знак Знак Знак"/>
    <w:basedOn w:val="a7"/>
    <w:rsid w:val="00F818E1"/>
    <w:pPr>
      <w:spacing w:before="100" w:beforeAutospacing="1" w:after="100" w:afterAutospacing="1" w:line="240" w:lineRule="auto"/>
    </w:pPr>
    <w:rPr>
      <w:rFonts w:ascii="Tahoma" w:eastAsia="Times New Roman" w:hAnsi="Tahoma"/>
      <w:sz w:val="20"/>
      <w:szCs w:val="20"/>
      <w:lang w:val="en-US"/>
    </w:rPr>
  </w:style>
  <w:style w:type="paragraph" w:customStyle="1" w:styleId="affffff3">
    <w:name w:val="ОВОС Шер Основой текст"/>
    <w:basedOn w:val="aff1"/>
    <w:rsid w:val="00F818E1"/>
    <w:pPr>
      <w:spacing w:line="360" w:lineRule="auto"/>
      <w:ind w:left="709" w:firstLine="567"/>
    </w:pPr>
    <w:rPr>
      <w:szCs w:val="20"/>
    </w:rPr>
  </w:style>
  <w:style w:type="paragraph" w:customStyle="1" w:styleId="113">
    <w:name w:val="1 Знак Знак Знак1"/>
    <w:basedOn w:val="a7"/>
    <w:rsid w:val="00F818E1"/>
    <w:pPr>
      <w:spacing w:before="100" w:beforeAutospacing="1" w:after="100" w:afterAutospacing="1" w:line="240" w:lineRule="auto"/>
    </w:pPr>
    <w:rPr>
      <w:rFonts w:ascii="Tahoma" w:eastAsia="Times New Roman" w:hAnsi="Tahoma"/>
      <w:sz w:val="20"/>
      <w:szCs w:val="20"/>
      <w:lang w:val="en-US"/>
    </w:rPr>
  </w:style>
  <w:style w:type="paragraph" w:customStyle="1" w:styleId="1ff9">
    <w:name w:val="1 Знак Знак Знак"/>
    <w:basedOn w:val="a7"/>
    <w:rsid w:val="00F818E1"/>
    <w:pPr>
      <w:spacing w:before="100" w:beforeAutospacing="1" w:after="100" w:afterAutospacing="1" w:line="240" w:lineRule="auto"/>
    </w:pPr>
    <w:rPr>
      <w:rFonts w:ascii="Tahoma" w:eastAsia="Times New Roman" w:hAnsi="Tahoma"/>
      <w:sz w:val="20"/>
      <w:szCs w:val="20"/>
      <w:lang w:val="en-US"/>
    </w:rPr>
  </w:style>
  <w:style w:type="character" w:customStyle="1" w:styleId="Heading2Char">
    <w:name w:val="Heading 2 Char"/>
    <w:locked/>
    <w:rsid w:val="00F818E1"/>
    <w:rPr>
      <w:rFonts w:ascii="Arial" w:hAnsi="Arial" w:cs="Arial"/>
      <w:b/>
      <w:bCs/>
      <w:i/>
      <w:iCs/>
      <w:sz w:val="28"/>
      <w:szCs w:val="28"/>
      <w:lang w:val="ru-RU" w:eastAsia="ru-RU" w:bidi="ar-SA"/>
    </w:rPr>
  </w:style>
  <w:style w:type="character" w:customStyle="1" w:styleId="Heading3Char">
    <w:name w:val="Heading 3 Char"/>
    <w:locked/>
    <w:rsid w:val="00F818E1"/>
    <w:rPr>
      <w:rFonts w:ascii="Arial" w:hAnsi="Arial" w:cs="Arial"/>
      <w:b/>
      <w:bCs/>
      <w:sz w:val="26"/>
      <w:szCs w:val="26"/>
      <w:lang w:val="ru-RU" w:eastAsia="ru-RU" w:bidi="ar-SA"/>
    </w:rPr>
  </w:style>
  <w:style w:type="character" w:customStyle="1" w:styleId="230">
    <w:name w:val="Знак Знак23"/>
    <w:locked/>
    <w:rsid w:val="00F818E1"/>
    <w:rPr>
      <w:b/>
      <w:bCs/>
      <w:sz w:val="28"/>
      <w:szCs w:val="28"/>
      <w:lang w:val="ru-RU" w:eastAsia="ru-RU" w:bidi="ar-SA"/>
    </w:rPr>
  </w:style>
  <w:style w:type="character" w:customStyle="1" w:styleId="Underline">
    <w:name w:val="Underline Знак Знак"/>
    <w:locked/>
    <w:rsid w:val="00F818E1"/>
    <w:rPr>
      <w:b/>
      <w:sz w:val="24"/>
      <w:szCs w:val="24"/>
      <w:lang w:val="ru-RU" w:eastAsia="ru-RU" w:bidi="ar-SA"/>
    </w:rPr>
  </w:style>
  <w:style w:type="character" w:customStyle="1" w:styleId="220">
    <w:name w:val="Знак Знак22"/>
    <w:locked/>
    <w:rsid w:val="00F818E1"/>
    <w:rPr>
      <w:b/>
      <w:bCs/>
      <w:sz w:val="22"/>
      <w:szCs w:val="22"/>
      <w:lang w:val="ru-RU" w:eastAsia="ru-RU" w:bidi="ar-SA"/>
    </w:rPr>
  </w:style>
  <w:style w:type="character" w:customStyle="1" w:styleId="TitleChar">
    <w:name w:val="Title Char"/>
    <w:locked/>
    <w:rsid w:val="00F818E1"/>
    <w:rPr>
      <w:rFonts w:cs="Times New Roman"/>
      <w:b/>
      <w:bCs/>
      <w:color w:val="000000"/>
      <w:sz w:val="24"/>
      <w:szCs w:val="24"/>
      <w:lang w:val="ru-RU" w:eastAsia="ru-RU" w:bidi="ar-SA"/>
    </w:rPr>
  </w:style>
  <w:style w:type="paragraph" w:customStyle="1" w:styleId="2110">
    <w:name w:val="Основной текст 211"/>
    <w:basedOn w:val="a7"/>
    <w:rsid w:val="00F818E1"/>
    <w:pPr>
      <w:overflowPunct w:val="0"/>
      <w:autoSpaceDE w:val="0"/>
      <w:autoSpaceDN w:val="0"/>
      <w:adjustRightInd w:val="0"/>
      <w:spacing w:before="120" w:after="0" w:line="240" w:lineRule="auto"/>
      <w:ind w:firstLine="709"/>
      <w:jc w:val="both"/>
      <w:textAlignment w:val="baseline"/>
    </w:pPr>
    <w:rPr>
      <w:rFonts w:eastAsia="Times New Roman"/>
      <w:szCs w:val="20"/>
      <w:lang w:eastAsia="ru-RU"/>
    </w:rPr>
  </w:style>
  <w:style w:type="paragraph" w:customStyle="1" w:styleId="2111">
    <w:name w:val="Основной текст с отступом 211"/>
    <w:basedOn w:val="a7"/>
    <w:rsid w:val="00F818E1"/>
    <w:pPr>
      <w:overflowPunct w:val="0"/>
      <w:autoSpaceDE w:val="0"/>
      <w:autoSpaceDN w:val="0"/>
      <w:adjustRightInd w:val="0"/>
      <w:spacing w:before="120" w:after="0" w:line="240" w:lineRule="auto"/>
      <w:ind w:firstLine="720"/>
      <w:jc w:val="both"/>
      <w:textAlignment w:val="baseline"/>
    </w:pPr>
    <w:rPr>
      <w:rFonts w:eastAsia="Times New Roman"/>
      <w:szCs w:val="20"/>
      <w:lang w:eastAsia="ru-RU"/>
    </w:rPr>
  </w:style>
  <w:style w:type="paragraph" w:customStyle="1" w:styleId="114">
    <w:name w:val="Текст11"/>
    <w:basedOn w:val="a7"/>
    <w:rsid w:val="00F818E1"/>
    <w:pPr>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character" w:customStyle="1" w:styleId="BodyTextIndentChar">
    <w:name w:val="Body Text Indent Char"/>
    <w:locked/>
    <w:rsid w:val="00F818E1"/>
    <w:rPr>
      <w:rFonts w:cs="Times New Roman"/>
      <w:sz w:val="24"/>
      <w:szCs w:val="24"/>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F818E1"/>
    <w:rPr>
      <w:rFonts w:cs="Times New Roman"/>
      <w:sz w:val="24"/>
      <w:szCs w:val="24"/>
      <w:lang w:val="ru-RU" w:eastAsia="ru-RU" w:bidi="ar-SA"/>
    </w:rPr>
  </w:style>
  <w:style w:type="character" w:customStyle="1" w:styleId="BodyTextChar">
    <w:name w:val="Body Text Char"/>
    <w:aliases w:val="Основной текст Знак Знак Знак Знак Char,Основной текст Знак Знак Знак Char"/>
    <w:locked/>
    <w:rsid w:val="00F818E1"/>
    <w:rPr>
      <w:rFonts w:ascii="Arial" w:hAnsi="Arial" w:cs="Times New Roman"/>
      <w:snapToGrid w:val="0"/>
      <w:sz w:val="24"/>
      <w:lang w:val="ru-RU" w:eastAsia="ru-RU" w:bidi="ar-SA"/>
    </w:rPr>
  </w:style>
  <w:style w:type="paragraph" w:customStyle="1" w:styleId="217">
    <w:name w:val="Знак21"/>
    <w:basedOn w:val="a7"/>
    <w:next w:val="20"/>
    <w:autoRedefine/>
    <w:rsid w:val="00F818E1"/>
    <w:pPr>
      <w:spacing w:after="160" w:line="240" w:lineRule="exact"/>
      <w:jc w:val="right"/>
    </w:pPr>
    <w:rPr>
      <w:rFonts w:eastAsia="Times New Roman"/>
      <w:noProof/>
      <w:szCs w:val="24"/>
      <w:lang w:val="en-US"/>
    </w:rPr>
  </w:style>
  <w:style w:type="character" w:customStyle="1" w:styleId="affffff4">
    <w:name w:val="Основной текст Знак Знак Знак Знак Знак Знак Знак"/>
    <w:aliases w:val="Основной текст Знак Знак Знак Знак Знак Знак Знак Знак Знак Знак,Основной текст Знак Знак Знак Знак Знак Знак Знак Знак Знак  Знак Знак"/>
    <w:rsid w:val="00F818E1"/>
    <w:rPr>
      <w:rFonts w:cs="Times New Roman"/>
      <w:sz w:val="24"/>
      <w:szCs w:val="24"/>
      <w:lang w:val="ru-RU" w:eastAsia="ru-RU" w:bidi="ar-SA"/>
    </w:rPr>
  </w:style>
  <w:style w:type="character" w:customStyle="1" w:styleId="200">
    <w:name w:val="Знак Знак20"/>
    <w:locked/>
    <w:rsid w:val="00F818E1"/>
    <w:rPr>
      <w:rFonts w:cs="Times New Roman"/>
      <w:b/>
      <w:sz w:val="22"/>
      <w:lang w:val="ru-RU" w:eastAsia="ru-RU" w:bidi="ar-SA"/>
    </w:rPr>
  </w:style>
  <w:style w:type="character" w:customStyle="1" w:styleId="HTMLPreformattedChar1">
    <w:name w:val="HTML Preformatted Char1"/>
    <w:semiHidden/>
    <w:rsid w:val="00F818E1"/>
    <w:rPr>
      <w:rFonts w:ascii="Courier New" w:hAnsi="Courier New" w:cs="Courier New"/>
      <w:color w:val="000000"/>
      <w:sz w:val="20"/>
      <w:szCs w:val="20"/>
    </w:rPr>
  </w:style>
  <w:style w:type="character" w:customStyle="1" w:styleId="3f2">
    <w:name w:val="Знак Знак3"/>
    <w:locked/>
    <w:rsid w:val="00F818E1"/>
    <w:rPr>
      <w:rFonts w:cs="Times New Roman"/>
      <w:lang w:val="ru-RU" w:eastAsia="ru-RU" w:bidi="ar-SA"/>
    </w:rPr>
  </w:style>
  <w:style w:type="character" w:customStyle="1" w:styleId="CommentTextChar1">
    <w:name w:val="Comment Text Char1"/>
    <w:semiHidden/>
    <w:rsid w:val="00F818E1"/>
    <w:rPr>
      <w:rFonts w:cs="Times New Roman"/>
      <w:color w:val="000000"/>
      <w:sz w:val="20"/>
      <w:szCs w:val="20"/>
    </w:rPr>
  </w:style>
  <w:style w:type="character" w:customStyle="1" w:styleId="103">
    <w:name w:val="Знак Знак10"/>
    <w:locked/>
    <w:rsid w:val="00F818E1"/>
    <w:rPr>
      <w:rFonts w:cs="Times New Roman"/>
      <w:b/>
      <w:sz w:val="24"/>
      <w:lang w:val="ru-RU" w:eastAsia="ru-RU" w:bidi="ar-SA"/>
    </w:rPr>
  </w:style>
  <w:style w:type="character" w:customStyle="1" w:styleId="PlainTextChar1">
    <w:name w:val="Plain Text Char1"/>
    <w:semiHidden/>
    <w:rsid w:val="00F818E1"/>
    <w:rPr>
      <w:rFonts w:ascii="Courier New" w:hAnsi="Courier New" w:cs="Courier New"/>
      <w:color w:val="000000"/>
      <w:sz w:val="20"/>
      <w:szCs w:val="20"/>
    </w:rPr>
  </w:style>
  <w:style w:type="table" w:styleId="affffff5">
    <w:name w:val="Table Professional"/>
    <w:basedOn w:val="aa"/>
    <w:rsid w:val="00F818E1"/>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customStyle="1" w:styleId="2f7">
    <w:name w:val="Стиль таблицы2"/>
    <w:rsid w:val="00F818E1"/>
    <w:rPr>
      <w:rFonts w:ascii="Times New Roman" w:eastAsia="Times New Roman" w:hAnsi="Times New Roman"/>
    </w:rPr>
    <w:tblPr>
      <w:tblInd w:w="0" w:type="dxa"/>
      <w:tblCellMar>
        <w:top w:w="0" w:type="dxa"/>
        <w:left w:w="108" w:type="dxa"/>
        <w:bottom w:w="0" w:type="dxa"/>
        <w:right w:w="108" w:type="dxa"/>
      </w:tblCellMar>
    </w:tblPr>
  </w:style>
  <w:style w:type="table" w:customStyle="1" w:styleId="3f3">
    <w:name w:val="Стиль таблицы3"/>
    <w:rsid w:val="00F818E1"/>
    <w:rPr>
      <w:rFonts w:ascii="Times New Roman" w:eastAsia="Times New Roman" w:hAnsi="Times New Roman"/>
    </w:rPr>
    <w:tblPr>
      <w:tblInd w:w="0" w:type="dxa"/>
      <w:tblCellMar>
        <w:top w:w="0" w:type="dxa"/>
        <w:left w:w="108" w:type="dxa"/>
        <w:bottom w:w="0" w:type="dxa"/>
        <w:right w:w="108" w:type="dxa"/>
      </w:tblCellMar>
    </w:tblPr>
  </w:style>
  <w:style w:type="paragraph" w:customStyle="1" w:styleId="1ffa">
    <w:name w:val="Название1"/>
    <w:basedOn w:val="a7"/>
    <w:rsid w:val="00F818E1"/>
    <w:pPr>
      <w:spacing w:after="0" w:line="240" w:lineRule="auto"/>
      <w:jc w:val="center"/>
    </w:pPr>
    <w:rPr>
      <w:rFonts w:eastAsia="Times New Roman"/>
      <w:szCs w:val="20"/>
      <w:lang w:eastAsia="ru-RU"/>
    </w:rPr>
  </w:style>
  <w:style w:type="character" w:customStyle="1" w:styleId="1ffb">
    <w:name w:val="Знак Знак1"/>
    <w:rsid w:val="00F818E1"/>
    <w:rPr>
      <w:rFonts w:cs="Times New Roman"/>
    </w:rPr>
  </w:style>
  <w:style w:type="paragraph" w:customStyle="1" w:styleId="Char10">
    <w:name w:val="Char1"/>
    <w:basedOn w:val="a7"/>
    <w:rsid w:val="00F818E1"/>
    <w:pPr>
      <w:spacing w:before="100" w:beforeAutospacing="1" w:after="100" w:afterAutospacing="1" w:line="240" w:lineRule="auto"/>
    </w:pPr>
    <w:rPr>
      <w:rFonts w:ascii="Tahoma" w:eastAsia="Times New Roman" w:hAnsi="Tahoma"/>
      <w:sz w:val="20"/>
      <w:szCs w:val="20"/>
      <w:lang w:val="en-US"/>
    </w:rPr>
  </w:style>
  <w:style w:type="paragraph" w:customStyle="1" w:styleId="Char11">
    <w:name w:val="Char11"/>
    <w:basedOn w:val="a7"/>
    <w:rsid w:val="00F818E1"/>
    <w:pPr>
      <w:spacing w:before="100" w:beforeAutospacing="1" w:after="100" w:afterAutospacing="1" w:line="240" w:lineRule="auto"/>
    </w:pPr>
    <w:rPr>
      <w:rFonts w:ascii="Tahoma" w:eastAsia="Times New Roman" w:hAnsi="Tahoma"/>
      <w:sz w:val="20"/>
      <w:szCs w:val="20"/>
      <w:lang w:val="en-US"/>
    </w:rPr>
  </w:style>
  <w:style w:type="paragraph" w:customStyle="1" w:styleId="221">
    <w:name w:val="Знак22"/>
    <w:basedOn w:val="a7"/>
    <w:next w:val="20"/>
    <w:autoRedefine/>
    <w:rsid w:val="00F818E1"/>
    <w:pPr>
      <w:spacing w:after="160" w:line="240" w:lineRule="exact"/>
      <w:jc w:val="right"/>
    </w:pPr>
    <w:rPr>
      <w:rFonts w:eastAsia="Times New Roman"/>
      <w:noProof/>
      <w:szCs w:val="24"/>
      <w:lang w:val="en-US"/>
    </w:rPr>
  </w:style>
  <w:style w:type="paragraph" w:customStyle="1" w:styleId="1ffc">
    <w:name w:val="1 Знак Знак Знак Знак Знак Знак Знак Знак Знак"/>
    <w:basedOn w:val="a7"/>
    <w:rsid w:val="00F818E1"/>
    <w:pPr>
      <w:spacing w:before="100" w:beforeAutospacing="1" w:after="100" w:afterAutospacing="1" w:line="240" w:lineRule="auto"/>
    </w:pPr>
    <w:rPr>
      <w:rFonts w:ascii="Tahoma" w:eastAsia="Times New Roman" w:hAnsi="Tahoma"/>
      <w:sz w:val="20"/>
      <w:szCs w:val="20"/>
      <w:lang w:val="en-US"/>
    </w:rPr>
  </w:style>
  <w:style w:type="paragraph" w:customStyle="1" w:styleId="1Arial">
    <w:name w:val="Заголовок 1+Arial"/>
    <w:aliases w:val="по центру"/>
    <w:basedOn w:val="aff1"/>
    <w:rsid w:val="00F818E1"/>
    <w:pPr>
      <w:overflowPunct w:val="0"/>
      <w:autoSpaceDE w:val="0"/>
      <w:autoSpaceDN w:val="0"/>
      <w:adjustRightInd w:val="0"/>
      <w:spacing w:line="288" w:lineRule="auto"/>
      <w:ind w:left="357" w:hanging="357"/>
      <w:jc w:val="center"/>
      <w:textAlignment w:val="baseline"/>
    </w:pPr>
    <w:rPr>
      <w:rFonts w:ascii="Arial" w:hAnsi="Arial" w:cs="Arial"/>
    </w:rPr>
  </w:style>
  <w:style w:type="paragraph" w:customStyle="1" w:styleId="1ffd">
    <w:name w:val="Знак Знак Знак1 Знак"/>
    <w:basedOn w:val="a7"/>
    <w:next w:val="20"/>
    <w:autoRedefine/>
    <w:rsid w:val="00F818E1"/>
    <w:pPr>
      <w:spacing w:after="160" w:line="240" w:lineRule="exact"/>
      <w:jc w:val="right"/>
    </w:pPr>
    <w:rPr>
      <w:rFonts w:eastAsia="Times New Roman"/>
      <w:noProof/>
      <w:szCs w:val="24"/>
      <w:lang w:val="en-US"/>
    </w:rPr>
  </w:style>
  <w:style w:type="numbering" w:customStyle="1" w:styleId="14">
    <w:name w:val="Стиль многоуровневый 14 пт полужирный"/>
    <w:rsid w:val="00F818E1"/>
    <w:pPr>
      <w:numPr>
        <w:numId w:val="19"/>
      </w:numPr>
    </w:pPr>
  </w:style>
  <w:style w:type="numbering" w:styleId="1ai">
    <w:name w:val="Outline List 1"/>
    <w:basedOn w:val="ab"/>
    <w:rsid w:val="00F818E1"/>
    <w:pPr>
      <w:numPr>
        <w:numId w:val="20"/>
      </w:numPr>
    </w:pPr>
  </w:style>
  <w:style w:type="character" w:customStyle="1" w:styleId="Heading2Char1">
    <w:name w:val="Heading 2 Char1"/>
    <w:aliases w:val="H2 Char,h2 Char"/>
    <w:locked/>
    <w:rsid w:val="00F818E1"/>
    <w:rPr>
      <w:rFonts w:ascii="Arial" w:hAnsi="Arial" w:cs="Arial"/>
      <w:b/>
      <w:bCs/>
      <w:i/>
      <w:iCs/>
      <w:sz w:val="28"/>
      <w:szCs w:val="28"/>
      <w:lang w:eastAsia="ru-RU"/>
    </w:rPr>
  </w:style>
  <w:style w:type="character" w:customStyle="1" w:styleId="BodyTextChar1">
    <w:name w:val="Body Text Char1"/>
    <w:aliases w:val="Основной текст Знак Знак Знак Char1,Основной текст Знак Знак Знак Знак Char1"/>
    <w:locked/>
    <w:rsid w:val="00F818E1"/>
    <w:rPr>
      <w:rFonts w:ascii="Times New Roman" w:hAnsi="Times New Roman" w:cs="Times New Roman"/>
      <w:sz w:val="24"/>
      <w:szCs w:val="24"/>
      <w:lang w:eastAsia="ru-RU"/>
    </w:rPr>
  </w:style>
  <w:style w:type="character" w:customStyle="1" w:styleId="BodyTextIndent2Char1">
    <w:name w:val="Body Text Indent 2 Char1"/>
    <w:aliases w:val="Основной текст с отступом 2 Знак Знак Знак Char,Основной текст с отступом 2 Знак Знак Char1,Основной текст с отступом 2 Знак Знак Знак Знак Знак Знак Char,Основной текст с отступом 2 Знак Знак Знак Знак Знак Char1"/>
    <w:locked/>
    <w:rsid w:val="00F818E1"/>
    <w:rPr>
      <w:rFonts w:ascii="Times New Roman" w:hAnsi="Times New Roman" w:cs="Times New Roman"/>
      <w:sz w:val="24"/>
      <w:szCs w:val="24"/>
      <w:lang w:eastAsia="ru-RU"/>
    </w:rPr>
  </w:style>
  <w:style w:type="character" w:customStyle="1" w:styleId="TitleChar1">
    <w:name w:val="Title Char1"/>
    <w:aliases w:val="Знак Знак Char"/>
    <w:locked/>
    <w:rsid w:val="00F818E1"/>
    <w:rPr>
      <w:rFonts w:ascii="Times New Roman" w:hAnsi="Times New Roman" w:cs="Times New Roman"/>
      <w:b/>
      <w:sz w:val="20"/>
      <w:szCs w:val="20"/>
      <w:lang w:eastAsia="ru-RU"/>
    </w:rPr>
  </w:style>
  <w:style w:type="paragraph" w:customStyle="1" w:styleId="PlainText1">
    <w:name w:val="Plain Text1"/>
    <w:basedOn w:val="a7"/>
    <w:rsid w:val="00F818E1"/>
    <w:pPr>
      <w:spacing w:after="0" w:line="240" w:lineRule="auto"/>
      <w:ind w:firstLine="709"/>
      <w:jc w:val="both"/>
    </w:pPr>
    <w:rPr>
      <w:szCs w:val="20"/>
      <w:lang w:eastAsia="ru-RU"/>
    </w:rPr>
  </w:style>
  <w:style w:type="paragraph" w:customStyle="1" w:styleId="46">
    <w:name w:val="Знак4"/>
    <w:basedOn w:val="a7"/>
    <w:rsid w:val="00F818E1"/>
    <w:pPr>
      <w:spacing w:before="100" w:beforeAutospacing="1" w:after="100" w:afterAutospacing="1" w:line="240" w:lineRule="auto"/>
    </w:pPr>
    <w:rPr>
      <w:rFonts w:ascii="Tahoma" w:hAnsi="Tahoma"/>
      <w:sz w:val="20"/>
      <w:szCs w:val="20"/>
      <w:lang w:val="en-US"/>
    </w:rPr>
  </w:style>
  <w:style w:type="paragraph" w:customStyle="1" w:styleId="BodyText31">
    <w:name w:val="Body Text 31"/>
    <w:basedOn w:val="a7"/>
    <w:rsid w:val="00F818E1"/>
    <w:pPr>
      <w:spacing w:after="0" w:line="240" w:lineRule="auto"/>
      <w:jc w:val="center"/>
    </w:pPr>
    <w:rPr>
      <w:sz w:val="20"/>
      <w:szCs w:val="20"/>
      <w:lang w:eastAsia="ru-RU"/>
    </w:rPr>
  </w:style>
  <w:style w:type="paragraph" w:customStyle="1" w:styleId="BodyTextIndent31">
    <w:name w:val="Body Text Indent 31"/>
    <w:basedOn w:val="a7"/>
    <w:rsid w:val="00F818E1"/>
    <w:pPr>
      <w:spacing w:after="0" w:line="240" w:lineRule="auto"/>
      <w:ind w:left="855"/>
      <w:jc w:val="both"/>
    </w:pPr>
    <w:rPr>
      <w:sz w:val="28"/>
      <w:szCs w:val="20"/>
      <w:lang w:eastAsia="ru-RU"/>
    </w:rPr>
  </w:style>
  <w:style w:type="paragraph" w:customStyle="1" w:styleId="Normal1">
    <w:name w:val="Normal1"/>
    <w:rsid w:val="00F818E1"/>
    <w:rPr>
      <w:rFonts w:ascii="Times New Roman" w:hAnsi="Times New Roman"/>
    </w:rPr>
  </w:style>
  <w:style w:type="paragraph" w:customStyle="1" w:styleId="BodyText211">
    <w:name w:val="Body Text 211"/>
    <w:basedOn w:val="a7"/>
    <w:rsid w:val="00F818E1"/>
    <w:pPr>
      <w:spacing w:after="0" w:line="312" w:lineRule="auto"/>
      <w:ind w:firstLine="720"/>
      <w:jc w:val="both"/>
    </w:pPr>
    <w:rPr>
      <w:szCs w:val="20"/>
      <w:lang w:eastAsia="ru-RU"/>
    </w:rPr>
  </w:style>
  <w:style w:type="paragraph" w:customStyle="1" w:styleId="231">
    <w:name w:val="Знак23"/>
    <w:basedOn w:val="a7"/>
    <w:next w:val="20"/>
    <w:autoRedefine/>
    <w:rsid w:val="00F818E1"/>
    <w:pPr>
      <w:spacing w:after="160" w:line="240" w:lineRule="exact"/>
      <w:jc w:val="right"/>
    </w:pPr>
    <w:rPr>
      <w:noProof/>
      <w:szCs w:val="24"/>
      <w:lang w:val="en-US"/>
    </w:rPr>
  </w:style>
  <w:style w:type="character" w:customStyle="1" w:styleId="BodyTextIndentChar1">
    <w:name w:val="Body Text Indent Char1"/>
    <w:locked/>
    <w:rsid w:val="00F818E1"/>
    <w:rPr>
      <w:rFonts w:ascii="Times New Roman" w:hAnsi="Times New Roman" w:cs="Times New Roman"/>
      <w:sz w:val="24"/>
      <w:szCs w:val="24"/>
      <w:lang w:eastAsia="ru-RU"/>
    </w:rPr>
  </w:style>
  <w:style w:type="paragraph" w:customStyle="1" w:styleId="3f4">
    <w:name w:val="Знак3"/>
    <w:basedOn w:val="a7"/>
    <w:next w:val="20"/>
    <w:autoRedefine/>
    <w:rsid w:val="00F818E1"/>
    <w:pPr>
      <w:spacing w:after="160" w:line="240" w:lineRule="exact"/>
      <w:jc w:val="right"/>
    </w:pPr>
    <w:rPr>
      <w:noProof/>
      <w:szCs w:val="24"/>
      <w:lang w:val="en-US"/>
    </w:rPr>
  </w:style>
  <w:style w:type="character" w:customStyle="1" w:styleId="NormalIndentChar">
    <w:name w:val="Normal Indent Char"/>
    <w:locked/>
    <w:rsid w:val="00F818E1"/>
    <w:rPr>
      <w:rFonts w:ascii="Times New Roman" w:hAnsi="Times New Roman" w:cs="Times New Roman"/>
      <w:sz w:val="20"/>
      <w:szCs w:val="20"/>
    </w:rPr>
  </w:style>
  <w:style w:type="paragraph" w:customStyle="1" w:styleId="ListParagraph1">
    <w:name w:val="List Paragraph1"/>
    <w:basedOn w:val="a7"/>
    <w:rsid w:val="00F818E1"/>
    <w:pPr>
      <w:ind w:left="720"/>
      <w:contextualSpacing/>
    </w:pPr>
    <w:rPr>
      <w:rFonts w:ascii="Calibri" w:hAnsi="Calibri"/>
      <w:sz w:val="22"/>
    </w:rPr>
  </w:style>
  <w:style w:type="paragraph" w:customStyle="1" w:styleId="115">
    <w:name w:val="Знак11"/>
    <w:basedOn w:val="a7"/>
    <w:rsid w:val="00F818E1"/>
    <w:pPr>
      <w:spacing w:before="100" w:beforeAutospacing="1" w:after="100" w:afterAutospacing="1" w:line="240" w:lineRule="auto"/>
    </w:pPr>
    <w:rPr>
      <w:rFonts w:ascii="Tahoma" w:hAnsi="Tahoma"/>
      <w:sz w:val="20"/>
      <w:szCs w:val="20"/>
      <w:lang w:val="en-US"/>
    </w:rPr>
  </w:style>
  <w:style w:type="paragraph" w:customStyle="1" w:styleId="BodyTextIndent211">
    <w:name w:val="Body Text Indent 211"/>
    <w:basedOn w:val="a7"/>
    <w:rsid w:val="00F818E1"/>
    <w:pPr>
      <w:spacing w:before="120" w:after="0" w:line="240" w:lineRule="auto"/>
      <w:ind w:firstLine="709"/>
      <w:jc w:val="both"/>
    </w:pPr>
    <w:rPr>
      <w:szCs w:val="24"/>
      <w:lang w:eastAsia="ru-RU"/>
    </w:rPr>
  </w:style>
  <w:style w:type="paragraph" w:customStyle="1" w:styleId="-21">
    <w:name w:val="Таблица - Числа справа2"/>
    <w:basedOn w:val="-1"/>
    <w:qFormat/>
    <w:rsid w:val="00F818E1"/>
    <w:pPr>
      <w:ind w:right="113"/>
    </w:pPr>
  </w:style>
  <w:style w:type="paragraph" w:customStyle="1" w:styleId="affffff6">
    <w:name w:val="Нормальный (таблица)"/>
    <w:basedOn w:val="a7"/>
    <w:next w:val="a7"/>
    <w:rsid w:val="00F818E1"/>
    <w:pPr>
      <w:widowControl w:val="0"/>
      <w:autoSpaceDE w:val="0"/>
      <w:autoSpaceDN w:val="0"/>
      <w:adjustRightInd w:val="0"/>
      <w:spacing w:after="0" w:line="240" w:lineRule="auto"/>
      <w:jc w:val="both"/>
    </w:pPr>
    <w:rPr>
      <w:rFonts w:ascii="Arial" w:eastAsia="Times New Roman" w:hAnsi="Arial" w:cs="Arial"/>
      <w:szCs w:val="24"/>
      <w:lang w:eastAsia="ru-RU"/>
    </w:rPr>
  </w:style>
  <w:style w:type="paragraph" w:customStyle="1" w:styleId="1ffe">
    <w:name w:val="Обычный1"/>
    <w:rsid w:val="00F818E1"/>
    <w:rPr>
      <w:rFonts w:ascii="Times New Roman" w:eastAsia="Times New Roman" w:hAnsi="Times New Roman"/>
    </w:rPr>
  </w:style>
  <w:style w:type="paragraph" w:customStyle="1" w:styleId="1fff">
    <w:name w:val="Абзац списка1"/>
    <w:basedOn w:val="a7"/>
    <w:rsid w:val="00F818E1"/>
    <w:pPr>
      <w:ind w:left="720"/>
      <w:contextualSpacing/>
    </w:pPr>
    <w:rPr>
      <w:rFonts w:ascii="Calibri" w:eastAsia="Times New Roman" w:hAnsi="Calibri"/>
      <w:sz w:val="22"/>
    </w:rPr>
  </w:style>
  <w:style w:type="paragraph" w:customStyle="1" w:styleId="1fff0">
    <w:name w:val="Знак Знак Знак1 Знак Знак Знак Знак Знак Знак Знак"/>
    <w:basedOn w:val="a7"/>
    <w:next w:val="20"/>
    <w:autoRedefine/>
    <w:rsid w:val="00F818E1"/>
    <w:pPr>
      <w:spacing w:after="160" w:line="240" w:lineRule="exact"/>
      <w:jc w:val="right"/>
    </w:pPr>
    <w:rPr>
      <w:noProof/>
      <w:szCs w:val="24"/>
      <w:lang w:val="en-US"/>
    </w:rPr>
  </w:style>
  <w:style w:type="character" w:customStyle="1" w:styleId="Heading1Char">
    <w:name w:val="Heading 1 Char"/>
    <w:locked/>
    <w:rsid w:val="00F818E1"/>
    <w:rPr>
      <w:rFonts w:ascii="Arial" w:eastAsia="Times New Roman" w:hAnsi="Arial" w:cs="Arial"/>
      <w:b/>
      <w:bCs/>
      <w:kern w:val="32"/>
      <w:sz w:val="32"/>
      <w:szCs w:val="32"/>
      <w:lang w:eastAsia="ru-RU"/>
    </w:rPr>
  </w:style>
  <w:style w:type="character" w:customStyle="1" w:styleId="Heading4Char">
    <w:name w:val="Heading 4 Char"/>
    <w:locked/>
    <w:rsid w:val="00F818E1"/>
    <w:rPr>
      <w:rFonts w:ascii="Times New Roman" w:eastAsia="Times New Roman" w:hAnsi="Times New Roman" w:cs="Times New Roman"/>
      <w:b/>
      <w:bCs/>
      <w:sz w:val="18"/>
      <w:szCs w:val="18"/>
      <w:lang w:eastAsia="ru-RU"/>
    </w:rPr>
  </w:style>
  <w:style w:type="character" w:customStyle="1" w:styleId="BodyText3Char">
    <w:name w:val="Body Text 3 Char"/>
    <w:locked/>
    <w:rsid w:val="00F818E1"/>
    <w:rPr>
      <w:rFonts w:ascii="Times New Roman" w:eastAsia="Times New Roman" w:hAnsi="Times New Roman" w:cs="Times New Roman"/>
      <w:sz w:val="28"/>
      <w:szCs w:val="28"/>
      <w:lang w:eastAsia="ru-RU"/>
    </w:rPr>
  </w:style>
  <w:style w:type="character" w:customStyle="1" w:styleId="HeaderChar">
    <w:name w:val="Header Char"/>
    <w:locked/>
    <w:rsid w:val="00F818E1"/>
    <w:rPr>
      <w:rFonts w:ascii="Times New Roman" w:hAnsi="Times New Roman" w:cs="Times New Roman"/>
      <w:sz w:val="24"/>
      <w:szCs w:val="24"/>
      <w:lang w:eastAsia="ru-RU"/>
    </w:rPr>
  </w:style>
  <w:style w:type="character" w:customStyle="1" w:styleId="FooterChar">
    <w:name w:val="Footer Char"/>
    <w:locked/>
    <w:rsid w:val="00F818E1"/>
    <w:rPr>
      <w:rFonts w:ascii="Times New Roman" w:hAnsi="Times New Roman" w:cs="Times New Roman"/>
      <w:sz w:val="24"/>
      <w:szCs w:val="24"/>
      <w:lang w:eastAsia="ru-RU"/>
    </w:rPr>
  </w:style>
  <w:style w:type="character" w:customStyle="1" w:styleId="DocumentMapChar">
    <w:name w:val="Document Map Char"/>
    <w:semiHidden/>
    <w:locked/>
    <w:rsid w:val="00F818E1"/>
    <w:rPr>
      <w:rFonts w:ascii="Tahoma" w:hAnsi="Tahoma" w:cs="Tahoma"/>
      <w:sz w:val="20"/>
      <w:szCs w:val="20"/>
      <w:shd w:val="clear" w:color="auto" w:fill="000080"/>
      <w:lang w:eastAsia="ru-RU"/>
    </w:rPr>
  </w:style>
  <w:style w:type="paragraph" w:customStyle="1" w:styleId="3f5">
    <w:name w:val="3"/>
    <w:basedOn w:val="afffff4"/>
    <w:autoRedefine/>
    <w:rsid w:val="00F818E1"/>
    <w:pPr>
      <w:tabs>
        <w:tab w:val="left" w:pos="1260"/>
      </w:tabs>
      <w:autoSpaceDE/>
      <w:autoSpaceDN/>
      <w:spacing w:line="288" w:lineRule="auto"/>
      <w:ind w:left="1260" w:hanging="180"/>
      <w:jc w:val="left"/>
    </w:pPr>
    <w:rPr>
      <w:rFonts w:eastAsia="Arial Unicode MS"/>
      <w:noProof w:val="0"/>
      <w:szCs w:val="24"/>
    </w:rPr>
  </w:style>
  <w:style w:type="paragraph" w:customStyle="1" w:styleId="47">
    <w:name w:val="4"/>
    <w:basedOn w:val="a7"/>
    <w:rsid w:val="00F818E1"/>
    <w:pPr>
      <w:tabs>
        <w:tab w:val="num" w:pos="638"/>
        <w:tab w:val="num" w:pos="1395"/>
        <w:tab w:val="num" w:pos="1446"/>
        <w:tab w:val="num" w:pos="2880"/>
        <w:tab w:val="left" w:pos="4678"/>
      </w:tabs>
      <w:spacing w:before="120" w:after="120" w:line="360" w:lineRule="auto"/>
      <w:ind w:left="638" w:hanging="855"/>
      <w:jc w:val="both"/>
    </w:pPr>
    <w:rPr>
      <w:szCs w:val="24"/>
      <w:lang w:eastAsia="ru-RU"/>
    </w:rPr>
  </w:style>
  <w:style w:type="character" w:customStyle="1" w:styleId="FootnoteTextChar">
    <w:name w:val="Footnote Text Char"/>
    <w:semiHidden/>
    <w:locked/>
    <w:rsid w:val="00F818E1"/>
    <w:rPr>
      <w:rFonts w:ascii="Times New Roman" w:eastAsia="Times New Roman" w:hAnsi="Times New Roman" w:cs="Times New Roman"/>
      <w:sz w:val="20"/>
      <w:szCs w:val="20"/>
      <w:lang w:eastAsia="ru-RU"/>
    </w:rPr>
  </w:style>
  <w:style w:type="paragraph" w:customStyle="1" w:styleId="1fff1">
    <w:name w:val="Знак Знак Знак1 Знак Знак Знак Знак Знак Знак Знак"/>
    <w:basedOn w:val="a7"/>
    <w:next w:val="20"/>
    <w:autoRedefine/>
    <w:rsid w:val="00F818E1"/>
    <w:pPr>
      <w:spacing w:after="160" w:line="240" w:lineRule="exact"/>
      <w:jc w:val="right"/>
    </w:pPr>
    <w:rPr>
      <w:rFonts w:eastAsia="Times New Roman"/>
      <w:noProof/>
      <w:szCs w:val="24"/>
      <w:lang w:val="en-US"/>
    </w:rPr>
  </w:style>
  <w:style w:type="character" w:customStyle="1" w:styleId="12">
    <w:name w:val="Обычный (веб) Знак1"/>
    <w:aliases w:val="Обычный (Web) Знак,Обычный (Web)1 Знак1,Обычный (веб) Знак Знак,Обычный (Web)1 Знак Знак"/>
    <w:link w:val="ac"/>
    <w:locked/>
    <w:rsid w:val="00F818E1"/>
    <w:rPr>
      <w:rFonts w:ascii="Times New Roman" w:eastAsia="Times New Roman" w:hAnsi="Times New Roman"/>
      <w:sz w:val="24"/>
      <w:szCs w:val="24"/>
    </w:rPr>
  </w:style>
  <w:style w:type="paragraph" w:customStyle="1" w:styleId="1fff2">
    <w:name w:val="Знак Знак1 Знак"/>
    <w:basedOn w:val="a7"/>
    <w:rsid w:val="00F818E1"/>
    <w:pPr>
      <w:spacing w:before="100" w:beforeAutospacing="1" w:after="100" w:afterAutospacing="1" w:line="240" w:lineRule="auto"/>
    </w:pPr>
    <w:rPr>
      <w:rFonts w:ascii="Tahoma" w:eastAsia="Times New Roman" w:hAnsi="Tahoma"/>
      <w:sz w:val="20"/>
      <w:szCs w:val="20"/>
      <w:lang w:val="en-US"/>
    </w:rPr>
  </w:style>
  <w:style w:type="paragraph" w:customStyle="1" w:styleId="1CharChar">
    <w:name w:val="Знак Знак1 Char Char"/>
    <w:basedOn w:val="a7"/>
    <w:rsid w:val="00F818E1"/>
    <w:pPr>
      <w:widowControl w:val="0"/>
      <w:tabs>
        <w:tab w:val="num" w:pos="360"/>
      </w:tabs>
      <w:spacing w:after="160" w:line="240" w:lineRule="exact"/>
    </w:pPr>
    <w:rPr>
      <w:rFonts w:ascii="Verdana" w:eastAsia="Times New Roman" w:hAnsi="Verdana" w:cs="Verdana"/>
      <w:sz w:val="20"/>
      <w:szCs w:val="20"/>
      <w:lang w:val="en-US"/>
    </w:rPr>
  </w:style>
  <w:style w:type="paragraph" w:customStyle="1" w:styleId="218">
    <w:name w:val="Список 21"/>
    <w:basedOn w:val="a7"/>
    <w:rsid w:val="00F818E1"/>
    <w:pPr>
      <w:suppressAutoHyphens/>
      <w:spacing w:after="0" w:line="240" w:lineRule="auto"/>
      <w:ind w:left="566" w:hanging="283"/>
    </w:pPr>
    <w:rPr>
      <w:rFonts w:eastAsia="Times New Roman"/>
      <w:szCs w:val="24"/>
      <w:lang w:eastAsia="ar-SA"/>
    </w:rPr>
  </w:style>
  <w:style w:type="paragraph" w:customStyle="1" w:styleId="12562">
    <w:name w:val="Стиль По ширине Первая строка:  125 см Перед:  6 пт После:  2 пт"/>
    <w:basedOn w:val="a7"/>
    <w:rsid w:val="00F818E1"/>
    <w:pPr>
      <w:spacing w:before="40" w:after="40" w:line="240" w:lineRule="auto"/>
      <w:ind w:firstLine="709"/>
      <w:jc w:val="both"/>
    </w:pPr>
    <w:rPr>
      <w:rFonts w:eastAsia="Times New Roman"/>
      <w:szCs w:val="20"/>
      <w:lang w:eastAsia="ru-RU"/>
    </w:rPr>
  </w:style>
  <w:style w:type="paragraph" w:customStyle="1" w:styleId="12521">
    <w:name w:val="Стиль По ширине Первая строка:  125 см После:  2 пт1"/>
    <w:basedOn w:val="a7"/>
    <w:rsid w:val="00F818E1"/>
    <w:pPr>
      <w:spacing w:after="40" w:line="240" w:lineRule="auto"/>
      <w:ind w:firstLine="709"/>
      <w:jc w:val="both"/>
    </w:pPr>
    <w:rPr>
      <w:rFonts w:eastAsia="Times New Roman"/>
      <w:szCs w:val="20"/>
      <w:lang w:eastAsia="ru-RU"/>
    </w:rPr>
  </w:style>
  <w:style w:type="paragraph" w:styleId="48">
    <w:name w:val="List 4"/>
    <w:basedOn w:val="a7"/>
    <w:rsid w:val="00F818E1"/>
    <w:pPr>
      <w:tabs>
        <w:tab w:val="num" w:pos="1108"/>
      </w:tabs>
      <w:overflowPunct w:val="0"/>
      <w:autoSpaceDE w:val="0"/>
      <w:autoSpaceDN w:val="0"/>
      <w:adjustRightInd w:val="0"/>
      <w:spacing w:after="0" w:line="240" w:lineRule="auto"/>
      <w:ind w:left="1132" w:hanging="283"/>
    </w:pPr>
    <w:rPr>
      <w:rFonts w:eastAsia="Times New Roman"/>
      <w:szCs w:val="20"/>
      <w:lang w:eastAsia="ru-RU"/>
    </w:rPr>
  </w:style>
  <w:style w:type="paragraph" w:styleId="3">
    <w:name w:val="List Bullet 3"/>
    <w:basedOn w:val="a7"/>
    <w:autoRedefine/>
    <w:rsid w:val="00F818E1"/>
    <w:pPr>
      <w:numPr>
        <w:numId w:val="21"/>
      </w:numPr>
      <w:tabs>
        <w:tab w:val="clear" w:pos="926"/>
        <w:tab w:val="num" w:pos="360"/>
      </w:tabs>
      <w:overflowPunct w:val="0"/>
      <w:autoSpaceDE w:val="0"/>
      <w:autoSpaceDN w:val="0"/>
      <w:adjustRightInd w:val="0"/>
      <w:spacing w:after="0" w:line="240" w:lineRule="auto"/>
      <w:ind w:left="0" w:firstLine="0"/>
    </w:pPr>
    <w:rPr>
      <w:rFonts w:eastAsia="Times New Roman"/>
      <w:szCs w:val="20"/>
      <w:lang w:eastAsia="ru-RU"/>
    </w:rPr>
  </w:style>
  <w:style w:type="paragraph" w:styleId="3f6">
    <w:name w:val="List Continue 3"/>
    <w:basedOn w:val="a7"/>
    <w:rsid w:val="00F818E1"/>
    <w:pPr>
      <w:overflowPunct w:val="0"/>
      <w:autoSpaceDE w:val="0"/>
      <w:autoSpaceDN w:val="0"/>
      <w:adjustRightInd w:val="0"/>
      <w:spacing w:after="120" w:line="240" w:lineRule="auto"/>
      <w:ind w:left="849"/>
    </w:pPr>
    <w:rPr>
      <w:rFonts w:eastAsia="Times New Roman"/>
      <w:szCs w:val="20"/>
      <w:lang w:eastAsia="ru-RU"/>
    </w:rPr>
  </w:style>
  <w:style w:type="paragraph" w:customStyle="1" w:styleId="BodyTextIndent22">
    <w:name w:val="Body Text Indent 22"/>
    <w:basedOn w:val="a7"/>
    <w:rsid w:val="00F818E1"/>
    <w:pPr>
      <w:widowControl w:val="0"/>
      <w:spacing w:after="0" w:line="360" w:lineRule="auto"/>
      <w:ind w:firstLine="720"/>
    </w:pPr>
    <w:rPr>
      <w:rFonts w:eastAsia="Times New Roman"/>
      <w:szCs w:val="20"/>
      <w:lang w:eastAsia="ru-RU"/>
    </w:rPr>
  </w:style>
  <w:style w:type="character" w:customStyle="1" w:styleId="txt1201">
    <w:name w:val="txt_1201"/>
    <w:rsid w:val="00F818E1"/>
    <w:rPr>
      <w:sz w:val="29"/>
      <w:szCs w:val="29"/>
    </w:rPr>
  </w:style>
  <w:style w:type="character" w:customStyle="1" w:styleId="gdeobj">
    <w:name w:val="gdeobj"/>
    <w:basedOn w:val="a9"/>
    <w:rsid w:val="00F818E1"/>
  </w:style>
  <w:style w:type="character" w:customStyle="1" w:styleId="pmbu">
    <w:name w:val="pmbu"/>
    <w:basedOn w:val="a9"/>
    <w:rsid w:val="00F818E1"/>
  </w:style>
  <w:style w:type="character" w:customStyle="1" w:styleId="WW-Absatz-Standardschriftart111111111111">
    <w:name w:val="WW-Absatz-Standardschriftart111111111111"/>
    <w:rsid w:val="00F818E1"/>
  </w:style>
  <w:style w:type="character" w:customStyle="1" w:styleId="WW-Absatz-Standardschriftart11111111111">
    <w:name w:val="WW-Absatz-Standardschriftart11111111111"/>
    <w:rsid w:val="00F818E1"/>
  </w:style>
  <w:style w:type="paragraph" w:customStyle="1" w:styleId="caaieiaie1">
    <w:name w:val="caaieiaie 1"/>
    <w:basedOn w:val="a7"/>
    <w:next w:val="a7"/>
    <w:rsid w:val="00F818E1"/>
    <w:pPr>
      <w:keepNext/>
      <w:overflowPunct w:val="0"/>
      <w:autoSpaceDE w:val="0"/>
      <w:autoSpaceDN w:val="0"/>
      <w:adjustRightInd w:val="0"/>
      <w:spacing w:after="0" w:line="240" w:lineRule="auto"/>
      <w:ind w:firstLine="720"/>
      <w:jc w:val="center"/>
      <w:textAlignment w:val="baseline"/>
    </w:pPr>
    <w:rPr>
      <w:rFonts w:eastAsia="Times New Roman"/>
      <w:b/>
      <w:szCs w:val="20"/>
      <w:lang w:eastAsia="ru-RU"/>
    </w:rPr>
  </w:style>
  <w:style w:type="paragraph" w:customStyle="1" w:styleId="affffff7">
    <w:name w:val="ВВедение"/>
    <w:basedOn w:val="a7"/>
    <w:rsid w:val="00F818E1"/>
    <w:pPr>
      <w:spacing w:before="120" w:after="120" w:line="240" w:lineRule="auto"/>
      <w:ind w:left="709" w:hanging="709"/>
      <w:jc w:val="both"/>
    </w:pPr>
    <w:rPr>
      <w:rFonts w:eastAsia="Times New Roman"/>
      <w:b/>
      <w:bCs/>
      <w:sz w:val="28"/>
      <w:szCs w:val="20"/>
      <w:lang w:eastAsia="ru-RU"/>
    </w:rPr>
  </w:style>
  <w:style w:type="paragraph" w:customStyle="1" w:styleId="affffff8">
    <w:name w:val="Подзаголовок для СТП"/>
    <w:basedOn w:val="a7"/>
    <w:rsid w:val="00F818E1"/>
    <w:pPr>
      <w:spacing w:before="240" w:after="240" w:line="240" w:lineRule="auto"/>
      <w:ind w:firstLine="709"/>
      <w:jc w:val="both"/>
    </w:pPr>
    <w:rPr>
      <w:rFonts w:eastAsia="Times New Roman"/>
      <w:b/>
      <w:bCs/>
      <w:caps/>
      <w:sz w:val="26"/>
      <w:szCs w:val="20"/>
      <w:lang w:eastAsia="ru-RU"/>
    </w:rPr>
  </w:style>
  <w:style w:type="paragraph" w:customStyle="1" w:styleId="affffff9">
    <w:name w:val="Перечисление"/>
    <w:basedOn w:val="a7"/>
    <w:rsid w:val="00F818E1"/>
    <w:pPr>
      <w:tabs>
        <w:tab w:val="left" w:pos="567"/>
        <w:tab w:val="num" w:pos="1069"/>
        <w:tab w:val="num" w:pos="2149"/>
      </w:tabs>
      <w:spacing w:before="120" w:after="40" w:line="240" w:lineRule="auto"/>
      <w:ind w:firstLine="709"/>
      <w:jc w:val="both"/>
    </w:pPr>
    <w:rPr>
      <w:rFonts w:eastAsia="Times New Roman"/>
      <w:bCs/>
      <w:szCs w:val="24"/>
      <w:lang w:eastAsia="ru-RU"/>
    </w:rPr>
  </w:style>
  <w:style w:type="paragraph" w:customStyle="1" w:styleId="1252">
    <w:name w:val="Стиль По ширине Первая строка:  125 см После:  2 пт"/>
    <w:basedOn w:val="a7"/>
    <w:rsid w:val="00F818E1"/>
    <w:pPr>
      <w:spacing w:after="40" w:line="240" w:lineRule="auto"/>
      <w:ind w:firstLine="720"/>
      <w:jc w:val="both"/>
    </w:pPr>
    <w:rPr>
      <w:rFonts w:eastAsia="Times New Roman"/>
      <w:szCs w:val="20"/>
      <w:lang w:eastAsia="ru-RU"/>
    </w:rPr>
  </w:style>
  <w:style w:type="paragraph" w:customStyle="1" w:styleId="affffffa">
    <w:name w:val="Стиль Стиль полужирный По центру + По ширине"/>
    <w:basedOn w:val="a7"/>
    <w:rsid w:val="00F818E1"/>
    <w:pPr>
      <w:spacing w:before="240" w:after="240" w:line="240" w:lineRule="auto"/>
      <w:ind w:firstLine="709"/>
      <w:jc w:val="both"/>
    </w:pPr>
    <w:rPr>
      <w:rFonts w:eastAsia="Times New Roman"/>
      <w:b/>
      <w:bCs/>
      <w:szCs w:val="20"/>
      <w:lang w:eastAsia="ru-RU"/>
    </w:rPr>
  </w:style>
  <w:style w:type="paragraph" w:customStyle="1" w:styleId="affffffb">
    <w:name w:val="Текст обычный"/>
    <w:basedOn w:val="a7"/>
    <w:rsid w:val="00F818E1"/>
    <w:pPr>
      <w:spacing w:before="40" w:after="40" w:line="240" w:lineRule="auto"/>
      <w:ind w:firstLine="709"/>
      <w:jc w:val="both"/>
    </w:pPr>
    <w:rPr>
      <w:rFonts w:eastAsia="Times New Roman"/>
      <w:szCs w:val="24"/>
      <w:lang w:eastAsia="ru-RU"/>
    </w:rPr>
  </w:style>
  <w:style w:type="paragraph" w:customStyle="1" w:styleId="1fff3">
    <w:name w:val="Основной текст с отступом1"/>
    <w:basedOn w:val="a7"/>
    <w:semiHidden/>
    <w:rsid w:val="00F818E1"/>
    <w:pPr>
      <w:spacing w:after="0" w:line="240" w:lineRule="auto"/>
      <w:ind w:firstLine="567"/>
      <w:jc w:val="both"/>
    </w:pPr>
    <w:rPr>
      <w:rFonts w:eastAsia="Times New Roman"/>
      <w:szCs w:val="20"/>
      <w:lang w:eastAsia="ru-RU"/>
    </w:rPr>
  </w:style>
  <w:style w:type="paragraph" w:customStyle="1" w:styleId="affffffc">
    <w:name w:val="города и районы"/>
    <w:basedOn w:val="a7"/>
    <w:rsid w:val="00F818E1"/>
    <w:pPr>
      <w:widowControl w:val="0"/>
      <w:spacing w:after="0" w:line="199" w:lineRule="auto"/>
      <w:ind w:left="284" w:right="-113"/>
    </w:pPr>
    <w:rPr>
      <w:rFonts w:ascii="NTHelvetica/Cyrillic" w:eastAsia="Times New Roman" w:hAnsi="NTHelvetica/Cyrillic"/>
      <w:i/>
      <w:smallCaps/>
      <w:sz w:val="16"/>
      <w:szCs w:val="20"/>
      <w:lang w:eastAsia="ru-RU"/>
    </w:rPr>
  </w:style>
  <w:style w:type="paragraph" w:customStyle="1" w:styleId="-6">
    <w:name w:val="Таблица - текст основной"/>
    <w:basedOn w:val="aff"/>
    <w:link w:val="-9"/>
    <w:qFormat/>
    <w:rsid w:val="00F818E1"/>
    <w:pPr>
      <w:suppressAutoHyphens/>
      <w:spacing w:after="0"/>
    </w:pPr>
    <w:rPr>
      <w:rFonts w:ascii="Arial" w:hAnsi="Arial"/>
      <w:sz w:val="20"/>
      <w:szCs w:val="20"/>
    </w:rPr>
  </w:style>
  <w:style w:type="character" w:customStyle="1" w:styleId="-9">
    <w:name w:val="Таблица - текст основной Знак"/>
    <w:link w:val="-6"/>
    <w:rsid w:val="00F818E1"/>
    <w:rPr>
      <w:rFonts w:ascii="Arial" w:eastAsia="Times New Roman" w:hAnsi="Arial" w:cs="Arial"/>
    </w:rPr>
  </w:style>
  <w:style w:type="paragraph" w:customStyle="1" w:styleId="-a">
    <w:name w:val="Таблица - шапка"/>
    <w:basedOn w:val="a7"/>
    <w:qFormat/>
    <w:rsid w:val="00F818E1"/>
    <w:pPr>
      <w:suppressAutoHyphens/>
      <w:spacing w:before="120" w:after="120" w:line="240" w:lineRule="auto"/>
      <w:jc w:val="center"/>
    </w:pPr>
    <w:rPr>
      <w:rFonts w:ascii="Arial" w:eastAsia="Times New Roman" w:hAnsi="Arial" w:cs="Arial"/>
      <w:b/>
      <w:sz w:val="20"/>
      <w:szCs w:val="20"/>
      <w:lang w:eastAsia="ru-RU"/>
    </w:rPr>
  </w:style>
  <w:style w:type="paragraph" w:styleId="2f8">
    <w:name w:val="Quote"/>
    <w:basedOn w:val="a7"/>
    <w:next w:val="a7"/>
    <w:link w:val="2f9"/>
    <w:qFormat/>
    <w:rsid w:val="00F818E1"/>
    <w:pPr>
      <w:spacing w:before="120" w:after="0"/>
      <w:ind w:firstLine="709"/>
      <w:jc w:val="both"/>
    </w:pPr>
    <w:rPr>
      <w:i/>
      <w:iCs/>
      <w:color w:val="000000"/>
      <w:szCs w:val="24"/>
    </w:rPr>
  </w:style>
  <w:style w:type="character" w:customStyle="1" w:styleId="2f9">
    <w:name w:val="Цитата 2 Знак"/>
    <w:link w:val="2f8"/>
    <w:rsid w:val="00F818E1"/>
    <w:rPr>
      <w:rFonts w:ascii="Times New Roman" w:hAnsi="Times New Roman"/>
      <w:i/>
      <w:iCs/>
      <w:color w:val="000000"/>
      <w:sz w:val="24"/>
      <w:szCs w:val="24"/>
    </w:rPr>
  </w:style>
  <w:style w:type="paragraph" w:styleId="affffffd">
    <w:name w:val="Intense Quote"/>
    <w:basedOn w:val="a7"/>
    <w:next w:val="a7"/>
    <w:link w:val="affffffe"/>
    <w:qFormat/>
    <w:rsid w:val="00F818E1"/>
    <w:pPr>
      <w:pBdr>
        <w:bottom w:val="single" w:sz="4" w:space="4" w:color="4F81BD"/>
      </w:pBdr>
      <w:spacing w:before="200" w:after="280"/>
      <w:ind w:left="936" w:right="936" w:firstLine="709"/>
      <w:jc w:val="both"/>
    </w:pPr>
    <w:rPr>
      <w:b/>
      <w:bCs/>
      <w:i/>
      <w:iCs/>
      <w:color w:val="4F81BD"/>
      <w:szCs w:val="24"/>
    </w:rPr>
  </w:style>
  <w:style w:type="character" w:customStyle="1" w:styleId="affffffe">
    <w:name w:val="Выделенная цитата Знак"/>
    <w:link w:val="affffffd"/>
    <w:rsid w:val="00F818E1"/>
    <w:rPr>
      <w:rFonts w:ascii="Times New Roman" w:hAnsi="Times New Roman"/>
      <w:b/>
      <w:bCs/>
      <w:i/>
      <w:iCs/>
      <w:color w:val="4F81BD"/>
      <w:sz w:val="24"/>
      <w:szCs w:val="24"/>
    </w:rPr>
  </w:style>
  <w:style w:type="character" w:styleId="afffffff">
    <w:name w:val="Subtle Emphasis"/>
    <w:qFormat/>
    <w:rsid w:val="00F818E1"/>
    <w:rPr>
      <w:i/>
      <w:iCs/>
      <w:color w:val="808080"/>
    </w:rPr>
  </w:style>
  <w:style w:type="character" w:styleId="afffffff0">
    <w:name w:val="Intense Emphasis"/>
    <w:qFormat/>
    <w:rsid w:val="00F818E1"/>
    <w:rPr>
      <w:b/>
      <w:bCs/>
      <w:i/>
      <w:iCs/>
      <w:color w:val="4F81BD"/>
    </w:rPr>
  </w:style>
  <w:style w:type="character" w:customStyle="1" w:styleId="2fa">
    <w:name w:val="Нижний колонтитул Знак2"/>
    <w:rsid w:val="00F818E1"/>
    <w:rPr>
      <w:rFonts w:ascii="Arial" w:eastAsia="Times New Roman" w:hAnsi="Arial" w:cs="Arial"/>
      <w:b/>
      <w:bCs/>
      <w:sz w:val="20"/>
      <w:szCs w:val="20"/>
      <w:lang w:eastAsia="ru-RU"/>
    </w:rPr>
  </w:style>
  <w:style w:type="character" w:customStyle="1" w:styleId="afffffff1">
    <w:name w:val="Не вступил в силу"/>
    <w:rsid w:val="00F818E1"/>
    <w:rPr>
      <w:rFonts w:cs="Times New Roman"/>
      <w:color w:val="008080"/>
    </w:rPr>
  </w:style>
  <w:style w:type="numbering" w:customStyle="1" w:styleId="3f7">
    <w:name w:val="Нет списка3"/>
    <w:next w:val="ab"/>
    <w:uiPriority w:val="99"/>
    <w:semiHidden/>
    <w:unhideWhenUsed/>
    <w:rsid w:val="00695BC4"/>
  </w:style>
  <w:style w:type="character" w:customStyle="1" w:styleId="191">
    <w:name w:val="Основной текст19"/>
    <w:rsid w:val="003A5E48"/>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afffffff2">
    <w:name w:val="Основной текст + Полужирный"/>
    <w:rsid w:val="003A5E48"/>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201">
    <w:name w:val="Основной текст20"/>
    <w:rsid w:val="003A5E48"/>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paragraph" w:customStyle="1" w:styleId="500">
    <w:name w:val="Основной текст50"/>
    <w:basedOn w:val="a7"/>
    <w:rsid w:val="003A5E48"/>
    <w:pPr>
      <w:shd w:val="clear" w:color="auto" w:fill="FFFFFF"/>
      <w:spacing w:after="60" w:line="0" w:lineRule="atLeast"/>
      <w:ind w:hanging="1900"/>
      <w:jc w:val="center"/>
    </w:pPr>
    <w:rPr>
      <w:rFonts w:eastAsia="Times New Roman"/>
      <w:color w:val="000000"/>
      <w:sz w:val="23"/>
      <w:szCs w:val="23"/>
      <w:lang w:eastAsia="ru-RU"/>
    </w:rPr>
  </w:style>
  <w:style w:type="character" w:customStyle="1" w:styleId="afffffff3">
    <w:name w:val="Подпись к таблице_"/>
    <w:link w:val="afffffff4"/>
    <w:rsid w:val="00E356D3"/>
    <w:rPr>
      <w:rFonts w:ascii="Times New Roman" w:eastAsia="Times New Roman" w:hAnsi="Times New Roman"/>
      <w:sz w:val="23"/>
      <w:szCs w:val="23"/>
      <w:shd w:val="clear" w:color="auto" w:fill="FFFFFF"/>
    </w:rPr>
  </w:style>
  <w:style w:type="paragraph" w:customStyle="1" w:styleId="afffffff4">
    <w:name w:val="Подпись к таблице"/>
    <w:basedOn w:val="a7"/>
    <w:link w:val="afffffff3"/>
    <w:rsid w:val="00E356D3"/>
    <w:pPr>
      <w:shd w:val="clear" w:color="auto" w:fill="FFFFFF"/>
      <w:spacing w:after="0" w:line="0" w:lineRule="atLeast"/>
    </w:pPr>
    <w:rPr>
      <w:rFonts w:eastAsia="Times New Roman"/>
      <w:sz w:val="23"/>
      <w:szCs w:val="23"/>
    </w:rPr>
  </w:style>
  <w:style w:type="character" w:customStyle="1" w:styleId="apple-converted-space">
    <w:name w:val="apple-converted-space"/>
    <w:basedOn w:val="a9"/>
    <w:rsid w:val="00D16539"/>
  </w:style>
  <w:style w:type="paragraph" w:customStyle="1" w:styleId="3f8">
    <w:name w:val="Основной текст3"/>
    <w:basedOn w:val="a7"/>
    <w:rsid w:val="00D16539"/>
    <w:pPr>
      <w:widowControl w:val="0"/>
      <w:shd w:val="clear" w:color="auto" w:fill="FFFFFF"/>
      <w:spacing w:after="0" w:line="235" w:lineRule="exact"/>
    </w:pPr>
    <w:rPr>
      <w:rFonts w:eastAsia="Times New Roman"/>
      <w:sz w:val="19"/>
      <w:szCs w:val="19"/>
    </w:rPr>
  </w:style>
  <w:style w:type="character" w:customStyle="1" w:styleId="CordiaUPC14pt0pt">
    <w:name w:val="Основной текст + CordiaUPC;14 pt;Полужирный;Интервал 0 pt"/>
    <w:rsid w:val="00D16539"/>
    <w:rPr>
      <w:rFonts w:ascii="CordiaUPC" w:eastAsia="CordiaUPC" w:hAnsi="CordiaUPC" w:cs="CordiaUPC"/>
      <w:b/>
      <w:bCs/>
      <w:i w:val="0"/>
      <w:iCs w:val="0"/>
      <w:smallCaps w:val="0"/>
      <w:strike w:val="0"/>
      <w:color w:val="000000"/>
      <w:spacing w:val="-15"/>
      <w:w w:val="100"/>
      <w:position w:val="0"/>
      <w:sz w:val="28"/>
      <w:szCs w:val="28"/>
      <w:u w:val="none"/>
      <w:shd w:val="clear" w:color="auto" w:fill="FFFFFF"/>
      <w:lang w:val="en-US" w:eastAsia="en-US" w:bidi="en-US"/>
    </w:rPr>
  </w:style>
  <w:style w:type="paragraph" w:customStyle="1" w:styleId="xl112">
    <w:name w:val="xl112"/>
    <w:basedOn w:val="a7"/>
    <w:rsid w:val="009F70E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b/>
      <w:bCs/>
      <w:sz w:val="22"/>
      <w:lang w:eastAsia="ru-RU"/>
    </w:rPr>
  </w:style>
  <w:style w:type="paragraph" w:customStyle="1" w:styleId="xl113">
    <w:name w:val="xl113"/>
    <w:basedOn w:val="a7"/>
    <w:rsid w:val="009F70E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22"/>
      <w:lang w:eastAsia="ru-RU"/>
    </w:rPr>
  </w:style>
  <w:style w:type="paragraph" w:customStyle="1" w:styleId="xl114">
    <w:name w:val="xl114"/>
    <w:basedOn w:val="a7"/>
    <w:rsid w:val="009F70EC"/>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115">
    <w:name w:val="xl115"/>
    <w:basedOn w:val="a7"/>
    <w:rsid w:val="009F70EC"/>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116">
    <w:name w:val="xl116"/>
    <w:basedOn w:val="a7"/>
    <w:rsid w:val="009F70EC"/>
    <w:pPr>
      <w:pBdr>
        <w:top w:val="single" w:sz="8" w:space="0" w:color="auto"/>
        <w:right w:val="single" w:sz="8" w:space="0" w:color="auto"/>
      </w:pBdr>
      <w:spacing w:before="100" w:beforeAutospacing="1" w:after="100" w:afterAutospacing="1" w:line="240" w:lineRule="auto"/>
      <w:jc w:val="center"/>
      <w:textAlignment w:val="center"/>
    </w:pPr>
    <w:rPr>
      <w:rFonts w:eastAsia="Times New Roman"/>
      <w:b/>
      <w:bCs/>
      <w:szCs w:val="24"/>
      <w:lang w:eastAsia="ru-RU"/>
    </w:rPr>
  </w:style>
  <w:style w:type="paragraph" w:customStyle="1" w:styleId="xl117">
    <w:name w:val="xl117"/>
    <w:basedOn w:val="a7"/>
    <w:rsid w:val="009F70EC"/>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b/>
      <w:bCs/>
      <w:szCs w:val="24"/>
      <w:lang w:eastAsia="ru-RU"/>
    </w:rPr>
  </w:style>
  <w:style w:type="character" w:styleId="afffffff5">
    <w:name w:val="Placeholder Text"/>
    <w:uiPriority w:val="99"/>
    <w:semiHidden/>
    <w:rsid w:val="00FB57C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numbering" w:customStyle="1" w:styleId="11">
    <w:name w:val="2"/>
    <w:pPr>
      <w:numPr>
        <w:numId w:val="7"/>
      </w:numPr>
    </w:pPr>
  </w:style>
  <w:style w:type="numbering" w:customStyle="1" w:styleId="21">
    <w:name w:val="30"/>
    <w:pPr>
      <w:numPr>
        <w:numId w:val="12"/>
      </w:numPr>
    </w:pPr>
  </w:style>
  <w:style w:type="numbering" w:customStyle="1" w:styleId="a8">
    <w:name w:val="40"/>
    <w:pPr>
      <w:numPr>
        <w:numId w:val="13"/>
      </w:numPr>
    </w:pPr>
  </w:style>
  <w:style w:type="numbering" w:customStyle="1" w:styleId="ac">
    <w:name w:val="14"/>
    <w:pPr>
      <w:numPr>
        <w:numId w:val="19"/>
      </w:numPr>
    </w:pPr>
  </w:style>
  <w:style w:type="numbering" w:customStyle="1" w:styleId="ad">
    <w:name w:val="123"/>
    <w:pPr>
      <w:numPr>
        <w:numId w:val="16"/>
      </w:numPr>
    </w:pPr>
  </w:style>
  <w:style w:type="numbering" w:customStyle="1" w:styleId="ae">
    <w:name w:val="a1"/>
    <w:pPr>
      <w:numPr>
        <w:numId w:val="17"/>
      </w:numPr>
    </w:pPr>
  </w:style>
  <w:style w:type="numbering" w:customStyle="1" w:styleId="32">
    <w:name w:val="1ai"/>
    <w:pPr>
      <w:numPr>
        <w:numId w:val="20"/>
      </w:numPr>
    </w:pPr>
  </w:style>
  <w:style w:type="numbering" w:customStyle="1" w:styleId="af">
    <w:name w:val="a5"/>
    <w:pPr>
      <w:numPr>
        <w:numId w:val="14"/>
      </w:numPr>
    </w:pPr>
  </w:style>
</w:styles>
</file>

<file path=word/webSettings.xml><?xml version="1.0" encoding="utf-8"?>
<w:webSettings xmlns:r="http://schemas.openxmlformats.org/officeDocument/2006/relationships" xmlns:w="http://schemas.openxmlformats.org/wordprocessingml/2006/main">
  <w:divs>
    <w:div w:id="4597963">
      <w:bodyDiv w:val="1"/>
      <w:marLeft w:val="0"/>
      <w:marRight w:val="0"/>
      <w:marTop w:val="0"/>
      <w:marBottom w:val="0"/>
      <w:divBdr>
        <w:top w:val="none" w:sz="0" w:space="0" w:color="auto"/>
        <w:left w:val="none" w:sz="0" w:space="0" w:color="auto"/>
        <w:bottom w:val="none" w:sz="0" w:space="0" w:color="auto"/>
        <w:right w:val="none" w:sz="0" w:space="0" w:color="auto"/>
      </w:divBdr>
    </w:div>
    <w:div w:id="5720055">
      <w:bodyDiv w:val="1"/>
      <w:marLeft w:val="0"/>
      <w:marRight w:val="0"/>
      <w:marTop w:val="0"/>
      <w:marBottom w:val="0"/>
      <w:divBdr>
        <w:top w:val="none" w:sz="0" w:space="0" w:color="auto"/>
        <w:left w:val="none" w:sz="0" w:space="0" w:color="auto"/>
        <w:bottom w:val="none" w:sz="0" w:space="0" w:color="auto"/>
        <w:right w:val="none" w:sz="0" w:space="0" w:color="auto"/>
      </w:divBdr>
    </w:div>
    <w:div w:id="6687283">
      <w:bodyDiv w:val="1"/>
      <w:marLeft w:val="0"/>
      <w:marRight w:val="0"/>
      <w:marTop w:val="0"/>
      <w:marBottom w:val="0"/>
      <w:divBdr>
        <w:top w:val="none" w:sz="0" w:space="0" w:color="auto"/>
        <w:left w:val="none" w:sz="0" w:space="0" w:color="auto"/>
        <w:bottom w:val="none" w:sz="0" w:space="0" w:color="auto"/>
        <w:right w:val="none" w:sz="0" w:space="0" w:color="auto"/>
      </w:divBdr>
    </w:div>
    <w:div w:id="16277545">
      <w:bodyDiv w:val="1"/>
      <w:marLeft w:val="0"/>
      <w:marRight w:val="0"/>
      <w:marTop w:val="0"/>
      <w:marBottom w:val="0"/>
      <w:divBdr>
        <w:top w:val="none" w:sz="0" w:space="0" w:color="auto"/>
        <w:left w:val="none" w:sz="0" w:space="0" w:color="auto"/>
        <w:bottom w:val="none" w:sz="0" w:space="0" w:color="auto"/>
        <w:right w:val="none" w:sz="0" w:space="0" w:color="auto"/>
      </w:divBdr>
    </w:div>
    <w:div w:id="16347456">
      <w:bodyDiv w:val="1"/>
      <w:marLeft w:val="0"/>
      <w:marRight w:val="0"/>
      <w:marTop w:val="0"/>
      <w:marBottom w:val="0"/>
      <w:divBdr>
        <w:top w:val="none" w:sz="0" w:space="0" w:color="auto"/>
        <w:left w:val="none" w:sz="0" w:space="0" w:color="auto"/>
        <w:bottom w:val="none" w:sz="0" w:space="0" w:color="auto"/>
        <w:right w:val="none" w:sz="0" w:space="0" w:color="auto"/>
      </w:divBdr>
    </w:div>
    <w:div w:id="31270790">
      <w:bodyDiv w:val="1"/>
      <w:marLeft w:val="0"/>
      <w:marRight w:val="0"/>
      <w:marTop w:val="0"/>
      <w:marBottom w:val="0"/>
      <w:divBdr>
        <w:top w:val="none" w:sz="0" w:space="0" w:color="auto"/>
        <w:left w:val="none" w:sz="0" w:space="0" w:color="auto"/>
        <w:bottom w:val="none" w:sz="0" w:space="0" w:color="auto"/>
        <w:right w:val="none" w:sz="0" w:space="0" w:color="auto"/>
      </w:divBdr>
    </w:div>
    <w:div w:id="38668644">
      <w:bodyDiv w:val="1"/>
      <w:marLeft w:val="0"/>
      <w:marRight w:val="0"/>
      <w:marTop w:val="0"/>
      <w:marBottom w:val="0"/>
      <w:divBdr>
        <w:top w:val="none" w:sz="0" w:space="0" w:color="auto"/>
        <w:left w:val="none" w:sz="0" w:space="0" w:color="auto"/>
        <w:bottom w:val="none" w:sz="0" w:space="0" w:color="auto"/>
        <w:right w:val="none" w:sz="0" w:space="0" w:color="auto"/>
      </w:divBdr>
    </w:div>
    <w:div w:id="42220311">
      <w:bodyDiv w:val="1"/>
      <w:marLeft w:val="0"/>
      <w:marRight w:val="0"/>
      <w:marTop w:val="0"/>
      <w:marBottom w:val="0"/>
      <w:divBdr>
        <w:top w:val="none" w:sz="0" w:space="0" w:color="auto"/>
        <w:left w:val="none" w:sz="0" w:space="0" w:color="auto"/>
        <w:bottom w:val="none" w:sz="0" w:space="0" w:color="auto"/>
        <w:right w:val="none" w:sz="0" w:space="0" w:color="auto"/>
      </w:divBdr>
    </w:div>
    <w:div w:id="53428820">
      <w:bodyDiv w:val="1"/>
      <w:marLeft w:val="0"/>
      <w:marRight w:val="0"/>
      <w:marTop w:val="0"/>
      <w:marBottom w:val="0"/>
      <w:divBdr>
        <w:top w:val="none" w:sz="0" w:space="0" w:color="auto"/>
        <w:left w:val="none" w:sz="0" w:space="0" w:color="auto"/>
        <w:bottom w:val="none" w:sz="0" w:space="0" w:color="auto"/>
        <w:right w:val="none" w:sz="0" w:space="0" w:color="auto"/>
      </w:divBdr>
    </w:div>
    <w:div w:id="61490811">
      <w:bodyDiv w:val="1"/>
      <w:marLeft w:val="0"/>
      <w:marRight w:val="0"/>
      <w:marTop w:val="0"/>
      <w:marBottom w:val="0"/>
      <w:divBdr>
        <w:top w:val="none" w:sz="0" w:space="0" w:color="auto"/>
        <w:left w:val="none" w:sz="0" w:space="0" w:color="auto"/>
        <w:bottom w:val="none" w:sz="0" w:space="0" w:color="auto"/>
        <w:right w:val="none" w:sz="0" w:space="0" w:color="auto"/>
      </w:divBdr>
    </w:div>
    <w:div w:id="67268712">
      <w:bodyDiv w:val="1"/>
      <w:marLeft w:val="0"/>
      <w:marRight w:val="0"/>
      <w:marTop w:val="0"/>
      <w:marBottom w:val="0"/>
      <w:divBdr>
        <w:top w:val="none" w:sz="0" w:space="0" w:color="auto"/>
        <w:left w:val="none" w:sz="0" w:space="0" w:color="auto"/>
        <w:bottom w:val="none" w:sz="0" w:space="0" w:color="auto"/>
        <w:right w:val="none" w:sz="0" w:space="0" w:color="auto"/>
      </w:divBdr>
    </w:div>
    <w:div w:id="68045661">
      <w:bodyDiv w:val="1"/>
      <w:marLeft w:val="0"/>
      <w:marRight w:val="0"/>
      <w:marTop w:val="0"/>
      <w:marBottom w:val="0"/>
      <w:divBdr>
        <w:top w:val="none" w:sz="0" w:space="0" w:color="auto"/>
        <w:left w:val="none" w:sz="0" w:space="0" w:color="auto"/>
        <w:bottom w:val="none" w:sz="0" w:space="0" w:color="auto"/>
        <w:right w:val="none" w:sz="0" w:space="0" w:color="auto"/>
      </w:divBdr>
    </w:div>
    <w:div w:id="78142965">
      <w:bodyDiv w:val="1"/>
      <w:marLeft w:val="0"/>
      <w:marRight w:val="0"/>
      <w:marTop w:val="0"/>
      <w:marBottom w:val="0"/>
      <w:divBdr>
        <w:top w:val="none" w:sz="0" w:space="0" w:color="auto"/>
        <w:left w:val="none" w:sz="0" w:space="0" w:color="auto"/>
        <w:bottom w:val="none" w:sz="0" w:space="0" w:color="auto"/>
        <w:right w:val="none" w:sz="0" w:space="0" w:color="auto"/>
      </w:divBdr>
    </w:div>
    <w:div w:id="79525241">
      <w:bodyDiv w:val="1"/>
      <w:marLeft w:val="0"/>
      <w:marRight w:val="0"/>
      <w:marTop w:val="0"/>
      <w:marBottom w:val="0"/>
      <w:divBdr>
        <w:top w:val="none" w:sz="0" w:space="0" w:color="auto"/>
        <w:left w:val="none" w:sz="0" w:space="0" w:color="auto"/>
        <w:bottom w:val="none" w:sz="0" w:space="0" w:color="auto"/>
        <w:right w:val="none" w:sz="0" w:space="0" w:color="auto"/>
      </w:divBdr>
    </w:div>
    <w:div w:id="81801619">
      <w:bodyDiv w:val="1"/>
      <w:marLeft w:val="0"/>
      <w:marRight w:val="0"/>
      <w:marTop w:val="0"/>
      <w:marBottom w:val="0"/>
      <w:divBdr>
        <w:top w:val="none" w:sz="0" w:space="0" w:color="auto"/>
        <w:left w:val="none" w:sz="0" w:space="0" w:color="auto"/>
        <w:bottom w:val="none" w:sz="0" w:space="0" w:color="auto"/>
        <w:right w:val="none" w:sz="0" w:space="0" w:color="auto"/>
      </w:divBdr>
    </w:div>
    <w:div w:id="81921688">
      <w:bodyDiv w:val="1"/>
      <w:marLeft w:val="0"/>
      <w:marRight w:val="0"/>
      <w:marTop w:val="0"/>
      <w:marBottom w:val="0"/>
      <w:divBdr>
        <w:top w:val="none" w:sz="0" w:space="0" w:color="auto"/>
        <w:left w:val="none" w:sz="0" w:space="0" w:color="auto"/>
        <w:bottom w:val="none" w:sz="0" w:space="0" w:color="auto"/>
        <w:right w:val="none" w:sz="0" w:space="0" w:color="auto"/>
      </w:divBdr>
      <w:divsChild>
        <w:div w:id="97599756">
          <w:marLeft w:val="0"/>
          <w:marRight w:val="0"/>
          <w:marTop w:val="0"/>
          <w:marBottom w:val="0"/>
          <w:divBdr>
            <w:top w:val="none" w:sz="0" w:space="0" w:color="auto"/>
            <w:left w:val="none" w:sz="0" w:space="0" w:color="auto"/>
            <w:bottom w:val="none" w:sz="0" w:space="0" w:color="auto"/>
            <w:right w:val="none" w:sz="0" w:space="0" w:color="auto"/>
          </w:divBdr>
        </w:div>
        <w:div w:id="65617504">
          <w:marLeft w:val="0"/>
          <w:marRight w:val="0"/>
          <w:marTop w:val="0"/>
          <w:marBottom w:val="0"/>
          <w:divBdr>
            <w:top w:val="none" w:sz="0" w:space="0" w:color="auto"/>
            <w:left w:val="none" w:sz="0" w:space="0" w:color="auto"/>
            <w:bottom w:val="none" w:sz="0" w:space="0" w:color="auto"/>
            <w:right w:val="none" w:sz="0" w:space="0" w:color="auto"/>
          </w:divBdr>
        </w:div>
      </w:divsChild>
    </w:div>
    <w:div w:id="82337169">
      <w:bodyDiv w:val="1"/>
      <w:marLeft w:val="0"/>
      <w:marRight w:val="0"/>
      <w:marTop w:val="0"/>
      <w:marBottom w:val="0"/>
      <w:divBdr>
        <w:top w:val="none" w:sz="0" w:space="0" w:color="auto"/>
        <w:left w:val="none" w:sz="0" w:space="0" w:color="auto"/>
        <w:bottom w:val="none" w:sz="0" w:space="0" w:color="auto"/>
        <w:right w:val="none" w:sz="0" w:space="0" w:color="auto"/>
      </w:divBdr>
    </w:div>
    <w:div w:id="85852525">
      <w:bodyDiv w:val="1"/>
      <w:marLeft w:val="0"/>
      <w:marRight w:val="0"/>
      <w:marTop w:val="0"/>
      <w:marBottom w:val="0"/>
      <w:divBdr>
        <w:top w:val="none" w:sz="0" w:space="0" w:color="auto"/>
        <w:left w:val="none" w:sz="0" w:space="0" w:color="auto"/>
        <w:bottom w:val="none" w:sz="0" w:space="0" w:color="auto"/>
        <w:right w:val="none" w:sz="0" w:space="0" w:color="auto"/>
      </w:divBdr>
    </w:div>
    <w:div w:id="88938116">
      <w:bodyDiv w:val="1"/>
      <w:marLeft w:val="0"/>
      <w:marRight w:val="0"/>
      <w:marTop w:val="0"/>
      <w:marBottom w:val="0"/>
      <w:divBdr>
        <w:top w:val="none" w:sz="0" w:space="0" w:color="auto"/>
        <w:left w:val="none" w:sz="0" w:space="0" w:color="auto"/>
        <w:bottom w:val="none" w:sz="0" w:space="0" w:color="auto"/>
        <w:right w:val="none" w:sz="0" w:space="0" w:color="auto"/>
      </w:divBdr>
      <w:divsChild>
        <w:div w:id="1624650544">
          <w:marLeft w:val="0"/>
          <w:marRight w:val="0"/>
          <w:marTop w:val="0"/>
          <w:marBottom w:val="0"/>
          <w:divBdr>
            <w:top w:val="none" w:sz="0" w:space="0" w:color="auto"/>
            <w:left w:val="none" w:sz="0" w:space="0" w:color="auto"/>
            <w:bottom w:val="none" w:sz="0" w:space="0" w:color="auto"/>
            <w:right w:val="none" w:sz="0" w:space="0" w:color="auto"/>
          </w:divBdr>
        </w:div>
        <w:div w:id="1180776807">
          <w:marLeft w:val="0"/>
          <w:marRight w:val="0"/>
          <w:marTop w:val="0"/>
          <w:marBottom w:val="0"/>
          <w:divBdr>
            <w:top w:val="none" w:sz="0" w:space="0" w:color="auto"/>
            <w:left w:val="none" w:sz="0" w:space="0" w:color="auto"/>
            <w:bottom w:val="none" w:sz="0" w:space="0" w:color="auto"/>
            <w:right w:val="none" w:sz="0" w:space="0" w:color="auto"/>
          </w:divBdr>
        </w:div>
        <w:div w:id="1092772972">
          <w:marLeft w:val="0"/>
          <w:marRight w:val="0"/>
          <w:marTop w:val="0"/>
          <w:marBottom w:val="0"/>
          <w:divBdr>
            <w:top w:val="none" w:sz="0" w:space="0" w:color="auto"/>
            <w:left w:val="none" w:sz="0" w:space="0" w:color="auto"/>
            <w:bottom w:val="none" w:sz="0" w:space="0" w:color="auto"/>
            <w:right w:val="none" w:sz="0" w:space="0" w:color="auto"/>
          </w:divBdr>
        </w:div>
        <w:div w:id="468287387">
          <w:marLeft w:val="0"/>
          <w:marRight w:val="0"/>
          <w:marTop w:val="0"/>
          <w:marBottom w:val="0"/>
          <w:divBdr>
            <w:top w:val="none" w:sz="0" w:space="0" w:color="auto"/>
            <w:left w:val="none" w:sz="0" w:space="0" w:color="auto"/>
            <w:bottom w:val="none" w:sz="0" w:space="0" w:color="auto"/>
            <w:right w:val="none" w:sz="0" w:space="0" w:color="auto"/>
          </w:divBdr>
        </w:div>
      </w:divsChild>
    </w:div>
    <w:div w:id="100684748">
      <w:bodyDiv w:val="1"/>
      <w:marLeft w:val="0"/>
      <w:marRight w:val="0"/>
      <w:marTop w:val="0"/>
      <w:marBottom w:val="0"/>
      <w:divBdr>
        <w:top w:val="none" w:sz="0" w:space="0" w:color="auto"/>
        <w:left w:val="none" w:sz="0" w:space="0" w:color="auto"/>
        <w:bottom w:val="none" w:sz="0" w:space="0" w:color="auto"/>
        <w:right w:val="none" w:sz="0" w:space="0" w:color="auto"/>
      </w:divBdr>
    </w:div>
    <w:div w:id="110830410">
      <w:bodyDiv w:val="1"/>
      <w:marLeft w:val="0"/>
      <w:marRight w:val="0"/>
      <w:marTop w:val="0"/>
      <w:marBottom w:val="0"/>
      <w:divBdr>
        <w:top w:val="none" w:sz="0" w:space="0" w:color="auto"/>
        <w:left w:val="none" w:sz="0" w:space="0" w:color="auto"/>
        <w:bottom w:val="none" w:sz="0" w:space="0" w:color="auto"/>
        <w:right w:val="none" w:sz="0" w:space="0" w:color="auto"/>
      </w:divBdr>
    </w:div>
    <w:div w:id="113329238">
      <w:bodyDiv w:val="1"/>
      <w:marLeft w:val="0"/>
      <w:marRight w:val="0"/>
      <w:marTop w:val="0"/>
      <w:marBottom w:val="0"/>
      <w:divBdr>
        <w:top w:val="none" w:sz="0" w:space="0" w:color="auto"/>
        <w:left w:val="none" w:sz="0" w:space="0" w:color="auto"/>
        <w:bottom w:val="none" w:sz="0" w:space="0" w:color="auto"/>
        <w:right w:val="none" w:sz="0" w:space="0" w:color="auto"/>
      </w:divBdr>
    </w:div>
    <w:div w:id="114492690">
      <w:bodyDiv w:val="1"/>
      <w:marLeft w:val="0"/>
      <w:marRight w:val="0"/>
      <w:marTop w:val="0"/>
      <w:marBottom w:val="0"/>
      <w:divBdr>
        <w:top w:val="none" w:sz="0" w:space="0" w:color="auto"/>
        <w:left w:val="none" w:sz="0" w:space="0" w:color="auto"/>
        <w:bottom w:val="none" w:sz="0" w:space="0" w:color="auto"/>
        <w:right w:val="none" w:sz="0" w:space="0" w:color="auto"/>
      </w:divBdr>
    </w:div>
    <w:div w:id="115023883">
      <w:bodyDiv w:val="1"/>
      <w:marLeft w:val="0"/>
      <w:marRight w:val="0"/>
      <w:marTop w:val="0"/>
      <w:marBottom w:val="0"/>
      <w:divBdr>
        <w:top w:val="none" w:sz="0" w:space="0" w:color="auto"/>
        <w:left w:val="none" w:sz="0" w:space="0" w:color="auto"/>
        <w:bottom w:val="none" w:sz="0" w:space="0" w:color="auto"/>
        <w:right w:val="none" w:sz="0" w:space="0" w:color="auto"/>
      </w:divBdr>
      <w:divsChild>
        <w:div w:id="553279659">
          <w:marLeft w:val="0"/>
          <w:marRight w:val="0"/>
          <w:marTop w:val="0"/>
          <w:marBottom w:val="0"/>
          <w:divBdr>
            <w:top w:val="none" w:sz="0" w:space="0" w:color="auto"/>
            <w:left w:val="none" w:sz="0" w:space="0" w:color="auto"/>
            <w:bottom w:val="none" w:sz="0" w:space="0" w:color="auto"/>
            <w:right w:val="none" w:sz="0" w:space="0" w:color="auto"/>
          </w:divBdr>
        </w:div>
        <w:div w:id="436877171">
          <w:marLeft w:val="0"/>
          <w:marRight w:val="0"/>
          <w:marTop w:val="0"/>
          <w:marBottom w:val="0"/>
          <w:divBdr>
            <w:top w:val="none" w:sz="0" w:space="0" w:color="auto"/>
            <w:left w:val="none" w:sz="0" w:space="0" w:color="auto"/>
            <w:bottom w:val="none" w:sz="0" w:space="0" w:color="auto"/>
            <w:right w:val="none" w:sz="0" w:space="0" w:color="auto"/>
          </w:divBdr>
        </w:div>
        <w:div w:id="1519126313">
          <w:marLeft w:val="0"/>
          <w:marRight w:val="0"/>
          <w:marTop w:val="0"/>
          <w:marBottom w:val="0"/>
          <w:divBdr>
            <w:top w:val="none" w:sz="0" w:space="0" w:color="auto"/>
            <w:left w:val="none" w:sz="0" w:space="0" w:color="auto"/>
            <w:bottom w:val="none" w:sz="0" w:space="0" w:color="auto"/>
            <w:right w:val="none" w:sz="0" w:space="0" w:color="auto"/>
          </w:divBdr>
        </w:div>
        <w:div w:id="675352561">
          <w:marLeft w:val="0"/>
          <w:marRight w:val="0"/>
          <w:marTop w:val="0"/>
          <w:marBottom w:val="0"/>
          <w:divBdr>
            <w:top w:val="none" w:sz="0" w:space="0" w:color="auto"/>
            <w:left w:val="none" w:sz="0" w:space="0" w:color="auto"/>
            <w:bottom w:val="none" w:sz="0" w:space="0" w:color="auto"/>
            <w:right w:val="none" w:sz="0" w:space="0" w:color="auto"/>
          </w:divBdr>
        </w:div>
        <w:div w:id="442040780">
          <w:marLeft w:val="0"/>
          <w:marRight w:val="0"/>
          <w:marTop w:val="0"/>
          <w:marBottom w:val="0"/>
          <w:divBdr>
            <w:top w:val="none" w:sz="0" w:space="0" w:color="auto"/>
            <w:left w:val="none" w:sz="0" w:space="0" w:color="auto"/>
            <w:bottom w:val="none" w:sz="0" w:space="0" w:color="auto"/>
            <w:right w:val="none" w:sz="0" w:space="0" w:color="auto"/>
          </w:divBdr>
        </w:div>
        <w:div w:id="1813251571">
          <w:marLeft w:val="0"/>
          <w:marRight w:val="0"/>
          <w:marTop w:val="0"/>
          <w:marBottom w:val="0"/>
          <w:divBdr>
            <w:top w:val="none" w:sz="0" w:space="0" w:color="auto"/>
            <w:left w:val="none" w:sz="0" w:space="0" w:color="auto"/>
            <w:bottom w:val="none" w:sz="0" w:space="0" w:color="auto"/>
            <w:right w:val="none" w:sz="0" w:space="0" w:color="auto"/>
          </w:divBdr>
        </w:div>
        <w:div w:id="1036345958">
          <w:marLeft w:val="0"/>
          <w:marRight w:val="0"/>
          <w:marTop w:val="0"/>
          <w:marBottom w:val="0"/>
          <w:divBdr>
            <w:top w:val="none" w:sz="0" w:space="0" w:color="auto"/>
            <w:left w:val="none" w:sz="0" w:space="0" w:color="auto"/>
            <w:bottom w:val="none" w:sz="0" w:space="0" w:color="auto"/>
            <w:right w:val="none" w:sz="0" w:space="0" w:color="auto"/>
          </w:divBdr>
        </w:div>
        <w:div w:id="20015155">
          <w:marLeft w:val="0"/>
          <w:marRight w:val="0"/>
          <w:marTop w:val="0"/>
          <w:marBottom w:val="0"/>
          <w:divBdr>
            <w:top w:val="none" w:sz="0" w:space="0" w:color="auto"/>
            <w:left w:val="none" w:sz="0" w:space="0" w:color="auto"/>
            <w:bottom w:val="none" w:sz="0" w:space="0" w:color="auto"/>
            <w:right w:val="none" w:sz="0" w:space="0" w:color="auto"/>
          </w:divBdr>
        </w:div>
      </w:divsChild>
    </w:div>
    <w:div w:id="118956521">
      <w:bodyDiv w:val="1"/>
      <w:marLeft w:val="0"/>
      <w:marRight w:val="0"/>
      <w:marTop w:val="0"/>
      <w:marBottom w:val="0"/>
      <w:divBdr>
        <w:top w:val="none" w:sz="0" w:space="0" w:color="auto"/>
        <w:left w:val="none" w:sz="0" w:space="0" w:color="auto"/>
        <w:bottom w:val="none" w:sz="0" w:space="0" w:color="auto"/>
        <w:right w:val="none" w:sz="0" w:space="0" w:color="auto"/>
      </w:divBdr>
    </w:div>
    <w:div w:id="139807840">
      <w:bodyDiv w:val="1"/>
      <w:marLeft w:val="0"/>
      <w:marRight w:val="0"/>
      <w:marTop w:val="0"/>
      <w:marBottom w:val="0"/>
      <w:divBdr>
        <w:top w:val="none" w:sz="0" w:space="0" w:color="auto"/>
        <w:left w:val="none" w:sz="0" w:space="0" w:color="auto"/>
        <w:bottom w:val="none" w:sz="0" w:space="0" w:color="auto"/>
        <w:right w:val="none" w:sz="0" w:space="0" w:color="auto"/>
      </w:divBdr>
    </w:div>
    <w:div w:id="146170318">
      <w:bodyDiv w:val="1"/>
      <w:marLeft w:val="0"/>
      <w:marRight w:val="0"/>
      <w:marTop w:val="0"/>
      <w:marBottom w:val="0"/>
      <w:divBdr>
        <w:top w:val="none" w:sz="0" w:space="0" w:color="auto"/>
        <w:left w:val="none" w:sz="0" w:space="0" w:color="auto"/>
        <w:bottom w:val="none" w:sz="0" w:space="0" w:color="auto"/>
        <w:right w:val="none" w:sz="0" w:space="0" w:color="auto"/>
      </w:divBdr>
    </w:div>
    <w:div w:id="159808000">
      <w:bodyDiv w:val="1"/>
      <w:marLeft w:val="0"/>
      <w:marRight w:val="0"/>
      <w:marTop w:val="0"/>
      <w:marBottom w:val="0"/>
      <w:divBdr>
        <w:top w:val="none" w:sz="0" w:space="0" w:color="auto"/>
        <w:left w:val="none" w:sz="0" w:space="0" w:color="auto"/>
        <w:bottom w:val="none" w:sz="0" w:space="0" w:color="auto"/>
        <w:right w:val="none" w:sz="0" w:space="0" w:color="auto"/>
      </w:divBdr>
    </w:div>
    <w:div w:id="171184984">
      <w:bodyDiv w:val="1"/>
      <w:marLeft w:val="0"/>
      <w:marRight w:val="0"/>
      <w:marTop w:val="0"/>
      <w:marBottom w:val="0"/>
      <w:divBdr>
        <w:top w:val="none" w:sz="0" w:space="0" w:color="auto"/>
        <w:left w:val="none" w:sz="0" w:space="0" w:color="auto"/>
        <w:bottom w:val="none" w:sz="0" w:space="0" w:color="auto"/>
        <w:right w:val="none" w:sz="0" w:space="0" w:color="auto"/>
      </w:divBdr>
    </w:div>
    <w:div w:id="176575828">
      <w:bodyDiv w:val="1"/>
      <w:marLeft w:val="0"/>
      <w:marRight w:val="0"/>
      <w:marTop w:val="0"/>
      <w:marBottom w:val="0"/>
      <w:divBdr>
        <w:top w:val="none" w:sz="0" w:space="0" w:color="auto"/>
        <w:left w:val="none" w:sz="0" w:space="0" w:color="auto"/>
        <w:bottom w:val="none" w:sz="0" w:space="0" w:color="auto"/>
        <w:right w:val="none" w:sz="0" w:space="0" w:color="auto"/>
      </w:divBdr>
    </w:div>
    <w:div w:id="183902922">
      <w:bodyDiv w:val="1"/>
      <w:marLeft w:val="0"/>
      <w:marRight w:val="0"/>
      <w:marTop w:val="0"/>
      <w:marBottom w:val="0"/>
      <w:divBdr>
        <w:top w:val="none" w:sz="0" w:space="0" w:color="auto"/>
        <w:left w:val="none" w:sz="0" w:space="0" w:color="auto"/>
        <w:bottom w:val="none" w:sz="0" w:space="0" w:color="auto"/>
        <w:right w:val="none" w:sz="0" w:space="0" w:color="auto"/>
      </w:divBdr>
    </w:div>
    <w:div w:id="195238974">
      <w:bodyDiv w:val="1"/>
      <w:marLeft w:val="0"/>
      <w:marRight w:val="0"/>
      <w:marTop w:val="0"/>
      <w:marBottom w:val="0"/>
      <w:divBdr>
        <w:top w:val="none" w:sz="0" w:space="0" w:color="auto"/>
        <w:left w:val="none" w:sz="0" w:space="0" w:color="auto"/>
        <w:bottom w:val="none" w:sz="0" w:space="0" w:color="auto"/>
        <w:right w:val="none" w:sz="0" w:space="0" w:color="auto"/>
      </w:divBdr>
    </w:div>
    <w:div w:id="197163164">
      <w:bodyDiv w:val="1"/>
      <w:marLeft w:val="0"/>
      <w:marRight w:val="0"/>
      <w:marTop w:val="0"/>
      <w:marBottom w:val="0"/>
      <w:divBdr>
        <w:top w:val="none" w:sz="0" w:space="0" w:color="auto"/>
        <w:left w:val="none" w:sz="0" w:space="0" w:color="auto"/>
        <w:bottom w:val="none" w:sz="0" w:space="0" w:color="auto"/>
        <w:right w:val="none" w:sz="0" w:space="0" w:color="auto"/>
      </w:divBdr>
    </w:div>
    <w:div w:id="198013811">
      <w:bodyDiv w:val="1"/>
      <w:marLeft w:val="0"/>
      <w:marRight w:val="0"/>
      <w:marTop w:val="0"/>
      <w:marBottom w:val="0"/>
      <w:divBdr>
        <w:top w:val="none" w:sz="0" w:space="0" w:color="auto"/>
        <w:left w:val="none" w:sz="0" w:space="0" w:color="auto"/>
        <w:bottom w:val="none" w:sz="0" w:space="0" w:color="auto"/>
        <w:right w:val="none" w:sz="0" w:space="0" w:color="auto"/>
      </w:divBdr>
    </w:div>
    <w:div w:id="208153880">
      <w:bodyDiv w:val="1"/>
      <w:marLeft w:val="0"/>
      <w:marRight w:val="0"/>
      <w:marTop w:val="0"/>
      <w:marBottom w:val="0"/>
      <w:divBdr>
        <w:top w:val="none" w:sz="0" w:space="0" w:color="auto"/>
        <w:left w:val="none" w:sz="0" w:space="0" w:color="auto"/>
        <w:bottom w:val="none" w:sz="0" w:space="0" w:color="auto"/>
        <w:right w:val="none" w:sz="0" w:space="0" w:color="auto"/>
      </w:divBdr>
    </w:div>
    <w:div w:id="220020065">
      <w:bodyDiv w:val="1"/>
      <w:marLeft w:val="0"/>
      <w:marRight w:val="0"/>
      <w:marTop w:val="0"/>
      <w:marBottom w:val="0"/>
      <w:divBdr>
        <w:top w:val="none" w:sz="0" w:space="0" w:color="auto"/>
        <w:left w:val="none" w:sz="0" w:space="0" w:color="auto"/>
        <w:bottom w:val="none" w:sz="0" w:space="0" w:color="auto"/>
        <w:right w:val="none" w:sz="0" w:space="0" w:color="auto"/>
      </w:divBdr>
    </w:div>
    <w:div w:id="221672029">
      <w:bodyDiv w:val="1"/>
      <w:marLeft w:val="0"/>
      <w:marRight w:val="0"/>
      <w:marTop w:val="0"/>
      <w:marBottom w:val="0"/>
      <w:divBdr>
        <w:top w:val="none" w:sz="0" w:space="0" w:color="auto"/>
        <w:left w:val="none" w:sz="0" w:space="0" w:color="auto"/>
        <w:bottom w:val="none" w:sz="0" w:space="0" w:color="auto"/>
        <w:right w:val="none" w:sz="0" w:space="0" w:color="auto"/>
      </w:divBdr>
    </w:div>
    <w:div w:id="223494485">
      <w:bodyDiv w:val="1"/>
      <w:marLeft w:val="0"/>
      <w:marRight w:val="0"/>
      <w:marTop w:val="0"/>
      <w:marBottom w:val="0"/>
      <w:divBdr>
        <w:top w:val="none" w:sz="0" w:space="0" w:color="auto"/>
        <w:left w:val="none" w:sz="0" w:space="0" w:color="auto"/>
        <w:bottom w:val="none" w:sz="0" w:space="0" w:color="auto"/>
        <w:right w:val="none" w:sz="0" w:space="0" w:color="auto"/>
      </w:divBdr>
    </w:div>
    <w:div w:id="234516344">
      <w:bodyDiv w:val="1"/>
      <w:marLeft w:val="0"/>
      <w:marRight w:val="0"/>
      <w:marTop w:val="0"/>
      <w:marBottom w:val="0"/>
      <w:divBdr>
        <w:top w:val="none" w:sz="0" w:space="0" w:color="auto"/>
        <w:left w:val="none" w:sz="0" w:space="0" w:color="auto"/>
        <w:bottom w:val="none" w:sz="0" w:space="0" w:color="auto"/>
        <w:right w:val="none" w:sz="0" w:space="0" w:color="auto"/>
      </w:divBdr>
    </w:div>
    <w:div w:id="244580521">
      <w:bodyDiv w:val="1"/>
      <w:marLeft w:val="0"/>
      <w:marRight w:val="0"/>
      <w:marTop w:val="0"/>
      <w:marBottom w:val="0"/>
      <w:divBdr>
        <w:top w:val="none" w:sz="0" w:space="0" w:color="auto"/>
        <w:left w:val="none" w:sz="0" w:space="0" w:color="auto"/>
        <w:bottom w:val="none" w:sz="0" w:space="0" w:color="auto"/>
        <w:right w:val="none" w:sz="0" w:space="0" w:color="auto"/>
      </w:divBdr>
    </w:div>
    <w:div w:id="245840951">
      <w:bodyDiv w:val="1"/>
      <w:marLeft w:val="0"/>
      <w:marRight w:val="0"/>
      <w:marTop w:val="0"/>
      <w:marBottom w:val="0"/>
      <w:divBdr>
        <w:top w:val="none" w:sz="0" w:space="0" w:color="auto"/>
        <w:left w:val="none" w:sz="0" w:space="0" w:color="auto"/>
        <w:bottom w:val="none" w:sz="0" w:space="0" w:color="auto"/>
        <w:right w:val="none" w:sz="0" w:space="0" w:color="auto"/>
      </w:divBdr>
    </w:div>
    <w:div w:id="264772547">
      <w:bodyDiv w:val="1"/>
      <w:marLeft w:val="0"/>
      <w:marRight w:val="0"/>
      <w:marTop w:val="0"/>
      <w:marBottom w:val="0"/>
      <w:divBdr>
        <w:top w:val="none" w:sz="0" w:space="0" w:color="auto"/>
        <w:left w:val="none" w:sz="0" w:space="0" w:color="auto"/>
        <w:bottom w:val="none" w:sz="0" w:space="0" w:color="auto"/>
        <w:right w:val="none" w:sz="0" w:space="0" w:color="auto"/>
      </w:divBdr>
    </w:div>
    <w:div w:id="268856712">
      <w:bodyDiv w:val="1"/>
      <w:marLeft w:val="0"/>
      <w:marRight w:val="0"/>
      <w:marTop w:val="0"/>
      <w:marBottom w:val="0"/>
      <w:divBdr>
        <w:top w:val="none" w:sz="0" w:space="0" w:color="auto"/>
        <w:left w:val="none" w:sz="0" w:space="0" w:color="auto"/>
        <w:bottom w:val="none" w:sz="0" w:space="0" w:color="auto"/>
        <w:right w:val="none" w:sz="0" w:space="0" w:color="auto"/>
      </w:divBdr>
    </w:div>
    <w:div w:id="272633635">
      <w:bodyDiv w:val="1"/>
      <w:marLeft w:val="0"/>
      <w:marRight w:val="0"/>
      <w:marTop w:val="0"/>
      <w:marBottom w:val="0"/>
      <w:divBdr>
        <w:top w:val="none" w:sz="0" w:space="0" w:color="auto"/>
        <w:left w:val="none" w:sz="0" w:space="0" w:color="auto"/>
        <w:bottom w:val="none" w:sz="0" w:space="0" w:color="auto"/>
        <w:right w:val="none" w:sz="0" w:space="0" w:color="auto"/>
      </w:divBdr>
    </w:div>
    <w:div w:id="283387975">
      <w:bodyDiv w:val="1"/>
      <w:marLeft w:val="0"/>
      <w:marRight w:val="0"/>
      <w:marTop w:val="0"/>
      <w:marBottom w:val="0"/>
      <w:divBdr>
        <w:top w:val="none" w:sz="0" w:space="0" w:color="auto"/>
        <w:left w:val="none" w:sz="0" w:space="0" w:color="auto"/>
        <w:bottom w:val="none" w:sz="0" w:space="0" w:color="auto"/>
        <w:right w:val="none" w:sz="0" w:space="0" w:color="auto"/>
      </w:divBdr>
    </w:div>
    <w:div w:id="306784644">
      <w:bodyDiv w:val="1"/>
      <w:marLeft w:val="0"/>
      <w:marRight w:val="0"/>
      <w:marTop w:val="0"/>
      <w:marBottom w:val="0"/>
      <w:divBdr>
        <w:top w:val="none" w:sz="0" w:space="0" w:color="auto"/>
        <w:left w:val="none" w:sz="0" w:space="0" w:color="auto"/>
        <w:bottom w:val="none" w:sz="0" w:space="0" w:color="auto"/>
        <w:right w:val="none" w:sz="0" w:space="0" w:color="auto"/>
      </w:divBdr>
    </w:div>
    <w:div w:id="311494690">
      <w:bodyDiv w:val="1"/>
      <w:marLeft w:val="0"/>
      <w:marRight w:val="0"/>
      <w:marTop w:val="0"/>
      <w:marBottom w:val="0"/>
      <w:divBdr>
        <w:top w:val="none" w:sz="0" w:space="0" w:color="auto"/>
        <w:left w:val="none" w:sz="0" w:space="0" w:color="auto"/>
        <w:bottom w:val="none" w:sz="0" w:space="0" w:color="auto"/>
        <w:right w:val="none" w:sz="0" w:space="0" w:color="auto"/>
      </w:divBdr>
    </w:div>
    <w:div w:id="315259627">
      <w:bodyDiv w:val="1"/>
      <w:marLeft w:val="0"/>
      <w:marRight w:val="0"/>
      <w:marTop w:val="0"/>
      <w:marBottom w:val="0"/>
      <w:divBdr>
        <w:top w:val="none" w:sz="0" w:space="0" w:color="auto"/>
        <w:left w:val="none" w:sz="0" w:space="0" w:color="auto"/>
        <w:bottom w:val="none" w:sz="0" w:space="0" w:color="auto"/>
        <w:right w:val="none" w:sz="0" w:space="0" w:color="auto"/>
      </w:divBdr>
    </w:div>
    <w:div w:id="318580518">
      <w:bodyDiv w:val="1"/>
      <w:marLeft w:val="0"/>
      <w:marRight w:val="0"/>
      <w:marTop w:val="0"/>
      <w:marBottom w:val="0"/>
      <w:divBdr>
        <w:top w:val="none" w:sz="0" w:space="0" w:color="auto"/>
        <w:left w:val="none" w:sz="0" w:space="0" w:color="auto"/>
        <w:bottom w:val="none" w:sz="0" w:space="0" w:color="auto"/>
        <w:right w:val="none" w:sz="0" w:space="0" w:color="auto"/>
      </w:divBdr>
    </w:div>
    <w:div w:id="320012413">
      <w:bodyDiv w:val="1"/>
      <w:marLeft w:val="0"/>
      <w:marRight w:val="0"/>
      <w:marTop w:val="0"/>
      <w:marBottom w:val="0"/>
      <w:divBdr>
        <w:top w:val="none" w:sz="0" w:space="0" w:color="auto"/>
        <w:left w:val="none" w:sz="0" w:space="0" w:color="auto"/>
        <w:bottom w:val="none" w:sz="0" w:space="0" w:color="auto"/>
        <w:right w:val="none" w:sz="0" w:space="0" w:color="auto"/>
      </w:divBdr>
    </w:div>
    <w:div w:id="329142691">
      <w:bodyDiv w:val="1"/>
      <w:marLeft w:val="0"/>
      <w:marRight w:val="0"/>
      <w:marTop w:val="0"/>
      <w:marBottom w:val="0"/>
      <w:divBdr>
        <w:top w:val="none" w:sz="0" w:space="0" w:color="auto"/>
        <w:left w:val="none" w:sz="0" w:space="0" w:color="auto"/>
        <w:bottom w:val="none" w:sz="0" w:space="0" w:color="auto"/>
        <w:right w:val="none" w:sz="0" w:space="0" w:color="auto"/>
      </w:divBdr>
    </w:div>
    <w:div w:id="349110321">
      <w:bodyDiv w:val="1"/>
      <w:marLeft w:val="0"/>
      <w:marRight w:val="0"/>
      <w:marTop w:val="0"/>
      <w:marBottom w:val="0"/>
      <w:divBdr>
        <w:top w:val="none" w:sz="0" w:space="0" w:color="auto"/>
        <w:left w:val="none" w:sz="0" w:space="0" w:color="auto"/>
        <w:bottom w:val="none" w:sz="0" w:space="0" w:color="auto"/>
        <w:right w:val="none" w:sz="0" w:space="0" w:color="auto"/>
      </w:divBdr>
    </w:div>
    <w:div w:id="355544235">
      <w:bodyDiv w:val="1"/>
      <w:marLeft w:val="0"/>
      <w:marRight w:val="0"/>
      <w:marTop w:val="0"/>
      <w:marBottom w:val="0"/>
      <w:divBdr>
        <w:top w:val="none" w:sz="0" w:space="0" w:color="auto"/>
        <w:left w:val="none" w:sz="0" w:space="0" w:color="auto"/>
        <w:bottom w:val="none" w:sz="0" w:space="0" w:color="auto"/>
        <w:right w:val="none" w:sz="0" w:space="0" w:color="auto"/>
      </w:divBdr>
    </w:div>
    <w:div w:id="359823373">
      <w:bodyDiv w:val="1"/>
      <w:marLeft w:val="0"/>
      <w:marRight w:val="0"/>
      <w:marTop w:val="0"/>
      <w:marBottom w:val="0"/>
      <w:divBdr>
        <w:top w:val="none" w:sz="0" w:space="0" w:color="auto"/>
        <w:left w:val="none" w:sz="0" w:space="0" w:color="auto"/>
        <w:bottom w:val="none" w:sz="0" w:space="0" w:color="auto"/>
        <w:right w:val="none" w:sz="0" w:space="0" w:color="auto"/>
      </w:divBdr>
    </w:div>
    <w:div w:id="369038682">
      <w:bodyDiv w:val="1"/>
      <w:marLeft w:val="0"/>
      <w:marRight w:val="0"/>
      <w:marTop w:val="0"/>
      <w:marBottom w:val="0"/>
      <w:divBdr>
        <w:top w:val="none" w:sz="0" w:space="0" w:color="auto"/>
        <w:left w:val="none" w:sz="0" w:space="0" w:color="auto"/>
        <w:bottom w:val="none" w:sz="0" w:space="0" w:color="auto"/>
        <w:right w:val="none" w:sz="0" w:space="0" w:color="auto"/>
      </w:divBdr>
    </w:div>
    <w:div w:id="371269480">
      <w:bodyDiv w:val="1"/>
      <w:marLeft w:val="0"/>
      <w:marRight w:val="0"/>
      <w:marTop w:val="0"/>
      <w:marBottom w:val="0"/>
      <w:divBdr>
        <w:top w:val="none" w:sz="0" w:space="0" w:color="auto"/>
        <w:left w:val="none" w:sz="0" w:space="0" w:color="auto"/>
        <w:bottom w:val="none" w:sz="0" w:space="0" w:color="auto"/>
        <w:right w:val="none" w:sz="0" w:space="0" w:color="auto"/>
      </w:divBdr>
    </w:div>
    <w:div w:id="375207362">
      <w:bodyDiv w:val="1"/>
      <w:marLeft w:val="0"/>
      <w:marRight w:val="0"/>
      <w:marTop w:val="0"/>
      <w:marBottom w:val="0"/>
      <w:divBdr>
        <w:top w:val="none" w:sz="0" w:space="0" w:color="auto"/>
        <w:left w:val="none" w:sz="0" w:space="0" w:color="auto"/>
        <w:bottom w:val="none" w:sz="0" w:space="0" w:color="auto"/>
        <w:right w:val="none" w:sz="0" w:space="0" w:color="auto"/>
      </w:divBdr>
    </w:div>
    <w:div w:id="383413386">
      <w:bodyDiv w:val="1"/>
      <w:marLeft w:val="0"/>
      <w:marRight w:val="0"/>
      <w:marTop w:val="0"/>
      <w:marBottom w:val="0"/>
      <w:divBdr>
        <w:top w:val="none" w:sz="0" w:space="0" w:color="auto"/>
        <w:left w:val="none" w:sz="0" w:space="0" w:color="auto"/>
        <w:bottom w:val="none" w:sz="0" w:space="0" w:color="auto"/>
        <w:right w:val="none" w:sz="0" w:space="0" w:color="auto"/>
      </w:divBdr>
    </w:div>
    <w:div w:id="386535042">
      <w:bodyDiv w:val="1"/>
      <w:marLeft w:val="0"/>
      <w:marRight w:val="0"/>
      <w:marTop w:val="0"/>
      <w:marBottom w:val="0"/>
      <w:divBdr>
        <w:top w:val="none" w:sz="0" w:space="0" w:color="auto"/>
        <w:left w:val="none" w:sz="0" w:space="0" w:color="auto"/>
        <w:bottom w:val="none" w:sz="0" w:space="0" w:color="auto"/>
        <w:right w:val="none" w:sz="0" w:space="0" w:color="auto"/>
      </w:divBdr>
    </w:div>
    <w:div w:id="387530471">
      <w:bodyDiv w:val="1"/>
      <w:marLeft w:val="0"/>
      <w:marRight w:val="0"/>
      <w:marTop w:val="0"/>
      <w:marBottom w:val="0"/>
      <w:divBdr>
        <w:top w:val="none" w:sz="0" w:space="0" w:color="auto"/>
        <w:left w:val="none" w:sz="0" w:space="0" w:color="auto"/>
        <w:bottom w:val="none" w:sz="0" w:space="0" w:color="auto"/>
        <w:right w:val="none" w:sz="0" w:space="0" w:color="auto"/>
      </w:divBdr>
    </w:div>
    <w:div w:id="408387240">
      <w:bodyDiv w:val="1"/>
      <w:marLeft w:val="0"/>
      <w:marRight w:val="0"/>
      <w:marTop w:val="0"/>
      <w:marBottom w:val="0"/>
      <w:divBdr>
        <w:top w:val="none" w:sz="0" w:space="0" w:color="auto"/>
        <w:left w:val="none" w:sz="0" w:space="0" w:color="auto"/>
        <w:bottom w:val="none" w:sz="0" w:space="0" w:color="auto"/>
        <w:right w:val="none" w:sz="0" w:space="0" w:color="auto"/>
      </w:divBdr>
    </w:div>
    <w:div w:id="426922671">
      <w:bodyDiv w:val="1"/>
      <w:marLeft w:val="0"/>
      <w:marRight w:val="0"/>
      <w:marTop w:val="0"/>
      <w:marBottom w:val="0"/>
      <w:divBdr>
        <w:top w:val="none" w:sz="0" w:space="0" w:color="auto"/>
        <w:left w:val="none" w:sz="0" w:space="0" w:color="auto"/>
        <w:bottom w:val="none" w:sz="0" w:space="0" w:color="auto"/>
        <w:right w:val="none" w:sz="0" w:space="0" w:color="auto"/>
      </w:divBdr>
    </w:div>
    <w:div w:id="431510618">
      <w:bodyDiv w:val="1"/>
      <w:marLeft w:val="0"/>
      <w:marRight w:val="0"/>
      <w:marTop w:val="0"/>
      <w:marBottom w:val="0"/>
      <w:divBdr>
        <w:top w:val="none" w:sz="0" w:space="0" w:color="auto"/>
        <w:left w:val="none" w:sz="0" w:space="0" w:color="auto"/>
        <w:bottom w:val="none" w:sz="0" w:space="0" w:color="auto"/>
        <w:right w:val="none" w:sz="0" w:space="0" w:color="auto"/>
      </w:divBdr>
    </w:div>
    <w:div w:id="441070555">
      <w:bodyDiv w:val="1"/>
      <w:marLeft w:val="0"/>
      <w:marRight w:val="0"/>
      <w:marTop w:val="0"/>
      <w:marBottom w:val="0"/>
      <w:divBdr>
        <w:top w:val="none" w:sz="0" w:space="0" w:color="auto"/>
        <w:left w:val="none" w:sz="0" w:space="0" w:color="auto"/>
        <w:bottom w:val="none" w:sz="0" w:space="0" w:color="auto"/>
        <w:right w:val="none" w:sz="0" w:space="0" w:color="auto"/>
      </w:divBdr>
    </w:div>
    <w:div w:id="442766265">
      <w:bodyDiv w:val="1"/>
      <w:marLeft w:val="0"/>
      <w:marRight w:val="0"/>
      <w:marTop w:val="0"/>
      <w:marBottom w:val="0"/>
      <w:divBdr>
        <w:top w:val="none" w:sz="0" w:space="0" w:color="auto"/>
        <w:left w:val="none" w:sz="0" w:space="0" w:color="auto"/>
        <w:bottom w:val="none" w:sz="0" w:space="0" w:color="auto"/>
        <w:right w:val="none" w:sz="0" w:space="0" w:color="auto"/>
      </w:divBdr>
    </w:div>
    <w:div w:id="445999480">
      <w:bodyDiv w:val="1"/>
      <w:marLeft w:val="0"/>
      <w:marRight w:val="0"/>
      <w:marTop w:val="0"/>
      <w:marBottom w:val="0"/>
      <w:divBdr>
        <w:top w:val="none" w:sz="0" w:space="0" w:color="auto"/>
        <w:left w:val="none" w:sz="0" w:space="0" w:color="auto"/>
        <w:bottom w:val="none" w:sz="0" w:space="0" w:color="auto"/>
        <w:right w:val="none" w:sz="0" w:space="0" w:color="auto"/>
      </w:divBdr>
    </w:div>
    <w:div w:id="456917388">
      <w:bodyDiv w:val="1"/>
      <w:marLeft w:val="0"/>
      <w:marRight w:val="0"/>
      <w:marTop w:val="0"/>
      <w:marBottom w:val="0"/>
      <w:divBdr>
        <w:top w:val="none" w:sz="0" w:space="0" w:color="auto"/>
        <w:left w:val="none" w:sz="0" w:space="0" w:color="auto"/>
        <w:bottom w:val="none" w:sz="0" w:space="0" w:color="auto"/>
        <w:right w:val="none" w:sz="0" w:space="0" w:color="auto"/>
      </w:divBdr>
    </w:div>
    <w:div w:id="465389830">
      <w:bodyDiv w:val="1"/>
      <w:marLeft w:val="0"/>
      <w:marRight w:val="0"/>
      <w:marTop w:val="0"/>
      <w:marBottom w:val="0"/>
      <w:divBdr>
        <w:top w:val="none" w:sz="0" w:space="0" w:color="auto"/>
        <w:left w:val="none" w:sz="0" w:space="0" w:color="auto"/>
        <w:bottom w:val="none" w:sz="0" w:space="0" w:color="auto"/>
        <w:right w:val="none" w:sz="0" w:space="0" w:color="auto"/>
      </w:divBdr>
    </w:div>
    <w:div w:id="483276748">
      <w:bodyDiv w:val="1"/>
      <w:marLeft w:val="0"/>
      <w:marRight w:val="0"/>
      <w:marTop w:val="0"/>
      <w:marBottom w:val="0"/>
      <w:divBdr>
        <w:top w:val="none" w:sz="0" w:space="0" w:color="auto"/>
        <w:left w:val="none" w:sz="0" w:space="0" w:color="auto"/>
        <w:bottom w:val="none" w:sz="0" w:space="0" w:color="auto"/>
        <w:right w:val="none" w:sz="0" w:space="0" w:color="auto"/>
      </w:divBdr>
    </w:div>
    <w:div w:id="495997641">
      <w:bodyDiv w:val="1"/>
      <w:marLeft w:val="0"/>
      <w:marRight w:val="0"/>
      <w:marTop w:val="0"/>
      <w:marBottom w:val="0"/>
      <w:divBdr>
        <w:top w:val="none" w:sz="0" w:space="0" w:color="auto"/>
        <w:left w:val="none" w:sz="0" w:space="0" w:color="auto"/>
        <w:bottom w:val="none" w:sz="0" w:space="0" w:color="auto"/>
        <w:right w:val="none" w:sz="0" w:space="0" w:color="auto"/>
      </w:divBdr>
    </w:div>
    <w:div w:id="496774517">
      <w:bodyDiv w:val="1"/>
      <w:marLeft w:val="0"/>
      <w:marRight w:val="0"/>
      <w:marTop w:val="0"/>
      <w:marBottom w:val="0"/>
      <w:divBdr>
        <w:top w:val="none" w:sz="0" w:space="0" w:color="auto"/>
        <w:left w:val="none" w:sz="0" w:space="0" w:color="auto"/>
        <w:bottom w:val="none" w:sz="0" w:space="0" w:color="auto"/>
        <w:right w:val="none" w:sz="0" w:space="0" w:color="auto"/>
      </w:divBdr>
    </w:div>
    <w:div w:id="509492508">
      <w:bodyDiv w:val="1"/>
      <w:marLeft w:val="0"/>
      <w:marRight w:val="0"/>
      <w:marTop w:val="0"/>
      <w:marBottom w:val="0"/>
      <w:divBdr>
        <w:top w:val="none" w:sz="0" w:space="0" w:color="auto"/>
        <w:left w:val="none" w:sz="0" w:space="0" w:color="auto"/>
        <w:bottom w:val="none" w:sz="0" w:space="0" w:color="auto"/>
        <w:right w:val="none" w:sz="0" w:space="0" w:color="auto"/>
      </w:divBdr>
    </w:div>
    <w:div w:id="512065183">
      <w:bodyDiv w:val="1"/>
      <w:marLeft w:val="0"/>
      <w:marRight w:val="0"/>
      <w:marTop w:val="0"/>
      <w:marBottom w:val="0"/>
      <w:divBdr>
        <w:top w:val="none" w:sz="0" w:space="0" w:color="auto"/>
        <w:left w:val="none" w:sz="0" w:space="0" w:color="auto"/>
        <w:bottom w:val="none" w:sz="0" w:space="0" w:color="auto"/>
        <w:right w:val="none" w:sz="0" w:space="0" w:color="auto"/>
      </w:divBdr>
    </w:div>
    <w:div w:id="521405786">
      <w:bodyDiv w:val="1"/>
      <w:marLeft w:val="0"/>
      <w:marRight w:val="0"/>
      <w:marTop w:val="0"/>
      <w:marBottom w:val="0"/>
      <w:divBdr>
        <w:top w:val="none" w:sz="0" w:space="0" w:color="auto"/>
        <w:left w:val="none" w:sz="0" w:space="0" w:color="auto"/>
        <w:bottom w:val="none" w:sz="0" w:space="0" w:color="auto"/>
        <w:right w:val="none" w:sz="0" w:space="0" w:color="auto"/>
      </w:divBdr>
    </w:div>
    <w:div w:id="531110986">
      <w:bodyDiv w:val="1"/>
      <w:marLeft w:val="0"/>
      <w:marRight w:val="0"/>
      <w:marTop w:val="0"/>
      <w:marBottom w:val="0"/>
      <w:divBdr>
        <w:top w:val="none" w:sz="0" w:space="0" w:color="auto"/>
        <w:left w:val="none" w:sz="0" w:space="0" w:color="auto"/>
        <w:bottom w:val="none" w:sz="0" w:space="0" w:color="auto"/>
        <w:right w:val="none" w:sz="0" w:space="0" w:color="auto"/>
      </w:divBdr>
      <w:divsChild>
        <w:div w:id="143161110">
          <w:marLeft w:val="0"/>
          <w:marRight w:val="0"/>
          <w:marTop w:val="0"/>
          <w:marBottom w:val="0"/>
          <w:divBdr>
            <w:top w:val="none" w:sz="0" w:space="0" w:color="auto"/>
            <w:left w:val="none" w:sz="0" w:space="0" w:color="auto"/>
            <w:bottom w:val="none" w:sz="0" w:space="0" w:color="auto"/>
            <w:right w:val="none" w:sz="0" w:space="0" w:color="auto"/>
          </w:divBdr>
          <w:divsChild>
            <w:div w:id="1105080223">
              <w:marLeft w:val="0"/>
              <w:marRight w:val="0"/>
              <w:marTop w:val="0"/>
              <w:marBottom w:val="0"/>
              <w:divBdr>
                <w:top w:val="none" w:sz="0" w:space="0" w:color="auto"/>
                <w:left w:val="none" w:sz="0" w:space="0" w:color="auto"/>
                <w:bottom w:val="none" w:sz="0" w:space="0" w:color="auto"/>
                <w:right w:val="none" w:sz="0" w:space="0" w:color="auto"/>
              </w:divBdr>
              <w:divsChild>
                <w:div w:id="46092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960536">
      <w:bodyDiv w:val="1"/>
      <w:marLeft w:val="0"/>
      <w:marRight w:val="0"/>
      <w:marTop w:val="0"/>
      <w:marBottom w:val="0"/>
      <w:divBdr>
        <w:top w:val="none" w:sz="0" w:space="0" w:color="auto"/>
        <w:left w:val="none" w:sz="0" w:space="0" w:color="auto"/>
        <w:bottom w:val="none" w:sz="0" w:space="0" w:color="auto"/>
        <w:right w:val="none" w:sz="0" w:space="0" w:color="auto"/>
      </w:divBdr>
      <w:divsChild>
        <w:div w:id="1007907418">
          <w:marLeft w:val="0"/>
          <w:marRight w:val="0"/>
          <w:marTop w:val="0"/>
          <w:marBottom w:val="0"/>
          <w:divBdr>
            <w:top w:val="none" w:sz="0" w:space="0" w:color="auto"/>
            <w:left w:val="none" w:sz="0" w:space="0" w:color="auto"/>
            <w:bottom w:val="none" w:sz="0" w:space="0" w:color="auto"/>
            <w:right w:val="none" w:sz="0" w:space="0" w:color="auto"/>
          </w:divBdr>
        </w:div>
      </w:divsChild>
    </w:div>
    <w:div w:id="568541806">
      <w:bodyDiv w:val="1"/>
      <w:marLeft w:val="0"/>
      <w:marRight w:val="0"/>
      <w:marTop w:val="0"/>
      <w:marBottom w:val="0"/>
      <w:divBdr>
        <w:top w:val="none" w:sz="0" w:space="0" w:color="auto"/>
        <w:left w:val="none" w:sz="0" w:space="0" w:color="auto"/>
        <w:bottom w:val="none" w:sz="0" w:space="0" w:color="auto"/>
        <w:right w:val="none" w:sz="0" w:space="0" w:color="auto"/>
      </w:divBdr>
    </w:div>
    <w:div w:id="575360276">
      <w:bodyDiv w:val="1"/>
      <w:marLeft w:val="0"/>
      <w:marRight w:val="0"/>
      <w:marTop w:val="0"/>
      <w:marBottom w:val="0"/>
      <w:divBdr>
        <w:top w:val="none" w:sz="0" w:space="0" w:color="auto"/>
        <w:left w:val="none" w:sz="0" w:space="0" w:color="auto"/>
        <w:bottom w:val="none" w:sz="0" w:space="0" w:color="auto"/>
        <w:right w:val="none" w:sz="0" w:space="0" w:color="auto"/>
      </w:divBdr>
    </w:div>
    <w:div w:id="592975617">
      <w:bodyDiv w:val="1"/>
      <w:marLeft w:val="0"/>
      <w:marRight w:val="0"/>
      <w:marTop w:val="0"/>
      <w:marBottom w:val="0"/>
      <w:divBdr>
        <w:top w:val="none" w:sz="0" w:space="0" w:color="auto"/>
        <w:left w:val="none" w:sz="0" w:space="0" w:color="auto"/>
        <w:bottom w:val="none" w:sz="0" w:space="0" w:color="auto"/>
        <w:right w:val="none" w:sz="0" w:space="0" w:color="auto"/>
      </w:divBdr>
    </w:div>
    <w:div w:id="601844218">
      <w:bodyDiv w:val="1"/>
      <w:marLeft w:val="0"/>
      <w:marRight w:val="0"/>
      <w:marTop w:val="0"/>
      <w:marBottom w:val="0"/>
      <w:divBdr>
        <w:top w:val="none" w:sz="0" w:space="0" w:color="auto"/>
        <w:left w:val="none" w:sz="0" w:space="0" w:color="auto"/>
        <w:bottom w:val="none" w:sz="0" w:space="0" w:color="auto"/>
        <w:right w:val="none" w:sz="0" w:space="0" w:color="auto"/>
      </w:divBdr>
    </w:div>
    <w:div w:id="623540642">
      <w:bodyDiv w:val="1"/>
      <w:marLeft w:val="0"/>
      <w:marRight w:val="0"/>
      <w:marTop w:val="0"/>
      <w:marBottom w:val="0"/>
      <w:divBdr>
        <w:top w:val="none" w:sz="0" w:space="0" w:color="auto"/>
        <w:left w:val="none" w:sz="0" w:space="0" w:color="auto"/>
        <w:bottom w:val="none" w:sz="0" w:space="0" w:color="auto"/>
        <w:right w:val="none" w:sz="0" w:space="0" w:color="auto"/>
      </w:divBdr>
    </w:div>
    <w:div w:id="644236543">
      <w:bodyDiv w:val="1"/>
      <w:marLeft w:val="0"/>
      <w:marRight w:val="0"/>
      <w:marTop w:val="0"/>
      <w:marBottom w:val="0"/>
      <w:divBdr>
        <w:top w:val="none" w:sz="0" w:space="0" w:color="auto"/>
        <w:left w:val="none" w:sz="0" w:space="0" w:color="auto"/>
        <w:bottom w:val="none" w:sz="0" w:space="0" w:color="auto"/>
        <w:right w:val="none" w:sz="0" w:space="0" w:color="auto"/>
      </w:divBdr>
    </w:div>
    <w:div w:id="661350169">
      <w:bodyDiv w:val="1"/>
      <w:marLeft w:val="0"/>
      <w:marRight w:val="0"/>
      <w:marTop w:val="0"/>
      <w:marBottom w:val="0"/>
      <w:divBdr>
        <w:top w:val="none" w:sz="0" w:space="0" w:color="auto"/>
        <w:left w:val="none" w:sz="0" w:space="0" w:color="auto"/>
        <w:bottom w:val="none" w:sz="0" w:space="0" w:color="auto"/>
        <w:right w:val="none" w:sz="0" w:space="0" w:color="auto"/>
      </w:divBdr>
    </w:div>
    <w:div w:id="664357662">
      <w:bodyDiv w:val="1"/>
      <w:marLeft w:val="0"/>
      <w:marRight w:val="0"/>
      <w:marTop w:val="0"/>
      <w:marBottom w:val="0"/>
      <w:divBdr>
        <w:top w:val="none" w:sz="0" w:space="0" w:color="auto"/>
        <w:left w:val="none" w:sz="0" w:space="0" w:color="auto"/>
        <w:bottom w:val="none" w:sz="0" w:space="0" w:color="auto"/>
        <w:right w:val="none" w:sz="0" w:space="0" w:color="auto"/>
      </w:divBdr>
    </w:div>
    <w:div w:id="666906047">
      <w:bodyDiv w:val="1"/>
      <w:marLeft w:val="0"/>
      <w:marRight w:val="0"/>
      <w:marTop w:val="0"/>
      <w:marBottom w:val="0"/>
      <w:divBdr>
        <w:top w:val="none" w:sz="0" w:space="0" w:color="auto"/>
        <w:left w:val="none" w:sz="0" w:space="0" w:color="auto"/>
        <w:bottom w:val="none" w:sz="0" w:space="0" w:color="auto"/>
        <w:right w:val="none" w:sz="0" w:space="0" w:color="auto"/>
      </w:divBdr>
    </w:div>
    <w:div w:id="672562849">
      <w:bodyDiv w:val="1"/>
      <w:marLeft w:val="0"/>
      <w:marRight w:val="0"/>
      <w:marTop w:val="0"/>
      <w:marBottom w:val="0"/>
      <w:divBdr>
        <w:top w:val="none" w:sz="0" w:space="0" w:color="auto"/>
        <w:left w:val="none" w:sz="0" w:space="0" w:color="auto"/>
        <w:bottom w:val="none" w:sz="0" w:space="0" w:color="auto"/>
        <w:right w:val="none" w:sz="0" w:space="0" w:color="auto"/>
      </w:divBdr>
    </w:div>
    <w:div w:id="678510474">
      <w:bodyDiv w:val="1"/>
      <w:marLeft w:val="0"/>
      <w:marRight w:val="0"/>
      <w:marTop w:val="0"/>
      <w:marBottom w:val="0"/>
      <w:divBdr>
        <w:top w:val="none" w:sz="0" w:space="0" w:color="auto"/>
        <w:left w:val="none" w:sz="0" w:space="0" w:color="auto"/>
        <w:bottom w:val="none" w:sz="0" w:space="0" w:color="auto"/>
        <w:right w:val="none" w:sz="0" w:space="0" w:color="auto"/>
      </w:divBdr>
    </w:div>
    <w:div w:id="679352936">
      <w:bodyDiv w:val="1"/>
      <w:marLeft w:val="0"/>
      <w:marRight w:val="0"/>
      <w:marTop w:val="0"/>
      <w:marBottom w:val="0"/>
      <w:divBdr>
        <w:top w:val="none" w:sz="0" w:space="0" w:color="auto"/>
        <w:left w:val="none" w:sz="0" w:space="0" w:color="auto"/>
        <w:bottom w:val="none" w:sz="0" w:space="0" w:color="auto"/>
        <w:right w:val="none" w:sz="0" w:space="0" w:color="auto"/>
      </w:divBdr>
    </w:div>
    <w:div w:id="685715868">
      <w:bodyDiv w:val="1"/>
      <w:marLeft w:val="0"/>
      <w:marRight w:val="0"/>
      <w:marTop w:val="0"/>
      <w:marBottom w:val="0"/>
      <w:divBdr>
        <w:top w:val="none" w:sz="0" w:space="0" w:color="auto"/>
        <w:left w:val="none" w:sz="0" w:space="0" w:color="auto"/>
        <w:bottom w:val="none" w:sz="0" w:space="0" w:color="auto"/>
        <w:right w:val="none" w:sz="0" w:space="0" w:color="auto"/>
      </w:divBdr>
      <w:divsChild>
        <w:div w:id="179396723">
          <w:marLeft w:val="0"/>
          <w:marRight w:val="0"/>
          <w:marTop w:val="0"/>
          <w:marBottom w:val="0"/>
          <w:divBdr>
            <w:top w:val="none" w:sz="0" w:space="0" w:color="auto"/>
            <w:left w:val="none" w:sz="0" w:space="0" w:color="auto"/>
            <w:bottom w:val="none" w:sz="0" w:space="0" w:color="auto"/>
            <w:right w:val="none" w:sz="0" w:space="0" w:color="auto"/>
          </w:divBdr>
        </w:div>
        <w:div w:id="944649699">
          <w:marLeft w:val="0"/>
          <w:marRight w:val="0"/>
          <w:marTop w:val="0"/>
          <w:marBottom w:val="0"/>
          <w:divBdr>
            <w:top w:val="none" w:sz="0" w:space="0" w:color="auto"/>
            <w:left w:val="none" w:sz="0" w:space="0" w:color="auto"/>
            <w:bottom w:val="none" w:sz="0" w:space="0" w:color="auto"/>
            <w:right w:val="none" w:sz="0" w:space="0" w:color="auto"/>
          </w:divBdr>
        </w:div>
        <w:div w:id="1847208154">
          <w:marLeft w:val="0"/>
          <w:marRight w:val="0"/>
          <w:marTop w:val="0"/>
          <w:marBottom w:val="0"/>
          <w:divBdr>
            <w:top w:val="none" w:sz="0" w:space="0" w:color="auto"/>
            <w:left w:val="none" w:sz="0" w:space="0" w:color="auto"/>
            <w:bottom w:val="none" w:sz="0" w:space="0" w:color="auto"/>
            <w:right w:val="none" w:sz="0" w:space="0" w:color="auto"/>
          </w:divBdr>
        </w:div>
        <w:div w:id="1367829191">
          <w:marLeft w:val="0"/>
          <w:marRight w:val="0"/>
          <w:marTop w:val="0"/>
          <w:marBottom w:val="0"/>
          <w:divBdr>
            <w:top w:val="none" w:sz="0" w:space="0" w:color="auto"/>
            <w:left w:val="none" w:sz="0" w:space="0" w:color="auto"/>
            <w:bottom w:val="none" w:sz="0" w:space="0" w:color="auto"/>
            <w:right w:val="none" w:sz="0" w:space="0" w:color="auto"/>
          </w:divBdr>
        </w:div>
        <w:div w:id="36782122">
          <w:marLeft w:val="0"/>
          <w:marRight w:val="0"/>
          <w:marTop w:val="0"/>
          <w:marBottom w:val="0"/>
          <w:divBdr>
            <w:top w:val="none" w:sz="0" w:space="0" w:color="auto"/>
            <w:left w:val="none" w:sz="0" w:space="0" w:color="auto"/>
            <w:bottom w:val="none" w:sz="0" w:space="0" w:color="auto"/>
            <w:right w:val="none" w:sz="0" w:space="0" w:color="auto"/>
          </w:divBdr>
        </w:div>
      </w:divsChild>
    </w:div>
    <w:div w:id="693269725">
      <w:bodyDiv w:val="1"/>
      <w:marLeft w:val="0"/>
      <w:marRight w:val="0"/>
      <w:marTop w:val="0"/>
      <w:marBottom w:val="0"/>
      <w:divBdr>
        <w:top w:val="none" w:sz="0" w:space="0" w:color="auto"/>
        <w:left w:val="none" w:sz="0" w:space="0" w:color="auto"/>
        <w:bottom w:val="none" w:sz="0" w:space="0" w:color="auto"/>
        <w:right w:val="none" w:sz="0" w:space="0" w:color="auto"/>
      </w:divBdr>
    </w:div>
    <w:div w:id="696271733">
      <w:bodyDiv w:val="1"/>
      <w:marLeft w:val="0"/>
      <w:marRight w:val="0"/>
      <w:marTop w:val="0"/>
      <w:marBottom w:val="0"/>
      <w:divBdr>
        <w:top w:val="none" w:sz="0" w:space="0" w:color="auto"/>
        <w:left w:val="none" w:sz="0" w:space="0" w:color="auto"/>
        <w:bottom w:val="none" w:sz="0" w:space="0" w:color="auto"/>
        <w:right w:val="none" w:sz="0" w:space="0" w:color="auto"/>
      </w:divBdr>
    </w:div>
    <w:div w:id="698169127">
      <w:bodyDiv w:val="1"/>
      <w:marLeft w:val="0"/>
      <w:marRight w:val="0"/>
      <w:marTop w:val="0"/>
      <w:marBottom w:val="0"/>
      <w:divBdr>
        <w:top w:val="none" w:sz="0" w:space="0" w:color="auto"/>
        <w:left w:val="none" w:sz="0" w:space="0" w:color="auto"/>
        <w:bottom w:val="none" w:sz="0" w:space="0" w:color="auto"/>
        <w:right w:val="none" w:sz="0" w:space="0" w:color="auto"/>
      </w:divBdr>
      <w:divsChild>
        <w:div w:id="1717268779">
          <w:marLeft w:val="0"/>
          <w:marRight w:val="0"/>
          <w:marTop w:val="0"/>
          <w:marBottom w:val="0"/>
          <w:divBdr>
            <w:top w:val="none" w:sz="0" w:space="0" w:color="auto"/>
            <w:left w:val="none" w:sz="0" w:space="0" w:color="auto"/>
            <w:bottom w:val="none" w:sz="0" w:space="0" w:color="auto"/>
            <w:right w:val="none" w:sz="0" w:space="0" w:color="auto"/>
          </w:divBdr>
          <w:divsChild>
            <w:div w:id="349574919">
              <w:marLeft w:val="0"/>
              <w:marRight w:val="0"/>
              <w:marTop w:val="0"/>
              <w:marBottom w:val="0"/>
              <w:divBdr>
                <w:top w:val="none" w:sz="0" w:space="0" w:color="auto"/>
                <w:left w:val="none" w:sz="0" w:space="0" w:color="auto"/>
                <w:bottom w:val="none" w:sz="0" w:space="0" w:color="auto"/>
                <w:right w:val="none" w:sz="0" w:space="0" w:color="auto"/>
              </w:divBdr>
              <w:divsChild>
                <w:div w:id="1996033029">
                  <w:marLeft w:val="0"/>
                  <w:marRight w:val="0"/>
                  <w:marTop w:val="0"/>
                  <w:marBottom w:val="0"/>
                  <w:divBdr>
                    <w:top w:val="none" w:sz="0" w:space="0" w:color="auto"/>
                    <w:left w:val="none" w:sz="0" w:space="0" w:color="auto"/>
                    <w:bottom w:val="none" w:sz="0" w:space="0" w:color="auto"/>
                    <w:right w:val="none" w:sz="0" w:space="0" w:color="auto"/>
                  </w:divBdr>
                  <w:divsChild>
                    <w:div w:id="89177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093339">
      <w:bodyDiv w:val="1"/>
      <w:marLeft w:val="0"/>
      <w:marRight w:val="0"/>
      <w:marTop w:val="0"/>
      <w:marBottom w:val="0"/>
      <w:divBdr>
        <w:top w:val="none" w:sz="0" w:space="0" w:color="auto"/>
        <w:left w:val="none" w:sz="0" w:space="0" w:color="auto"/>
        <w:bottom w:val="none" w:sz="0" w:space="0" w:color="auto"/>
        <w:right w:val="none" w:sz="0" w:space="0" w:color="auto"/>
      </w:divBdr>
    </w:div>
    <w:div w:id="719986523">
      <w:bodyDiv w:val="1"/>
      <w:marLeft w:val="0"/>
      <w:marRight w:val="0"/>
      <w:marTop w:val="0"/>
      <w:marBottom w:val="0"/>
      <w:divBdr>
        <w:top w:val="none" w:sz="0" w:space="0" w:color="auto"/>
        <w:left w:val="none" w:sz="0" w:space="0" w:color="auto"/>
        <w:bottom w:val="none" w:sz="0" w:space="0" w:color="auto"/>
        <w:right w:val="none" w:sz="0" w:space="0" w:color="auto"/>
      </w:divBdr>
    </w:div>
    <w:div w:id="724837281">
      <w:bodyDiv w:val="1"/>
      <w:marLeft w:val="0"/>
      <w:marRight w:val="0"/>
      <w:marTop w:val="0"/>
      <w:marBottom w:val="0"/>
      <w:divBdr>
        <w:top w:val="none" w:sz="0" w:space="0" w:color="auto"/>
        <w:left w:val="none" w:sz="0" w:space="0" w:color="auto"/>
        <w:bottom w:val="none" w:sz="0" w:space="0" w:color="auto"/>
        <w:right w:val="none" w:sz="0" w:space="0" w:color="auto"/>
      </w:divBdr>
      <w:divsChild>
        <w:div w:id="200899203">
          <w:marLeft w:val="0"/>
          <w:marRight w:val="0"/>
          <w:marTop w:val="0"/>
          <w:marBottom w:val="0"/>
          <w:divBdr>
            <w:top w:val="none" w:sz="0" w:space="0" w:color="auto"/>
            <w:left w:val="none" w:sz="0" w:space="0" w:color="auto"/>
            <w:bottom w:val="none" w:sz="0" w:space="0" w:color="auto"/>
            <w:right w:val="none" w:sz="0" w:space="0" w:color="auto"/>
          </w:divBdr>
          <w:divsChild>
            <w:div w:id="138891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8629">
      <w:bodyDiv w:val="1"/>
      <w:marLeft w:val="0"/>
      <w:marRight w:val="0"/>
      <w:marTop w:val="0"/>
      <w:marBottom w:val="0"/>
      <w:divBdr>
        <w:top w:val="none" w:sz="0" w:space="0" w:color="auto"/>
        <w:left w:val="none" w:sz="0" w:space="0" w:color="auto"/>
        <w:bottom w:val="none" w:sz="0" w:space="0" w:color="auto"/>
        <w:right w:val="none" w:sz="0" w:space="0" w:color="auto"/>
      </w:divBdr>
    </w:div>
    <w:div w:id="730078490">
      <w:bodyDiv w:val="1"/>
      <w:marLeft w:val="0"/>
      <w:marRight w:val="0"/>
      <w:marTop w:val="0"/>
      <w:marBottom w:val="0"/>
      <w:divBdr>
        <w:top w:val="none" w:sz="0" w:space="0" w:color="auto"/>
        <w:left w:val="none" w:sz="0" w:space="0" w:color="auto"/>
        <w:bottom w:val="none" w:sz="0" w:space="0" w:color="auto"/>
        <w:right w:val="none" w:sz="0" w:space="0" w:color="auto"/>
      </w:divBdr>
    </w:div>
    <w:div w:id="735011092">
      <w:bodyDiv w:val="1"/>
      <w:marLeft w:val="0"/>
      <w:marRight w:val="0"/>
      <w:marTop w:val="0"/>
      <w:marBottom w:val="0"/>
      <w:divBdr>
        <w:top w:val="none" w:sz="0" w:space="0" w:color="auto"/>
        <w:left w:val="none" w:sz="0" w:space="0" w:color="auto"/>
        <w:bottom w:val="none" w:sz="0" w:space="0" w:color="auto"/>
        <w:right w:val="none" w:sz="0" w:space="0" w:color="auto"/>
      </w:divBdr>
    </w:div>
    <w:div w:id="749274535">
      <w:bodyDiv w:val="1"/>
      <w:marLeft w:val="0"/>
      <w:marRight w:val="0"/>
      <w:marTop w:val="0"/>
      <w:marBottom w:val="0"/>
      <w:divBdr>
        <w:top w:val="none" w:sz="0" w:space="0" w:color="auto"/>
        <w:left w:val="none" w:sz="0" w:space="0" w:color="auto"/>
        <w:bottom w:val="none" w:sz="0" w:space="0" w:color="auto"/>
        <w:right w:val="none" w:sz="0" w:space="0" w:color="auto"/>
      </w:divBdr>
    </w:div>
    <w:div w:id="750276957">
      <w:bodyDiv w:val="1"/>
      <w:marLeft w:val="0"/>
      <w:marRight w:val="0"/>
      <w:marTop w:val="0"/>
      <w:marBottom w:val="0"/>
      <w:divBdr>
        <w:top w:val="none" w:sz="0" w:space="0" w:color="auto"/>
        <w:left w:val="none" w:sz="0" w:space="0" w:color="auto"/>
        <w:bottom w:val="none" w:sz="0" w:space="0" w:color="auto"/>
        <w:right w:val="none" w:sz="0" w:space="0" w:color="auto"/>
      </w:divBdr>
    </w:div>
    <w:div w:id="761998726">
      <w:bodyDiv w:val="1"/>
      <w:marLeft w:val="0"/>
      <w:marRight w:val="0"/>
      <w:marTop w:val="0"/>
      <w:marBottom w:val="0"/>
      <w:divBdr>
        <w:top w:val="none" w:sz="0" w:space="0" w:color="auto"/>
        <w:left w:val="none" w:sz="0" w:space="0" w:color="auto"/>
        <w:bottom w:val="none" w:sz="0" w:space="0" w:color="auto"/>
        <w:right w:val="none" w:sz="0" w:space="0" w:color="auto"/>
      </w:divBdr>
    </w:div>
    <w:div w:id="764961589">
      <w:bodyDiv w:val="1"/>
      <w:marLeft w:val="0"/>
      <w:marRight w:val="0"/>
      <w:marTop w:val="0"/>
      <w:marBottom w:val="0"/>
      <w:divBdr>
        <w:top w:val="none" w:sz="0" w:space="0" w:color="auto"/>
        <w:left w:val="none" w:sz="0" w:space="0" w:color="auto"/>
        <w:bottom w:val="none" w:sz="0" w:space="0" w:color="auto"/>
        <w:right w:val="none" w:sz="0" w:space="0" w:color="auto"/>
      </w:divBdr>
    </w:div>
    <w:div w:id="767887822">
      <w:bodyDiv w:val="1"/>
      <w:marLeft w:val="0"/>
      <w:marRight w:val="0"/>
      <w:marTop w:val="0"/>
      <w:marBottom w:val="0"/>
      <w:divBdr>
        <w:top w:val="none" w:sz="0" w:space="0" w:color="auto"/>
        <w:left w:val="none" w:sz="0" w:space="0" w:color="auto"/>
        <w:bottom w:val="none" w:sz="0" w:space="0" w:color="auto"/>
        <w:right w:val="none" w:sz="0" w:space="0" w:color="auto"/>
      </w:divBdr>
    </w:div>
    <w:div w:id="768425933">
      <w:bodyDiv w:val="1"/>
      <w:marLeft w:val="0"/>
      <w:marRight w:val="0"/>
      <w:marTop w:val="0"/>
      <w:marBottom w:val="0"/>
      <w:divBdr>
        <w:top w:val="none" w:sz="0" w:space="0" w:color="auto"/>
        <w:left w:val="none" w:sz="0" w:space="0" w:color="auto"/>
        <w:bottom w:val="none" w:sz="0" w:space="0" w:color="auto"/>
        <w:right w:val="none" w:sz="0" w:space="0" w:color="auto"/>
      </w:divBdr>
    </w:div>
    <w:div w:id="773019304">
      <w:bodyDiv w:val="1"/>
      <w:marLeft w:val="0"/>
      <w:marRight w:val="0"/>
      <w:marTop w:val="0"/>
      <w:marBottom w:val="0"/>
      <w:divBdr>
        <w:top w:val="none" w:sz="0" w:space="0" w:color="auto"/>
        <w:left w:val="none" w:sz="0" w:space="0" w:color="auto"/>
        <w:bottom w:val="none" w:sz="0" w:space="0" w:color="auto"/>
        <w:right w:val="none" w:sz="0" w:space="0" w:color="auto"/>
      </w:divBdr>
    </w:div>
    <w:div w:id="776755833">
      <w:bodyDiv w:val="1"/>
      <w:marLeft w:val="0"/>
      <w:marRight w:val="0"/>
      <w:marTop w:val="0"/>
      <w:marBottom w:val="0"/>
      <w:divBdr>
        <w:top w:val="none" w:sz="0" w:space="0" w:color="auto"/>
        <w:left w:val="none" w:sz="0" w:space="0" w:color="auto"/>
        <w:bottom w:val="none" w:sz="0" w:space="0" w:color="auto"/>
        <w:right w:val="none" w:sz="0" w:space="0" w:color="auto"/>
      </w:divBdr>
    </w:div>
    <w:div w:id="777716726">
      <w:bodyDiv w:val="1"/>
      <w:marLeft w:val="0"/>
      <w:marRight w:val="0"/>
      <w:marTop w:val="0"/>
      <w:marBottom w:val="0"/>
      <w:divBdr>
        <w:top w:val="none" w:sz="0" w:space="0" w:color="auto"/>
        <w:left w:val="none" w:sz="0" w:space="0" w:color="auto"/>
        <w:bottom w:val="none" w:sz="0" w:space="0" w:color="auto"/>
        <w:right w:val="none" w:sz="0" w:space="0" w:color="auto"/>
      </w:divBdr>
    </w:div>
    <w:div w:id="778526544">
      <w:bodyDiv w:val="1"/>
      <w:marLeft w:val="0"/>
      <w:marRight w:val="0"/>
      <w:marTop w:val="0"/>
      <w:marBottom w:val="0"/>
      <w:divBdr>
        <w:top w:val="none" w:sz="0" w:space="0" w:color="auto"/>
        <w:left w:val="none" w:sz="0" w:space="0" w:color="auto"/>
        <w:bottom w:val="none" w:sz="0" w:space="0" w:color="auto"/>
        <w:right w:val="none" w:sz="0" w:space="0" w:color="auto"/>
      </w:divBdr>
    </w:div>
    <w:div w:id="778574073">
      <w:bodyDiv w:val="1"/>
      <w:marLeft w:val="0"/>
      <w:marRight w:val="0"/>
      <w:marTop w:val="0"/>
      <w:marBottom w:val="0"/>
      <w:divBdr>
        <w:top w:val="none" w:sz="0" w:space="0" w:color="auto"/>
        <w:left w:val="none" w:sz="0" w:space="0" w:color="auto"/>
        <w:bottom w:val="none" w:sz="0" w:space="0" w:color="auto"/>
        <w:right w:val="none" w:sz="0" w:space="0" w:color="auto"/>
      </w:divBdr>
    </w:div>
    <w:div w:id="778911503">
      <w:bodyDiv w:val="1"/>
      <w:marLeft w:val="0"/>
      <w:marRight w:val="0"/>
      <w:marTop w:val="0"/>
      <w:marBottom w:val="0"/>
      <w:divBdr>
        <w:top w:val="none" w:sz="0" w:space="0" w:color="auto"/>
        <w:left w:val="none" w:sz="0" w:space="0" w:color="auto"/>
        <w:bottom w:val="none" w:sz="0" w:space="0" w:color="auto"/>
        <w:right w:val="none" w:sz="0" w:space="0" w:color="auto"/>
      </w:divBdr>
    </w:div>
    <w:div w:id="779104846">
      <w:bodyDiv w:val="1"/>
      <w:marLeft w:val="0"/>
      <w:marRight w:val="0"/>
      <w:marTop w:val="0"/>
      <w:marBottom w:val="0"/>
      <w:divBdr>
        <w:top w:val="none" w:sz="0" w:space="0" w:color="auto"/>
        <w:left w:val="none" w:sz="0" w:space="0" w:color="auto"/>
        <w:bottom w:val="none" w:sz="0" w:space="0" w:color="auto"/>
        <w:right w:val="none" w:sz="0" w:space="0" w:color="auto"/>
      </w:divBdr>
    </w:div>
    <w:div w:id="779180263">
      <w:bodyDiv w:val="1"/>
      <w:marLeft w:val="0"/>
      <w:marRight w:val="0"/>
      <w:marTop w:val="0"/>
      <w:marBottom w:val="0"/>
      <w:divBdr>
        <w:top w:val="none" w:sz="0" w:space="0" w:color="auto"/>
        <w:left w:val="none" w:sz="0" w:space="0" w:color="auto"/>
        <w:bottom w:val="none" w:sz="0" w:space="0" w:color="auto"/>
        <w:right w:val="none" w:sz="0" w:space="0" w:color="auto"/>
      </w:divBdr>
    </w:div>
    <w:div w:id="779490599">
      <w:bodyDiv w:val="1"/>
      <w:marLeft w:val="0"/>
      <w:marRight w:val="0"/>
      <w:marTop w:val="0"/>
      <w:marBottom w:val="0"/>
      <w:divBdr>
        <w:top w:val="none" w:sz="0" w:space="0" w:color="auto"/>
        <w:left w:val="none" w:sz="0" w:space="0" w:color="auto"/>
        <w:bottom w:val="none" w:sz="0" w:space="0" w:color="auto"/>
        <w:right w:val="none" w:sz="0" w:space="0" w:color="auto"/>
      </w:divBdr>
    </w:div>
    <w:div w:id="795178561">
      <w:bodyDiv w:val="1"/>
      <w:marLeft w:val="0"/>
      <w:marRight w:val="0"/>
      <w:marTop w:val="0"/>
      <w:marBottom w:val="0"/>
      <w:divBdr>
        <w:top w:val="none" w:sz="0" w:space="0" w:color="auto"/>
        <w:left w:val="none" w:sz="0" w:space="0" w:color="auto"/>
        <w:bottom w:val="none" w:sz="0" w:space="0" w:color="auto"/>
        <w:right w:val="none" w:sz="0" w:space="0" w:color="auto"/>
      </w:divBdr>
    </w:div>
    <w:div w:id="797456044">
      <w:bodyDiv w:val="1"/>
      <w:marLeft w:val="0"/>
      <w:marRight w:val="0"/>
      <w:marTop w:val="0"/>
      <w:marBottom w:val="0"/>
      <w:divBdr>
        <w:top w:val="none" w:sz="0" w:space="0" w:color="auto"/>
        <w:left w:val="none" w:sz="0" w:space="0" w:color="auto"/>
        <w:bottom w:val="none" w:sz="0" w:space="0" w:color="auto"/>
        <w:right w:val="none" w:sz="0" w:space="0" w:color="auto"/>
      </w:divBdr>
    </w:div>
    <w:div w:id="821964088">
      <w:bodyDiv w:val="1"/>
      <w:marLeft w:val="0"/>
      <w:marRight w:val="0"/>
      <w:marTop w:val="0"/>
      <w:marBottom w:val="0"/>
      <w:divBdr>
        <w:top w:val="none" w:sz="0" w:space="0" w:color="auto"/>
        <w:left w:val="none" w:sz="0" w:space="0" w:color="auto"/>
        <w:bottom w:val="none" w:sz="0" w:space="0" w:color="auto"/>
        <w:right w:val="none" w:sz="0" w:space="0" w:color="auto"/>
      </w:divBdr>
    </w:div>
    <w:div w:id="822628105">
      <w:bodyDiv w:val="1"/>
      <w:marLeft w:val="0"/>
      <w:marRight w:val="0"/>
      <w:marTop w:val="0"/>
      <w:marBottom w:val="0"/>
      <w:divBdr>
        <w:top w:val="none" w:sz="0" w:space="0" w:color="auto"/>
        <w:left w:val="none" w:sz="0" w:space="0" w:color="auto"/>
        <w:bottom w:val="none" w:sz="0" w:space="0" w:color="auto"/>
        <w:right w:val="none" w:sz="0" w:space="0" w:color="auto"/>
      </w:divBdr>
    </w:div>
    <w:div w:id="823200125">
      <w:bodyDiv w:val="1"/>
      <w:marLeft w:val="0"/>
      <w:marRight w:val="0"/>
      <w:marTop w:val="0"/>
      <w:marBottom w:val="0"/>
      <w:divBdr>
        <w:top w:val="none" w:sz="0" w:space="0" w:color="auto"/>
        <w:left w:val="none" w:sz="0" w:space="0" w:color="auto"/>
        <w:bottom w:val="none" w:sz="0" w:space="0" w:color="auto"/>
        <w:right w:val="none" w:sz="0" w:space="0" w:color="auto"/>
      </w:divBdr>
    </w:div>
    <w:div w:id="868300050">
      <w:bodyDiv w:val="1"/>
      <w:marLeft w:val="0"/>
      <w:marRight w:val="0"/>
      <w:marTop w:val="0"/>
      <w:marBottom w:val="0"/>
      <w:divBdr>
        <w:top w:val="none" w:sz="0" w:space="0" w:color="auto"/>
        <w:left w:val="none" w:sz="0" w:space="0" w:color="auto"/>
        <w:bottom w:val="none" w:sz="0" w:space="0" w:color="auto"/>
        <w:right w:val="none" w:sz="0" w:space="0" w:color="auto"/>
      </w:divBdr>
    </w:div>
    <w:div w:id="874392652">
      <w:bodyDiv w:val="1"/>
      <w:marLeft w:val="0"/>
      <w:marRight w:val="0"/>
      <w:marTop w:val="0"/>
      <w:marBottom w:val="0"/>
      <w:divBdr>
        <w:top w:val="none" w:sz="0" w:space="0" w:color="auto"/>
        <w:left w:val="none" w:sz="0" w:space="0" w:color="auto"/>
        <w:bottom w:val="none" w:sz="0" w:space="0" w:color="auto"/>
        <w:right w:val="none" w:sz="0" w:space="0" w:color="auto"/>
      </w:divBdr>
    </w:div>
    <w:div w:id="875122653">
      <w:bodyDiv w:val="1"/>
      <w:marLeft w:val="0"/>
      <w:marRight w:val="0"/>
      <w:marTop w:val="0"/>
      <w:marBottom w:val="0"/>
      <w:divBdr>
        <w:top w:val="none" w:sz="0" w:space="0" w:color="auto"/>
        <w:left w:val="none" w:sz="0" w:space="0" w:color="auto"/>
        <w:bottom w:val="none" w:sz="0" w:space="0" w:color="auto"/>
        <w:right w:val="none" w:sz="0" w:space="0" w:color="auto"/>
      </w:divBdr>
    </w:div>
    <w:div w:id="888230207">
      <w:bodyDiv w:val="1"/>
      <w:marLeft w:val="0"/>
      <w:marRight w:val="0"/>
      <w:marTop w:val="0"/>
      <w:marBottom w:val="0"/>
      <w:divBdr>
        <w:top w:val="none" w:sz="0" w:space="0" w:color="auto"/>
        <w:left w:val="none" w:sz="0" w:space="0" w:color="auto"/>
        <w:bottom w:val="none" w:sz="0" w:space="0" w:color="auto"/>
        <w:right w:val="none" w:sz="0" w:space="0" w:color="auto"/>
      </w:divBdr>
    </w:div>
    <w:div w:id="888609942">
      <w:bodyDiv w:val="1"/>
      <w:marLeft w:val="0"/>
      <w:marRight w:val="0"/>
      <w:marTop w:val="0"/>
      <w:marBottom w:val="0"/>
      <w:divBdr>
        <w:top w:val="none" w:sz="0" w:space="0" w:color="auto"/>
        <w:left w:val="none" w:sz="0" w:space="0" w:color="auto"/>
        <w:bottom w:val="none" w:sz="0" w:space="0" w:color="auto"/>
        <w:right w:val="none" w:sz="0" w:space="0" w:color="auto"/>
      </w:divBdr>
    </w:div>
    <w:div w:id="904607351">
      <w:bodyDiv w:val="1"/>
      <w:marLeft w:val="0"/>
      <w:marRight w:val="0"/>
      <w:marTop w:val="0"/>
      <w:marBottom w:val="0"/>
      <w:divBdr>
        <w:top w:val="none" w:sz="0" w:space="0" w:color="auto"/>
        <w:left w:val="none" w:sz="0" w:space="0" w:color="auto"/>
        <w:bottom w:val="none" w:sz="0" w:space="0" w:color="auto"/>
        <w:right w:val="none" w:sz="0" w:space="0" w:color="auto"/>
      </w:divBdr>
    </w:div>
    <w:div w:id="905918426">
      <w:bodyDiv w:val="1"/>
      <w:marLeft w:val="0"/>
      <w:marRight w:val="0"/>
      <w:marTop w:val="0"/>
      <w:marBottom w:val="0"/>
      <w:divBdr>
        <w:top w:val="none" w:sz="0" w:space="0" w:color="auto"/>
        <w:left w:val="none" w:sz="0" w:space="0" w:color="auto"/>
        <w:bottom w:val="none" w:sz="0" w:space="0" w:color="auto"/>
        <w:right w:val="none" w:sz="0" w:space="0" w:color="auto"/>
      </w:divBdr>
    </w:div>
    <w:div w:id="909269148">
      <w:bodyDiv w:val="1"/>
      <w:marLeft w:val="0"/>
      <w:marRight w:val="0"/>
      <w:marTop w:val="0"/>
      <w:marBottom w:val="0"/>
      <w:divBdr>
        <w:top w:val="none" w:sz="0" w:space="0" w:color="auto"/>
        <w:left w:val="none" w:sz="0" w:space="0" w:color="auto"/>
        <w:bottom w:val="none" w:sz="0" w:space="0" w:color="auto"/>
        <w:right w:val="none" w:sz="0" w:space="0" w:color="auto"/>
      </w:divBdr>
    </w:div>
    <w:div w:id="926572549">
      <w:bodyDiv w:val="1"/>
      <w:marLeft w:val="0"/>
      <w:marRight w:val="0"/>
      <w:marTop w:val="0"/>
      <w:marBottom w:val="0"/>
      <w:divBdr>
        <w:top w:val="none" w:sz="0" w:space="0" w:color="auto"/>
        <w:left w:val="none" w:sz="0" w:space="0" w:color="auto"/>
        <w:bottom w:val="none" w:sz="0" w:space="0" w:color="auto"/>
        <w:right w:val="none" w:sz="0" w:space="0" w:color="auto"/>
      </w:divBdr>
    </w:div>
    <w:div w:id="935094960">
      <w:bodyDiv w:val="1"/>
      <w:marLeft w:val="0"/>
      <w:marRight w:val="0"/>
      <w:marTop w:val="0"/>
      <w:marBottom w:val="0"/>
      <w:divBdr>
        <w:top w:val="none" w:sz="0" w:space="0" w:color="auto"/>
        <w:left w:val="none" w:sz="0" w:space="0" w:color="auto"/>
        <w:bottom w:val="none" w:sz="0" w:space="0" w:color="auto"/>
        <w:right w:val="none" w:sz="0" w:space="0" w:color="auto"/>
      </w:divBdr>
    </w:div>
    <w:div w:id="951713879">
      <w:bodyDiv w:val="1"/>
      <w:marLeft w:val="0"/>
      <w:marRight w:val="0"/>
      <w:marTop w:val="0"/>
      <w:marBottom w:val="0"/>
      <w:divBdr>
        <w:top w:val="none" w:sz="0" w:space="0" w:color="auto"/>
        <w:left w:val="none" w:sz="0" w:space="0" w:color="auto"/>
        <w:bottom w:val="none" w:sz="0" w:space="0" w:color="auto"/>
        <w:right w:val="none" w:sz="0" w:space="0" w:color="auto"/>
      </w:divBdr>
    </w:div>
    <w:div w:id="953637635">
      <w:bodyDiv w:val="1"/>
      <w:marLeft w:val="0"/>
      <w:marRight w:val="0"/>
      <w:marTop w:val="0"/>
      <w:marBottom w:val="0"/>
      <w:divBdr>
        <w:top w:val="none" w:sz="0" w:space="0" w:color="auto"/>
        <w:left w:val="none" w:sz="0" w:space="0" w:color="auto"/>
        <w:bottom w:val="none" w:sz="0" w:space="0" w:color="auto"/>
        <w:right w:val="none" w:sz="0" w:space="0" w:color="auto"/>
      </w:divBdr>
    </w:div>
    <w:div w:id="962463407">
      <w:bodyDiv w:val="1"/>
      <w:marLeft w:val="0"/>
      <w:marRight w:val="0"/>
      <w:marTop w:val="0"/>
      <w:marBottom w:val="0"/>
      <w:divBdr>
        <w:top w:val="none" w:sz="0" w:space="0" w:color="auto"/>
        <w:left w:val="none" w:sz="0" w:space="0" w:color="auto"/>
        <w:bottom w:val="none" w:sz="0" w:space="0" w:color="auto"/>
        <w:right w:val="none" w:sz="0" w:space="0" w:color="auto"/>
      </w:divBdr>
    </w:div>
    <w:div w:id="962543804">
      <w:bodyDiv w:val="1"/>
      <w:marLeft w:val="0"/>
      <w:marRight w:val="0"/>
      <w:marTop w:val="0"/>
      <w:marBottom w:val="0"/>
      <w:divBdr>
        <w:top w:val="none" w:sz="0" w:space="0" w:color="auto"/>
        <w:left w:val="none" w:sz="0" w:space="0" w:color="auto"/>
        <w:bottom w:val="none" w:sz="0" w:space="0" w:color="auto"/>
        <w:right w:val="none" w:sz="0" w:space="0" w:color="auto"/>
      </w:divBdr>
    </w:div>
    <w:div w:id="963078344">
      <w:bodyDiv w:val="1"/>
      <w:marLeft w:val="0"/>
      <w:marRight w:val="0"/>
      <w:marTop w:val="0"/>
      <w:marBottom w:val="0"/>
      <w:divBdr>
        <w:top w:val="none" w:sz="0" w:space="0" w:color="auto"/>
        <w:left w:val="none" w:sz="0" w:space="0" w:color="auto"/>
        <w:bottom w:val="none" w:sz="0" w:space="0" w:color="auto"/>
        <w:right w:val="none" w:sz="0" w:space="0" w:color="auto"/>
      </w:divBdr>
    </w:div>
    <w:div w:id="971979646">
      <w:bodyDiv w:val="1"/>
      <w:marLeft w:val="0"/>
      <w:marRight w:val="0"/>
      <w:marTop w:val="0"/>
      <w:marBottom w:val="0"/>
      <w:divBdr>
        <w:top w:val="none" w:sz="0" w:space="0" w:color="auto"/>
        <w:left w:val="none" w:sz="0" w:space="0" w:color="auto"/>
        <w:bottom w:val="none" w:sz="0" w:space="0" w:color="auto"/>
        <w:right w:val="none" w:sz="0" w:space="0" w:color="auto"/>
      </w:divBdr>
    </w:div>
    <w:div w:id="979960629">
      <w:bodyDiv w:val="1"/>
      <w:marLeft w:val="0"/>
      <w:marRight w:val="0"/>
      <w:marTop w:val="0"/>
      <w:marBottom w:val="0"/>
      <w:divBdr>
        <w:top w:val="none" w:sz="0" w:space="0" w:color="auto"/>
        <w:left w:val="none" w:sz="0" w:space="0" w:color="auto"/>
        <w:bottom w:val="none" w:sz="0" w:space="0" w:color="auto"/>
        <w:right w:val="none" w:sz="0" w:space="0" w:color="auto"/>
      </w:divBdr>
    </w:div>
    <w:div w:id="991257685">
      <w:bodyDiv w:val="1"/>
      <w:marLeft w:val="0"/>
      <w:marRight w:val="0"/>
      <w:marTop w:val="0"/>
      <w:marBottom w:val="0"/>
      <w:divBdr>
        <w:top w:val="none" w:sz="0" w:space="0" w:color="auto"/>
        <w:left w:val="none" w:sz="0" w:space="0" w:color="auto"/>
        <w:bottom w:val="none" w:sz="0" w:space="0" w:color="auto"/>
        <w:right w:val="none" w:sz="0" w:space="0" w:color="auto"/>
      </w:divBdr>
    </w:div>
    <w:div w:id="995911386">
      <w:bodyDiv w:val="1"/>
      <w:marLeft w:val="0"/>
      <w:marRight w:val="0"/>
      <w:marTop w:val="0"/>
      <w:marBottom w:val="0"/>
      <w:divBdr>
        <w:top w:val="none" w:sz="0" w:space="0" w:color="auto"/>
        <w:left w:val="none" w:sz="0" w:space="0" w:color="auto"/>
        <w:bottom w:val="none" w:sz="0" w:space="0" w:color="auto"/>
        <w:right w:val="none" w:sz="0" w:space="0" w:color="auto"/>
      </w:divBdr>
    </w:div>
    <w:div w:id="1010640474">
      <w:bodyDiv w:val="1"/>
      <w:marLeft w:val="0"/>
      <w:marRight w:val="0"/>
      <w:marTop w:val="0"/>
      <w:marBottom w:val="0"/>
      <w:divBdr>
        <w:top w:val="none" w:sz="0" w:space="0" w:color="auto"/>
        <w:left w:val="none" w:sz="0" w:space="0" w:color="auto"/>
        <w:bottom w:val="none" w:sz="0" w:space="0" w:color="auto"/>
        <w:right w:val="none" w:sz="0" w:space="0" w:color="auto"/>
      </w:divBdr>
    </w:div>
    <w:div w:id="1012996624">
      <w:bodyDiv w:val="1"/>
      <w:marLeft w:val="0"/>
      <w:marRight w:val="0"/>
      <w:marTop w:val="0"/>
      <w:marBottom w:val="0"/>
      <w:divBdr>
        <w:top w:val="none" w:sz="0" w:space="0" w:color="auto"/>
        <w:left w:val="none" w:sz="0" w:space="0" w:color="auto"/>
        <w:bottom w:val="none" w:sz="0" w:space="0" w:color="auto"/>
        <w:right w:val="none" w:sz="0" w:space="0" w:color="auto"/>
      </w:divBdr>
    </w:div>
    <w:div w:id="1027293849">
      <w:bodyDiv w:val="1"/>
      <w:marLeft w:val="0"/>
      <w:marRight w:val="0"/>
      <w:marTop w:val="0"/>
      <w:marBottom w:val="0"/>
      <w:divBdr>
        <w:top w:val="none" w:sz="0" w:space="0" w:color="auto"/>
        <w:left w:val="none" w:sz="0" w:space="0" w:color="auto"/>
        <w:bottom w:val="none" w:sz="0" w:space="0" w:color="auto"/>
        <w:right w:val="none" w:sz="0" w:space="0" w:color="auto"/>
      </w:divBdr>
    </w:div>
    <w:div w:id="1037579545">
      <w:bodyDiv w:val="1"/>
      <w:marLeft w:val="0"/>
      <w:marRight w:val="0"/>
      <w:marTop w:val="0"/>
      <w:marBottom w:val="0"/>
      <w:divBdr>
        <w:top w:val="none" w:sz="0" w:space="0" w:color="auto"/>
        <w:left w:val="none" w:sz="0" w:space="0" w:color="auto"/>
        <w:bottom w:val="none" w:sz="0" w:space="0" w:color="auto"/>
        <w:right w:val="none" w:sz="0" w:space="0" w:color="auto"/>
      </w:divBdr>
    </w:div>
    <w:div w:id="1039865544">
      <w:bodyDiv w:val="1"/>
      <w:marLeft w:val="0"/>
      <w:marRight w:val="0"/>
      <w:marTop w:val="0"/>
      <w:marBottom w:val="0"/>
      <w:divBdr>
        <w:top w:val="none" w:sz="0" w:space="0" w:color="auto"/>
        <w:left w:val="none" w:sz="0" w:space="0" w:color="auto"/>
        <w:bottom w:val="none" w:sz="0" w:space="0" w:color="auto"/>
        <w:right w:val="none" w:sz="0" w:space="0" w:color="auto"/>
      </w:divBdr>
    </w:div>
    <w:div w:id="1064984041">
      <w:bodyDiv w:val="1"/>
      <w:marLeft w:val="0"/>
      <w:marRight w:val="0"/>
      <w:marTop w:val="0"/>
      <w:marBottom w:val="0"/>
      <w:divBdr>
        <w:top w:val="none" w:sz="0" w:space="0" w:color="auto"/>
        <w:left w:val="none" w:sz="0" w:space="0" w:color="auto"/>
        <w:bottom w:val="none" w:sz="0" w:space="0" w:color="auto"/>
        <w:right w:val="none" w:sz="0" w:space="0" w:color="auto"/>
      </w:divBdr>
    </w:div>
    <w:div w:id="1066878334">
      <w:bodyDiv w:val="1"/>
      <w:marLeft w:val="0"/>
      <w:marRight w:val="0"/>
      <w:marTop w:val="0"/>
      <w:marBottom w:val="0"/>
      <w:divBdr>
        <w:top w:val="none" w:sz="0" w:space="0" w:color="auto"/>
        <w:left w:val="none" w:sz="0" w:space="0" w:color="auto"/>
        <w:bottom w:val="none" w:sz="0" w:space="0" w:color="auto"/>
        <w:right w:val="none" w:sz="0" w:space="0" w:color="auto"/>
      </w:divBdr>
    </w:div>
    <w:div w:id="1070081788">
      <w:bodyDiv w:val="1"/>
      <w:marLeft w:val="0"/>
      <w:marRight w:val="0"/>
      <w:marTop w:val="0"/>
      <w:marBottom w:val="0"/>
      <w:divBdr>
        <w:top w:val="none" w:sz="0" w:space="0" w:color="auto"/>
        <w:left w:val="none" w:sz="0" w:space="0" w:color="auto"/>
        <w:bottom w:val="none" w:sz="0" w:space="0" w:color="auto"/>
        <w:right w:val="none" w:sz="0" w:space="0" w:color="auto"/>
      </w:divBdr>
    </w:div>
    <w:div w:id="1092970282">
      <w:bodyDiv w:val="1"/>
      <w:marLeft w:val="0"/>
      <w:marRight w:val="0"/>
      <w:marTop w:val="0"/>
      <w:marBottom w:val="0"/>
      <w:divBdr>
        <w:top w:val="none" w:sz="0" w:space="0" w:color="auto"/>
        <w:left w:val="none" w:sz="0" w:space="0" w:color="auto"/>
        <w:bottom w:val="none" w:sz="0" w:space="0" w:color="auto"/>
        <w:right w:val="none" w:sz="0" w:space="0" w:color="auto"/>
      </w:divBdr>
    </w:div>
    <w:div w:id="1110784103">
      <w:bodyDiv w:val="1"/>
      <w:marLeft w:val="0"/>
      <w:marRight w:val="0"/>
      <w:marTop w:val="0"/>
      <w:marBottom w:val="0"/>
      <w:divBdr>
        <w:top w:val="none" w:sz="0" w:space="0" w:color="auto"/>
        <w:left w:val="none" w:sz="0" w:space="0" w:color="auto"/>
        <w:bottom w:val="none" w:sz="0" w:space="0" w:color="auto"/>
        <w:right w:val="none" w:sz="0" w:space="0" w:color="auto"/>
      </w:divBdr>
    </w:div>
    <w:div w:id="1123840810">
      <w:bodyDiv w:val="1"/>
      <w:marLeft w:val="0"/>
      <w:marRight w:val="0"/>
      <w:marTop w:val="0"/>
      <w:marBottom w:val="0"/>
      <w:divBdr>
        <w:top w:val="none" w:sz="0" w:space="0" w:color="auto"/>
        <w:left w:val="none" w:sz="0" w:space="0" w:color="auto"/>
        <w:bottom w:val="none" w:sz="0" w:space="0" w:color="auto"/>
        <w:right w:val="none" w:sz="0" w:space="0" w:color="auto"/>
      </w:divBdr>
    </w:div>
    <w:div w:id="1130896511">
      <w:bodyDiv w:val="1"/>
      <w:marLeft w:val="0"/>
      <w:marRight w:val="0"/>
      <w:marTop w:val="0"/>
      <w:marBottom w:val="0"/>
      <w:divBdr>
        <w:top w:val="none" w:sz="0" w:space="0" w:color="auto"/>
        <w:left w:val="none" w:sz="0" w:space="0" w:color="auto"/>
        <w:bottom w:val="none" w:sz="0" w:space="0" w:color="auto"/>
        <w:right w:val="none" w:sz="0" w:space="0" w:color="auto"/>
      </w:divBdr>
    </w:div>
    <w:div w:id="1147743938">
      <w:bodyDiv w:val="1"/>
      <w:marLeft w:val="0"/>
      <w:marRight w:val="0"/>
      <w:marTop w:val="0"/>
      <w:marBottom w:val="0"/>
      <w:divBdr>
        <w:top w:val="none" w:sz="0" w:space="0" w:color="auto"/>
        <w:left w:val="none" w:sz="0" w:space="0" w:color="auto"/>
        <w:bottom w:val="none" w:sz="0" w:space="0" w:color="auto"/>
        <w:right w:val="none" w:sz="0" w:space="0" w:color="auto"/>
      </w:divBdr>
    </w:div>
    <w:div w:id="1152988845">
      <w:bodyDiv w:val="1"/>
      <w:marLeft w:val="0"/>
      <w:marRight w:val="0"/>
      <w:marTop w:val="0"/>
      <w:marBottom w:val="0"/>
      <w:divBdr>
        <w:top w:val="none" w:sz="0" w:space="0" w:color="auto"/>
        <w:left w:val="none" w:sz="0" w:space="0" w:color="auto"/>
        <w:bottom w:val="none" w:sz="0" w:space="0" w:color="auto"/>
        <w:right w:val="none" w:sz="0" w:space="0" w:color="auto"/>
      </w:divBdr>
    </w:div>
    <w:div w:id="1158156371">
      <w:bodyDiv w:val="1"/>
      <w:marLeft w:val="0"/>
      <w:marRight w:val="0"/>
      <w:marTop w:val="0"/>
      <w:marBottom w:val="0"/>
      <w:divBdr>
        <w:top w:val="none" w:sz="0" w:space="0" w:color="auto"/>
        <w:left w:val="none" w:sz="0" w:space="0" w:color="auto"/>
        <w:bottom w:val="none" w:sz="0" w:space="0" w:color="auto"/>
        <w:right w:val="none" w:sz="0" w:space="0" w:color="auto"/>
      </w:divBdr>
    </w:div>
    <w:div w:id="1162156201">
      <w:bodyDiv w:val="1"/>
      <w:marLeft w:val="0"/>
      <w:marRight w:val="0"/>
      <w:marTop w:val="0"/>
      <w:marBottom w:val="0"/>
      <w:divBdr>
        <w:top w:val="none" w:sz="0" w:space="0" w:color="auto"/>
        <w:left w:val="none" w:sz="0" w:space="0" w:color="auto"/>
        <w:bottom w:val="none" w:sz="0" w:space="0" w:color="auto"/>
        <w:right w:val="none" w:sz="0" w:space="0" w:color="auto"/>
      </w:divBdr>
    </w:div>
    <w:div w:id="1173688899">
      <w:bodyDiv w:val="1"/>
      <w:marLeft w:val="0"/>
      <w:marRight w:val="0"/>
      <w:marTop w:val="0"/>
      <w:marBottom w:val="0"/>
      <w:divBdr>
        <w:top w:val="none" w:sz="0" w:space="0" w:color="auto"/>
        <w:left w:val="none" w:sz="0" w:space="0" w:color="auto"/>
        <w:bottom w:val="none" w:sz="0" w:space="0" w:color="auto"/>
        <w:right w:val="none" w:sz="0" w:space="0" w:color="auto"/>
      </w:divBdr>
    </w:div>
    <w:div w:id="1179855796">
      <w:bodyDiv w:val="1"/>
      <w:marLeft w:val="0"/>
      <w:marRight w:val="0"/>
      <w:marTop w:val="0"/>
      <w:marBottom w:val="0"/>
      <w:divBdr>
        <w:top w:val="none" w:sz="0" w:space="0" w:color="auto"/>
        <w:left w:val="none" w:sz="0" w:space="0" w:color="auto"/>
        <w:bottom w:val="none" w:sz="0" w:space="0" w:color="auto"/>
        <w:right w:val="none" w:sz="0" w:space="0" w:color="auto"/>
      </w:divBdr>
    </w:div>
    <w:div w:id="1188563807">
      <w:bodyDiv w:val="1"/>
      <w:marLeft w:val="0"/>
      <w:marRight w:val="0"/>
      <w:marTop w:val="0"/>
      <w:marBottom w:val="0"/>
      <w:divBdr>
        <w:top w:val="none" w:sz="0" w:space="0" w:color="auto"/>
        <w:left w:val="none" w:sz="0" w:space="0" w:color="auto"/>
        <w:bottom w:val="none" w:sz="0" w:space="0" w:color="auto"/>
        <w:right w:val="none" w:sz="0" w:space="0" w:color="auto"/>
      </w:divBdr>
    </w:div>
    <w:div w:id="1196776735">
      <w:bodyDiv w:val="1"/>
      <w:marLeft w:val="0"/>
      <w:marRight w:val="0"/>
      <w:marTop w:val="0"/>
      <w:marBottom w:val="0"/>
      <w:divBdr>
        <w:top w:val="none" w:sz="0" w:space="0" w:color="auto"/>
        <w:left w:val="none" w:sz="0" w:space="0" w:color="auto"/>
        <w:bottom w:val="none" w:sz="0" w:space="0" w:color="auto"/>
        <w:right w:val="none" w:sz="0" w:space="0" w:color="auto"/>
      </w:divBdr>
    </w:div>
    <w:div w:id="1199321815">
      <w:bodyDiv w:val="1"/>
      <w:marLeft w:val="0"/>
      <w:marRight w:val="0"/>
      <w:marTop w:val="0"/>
      <w:marBottom w:val="0"/>
      <w:divBdr>
        <w:top w:val="none" w:sz="0" w:space="0" w:color="auto"/>
        <w:left w:val="none" w:sz="0" w:space="0" w:color="auto"/>
        <w:bottom w:val="none" w:sz="0" w:space="0" w:color="auto"/>
        <w:right w:val="none" w:sz="0" w:space="0" w:color="auto"/>
      </w:divBdr>
    </w:div>
    <w:div w:id="1200045401">
      <w:bodyDiv w:val="1"/>
      <w:marLeft w:val="0"/>
      <w:marRight w:val="0"/>
      <w:marTop w:val="0"/>
      <w:marBottom w:val="0"/>
      <w:divBdr>
        <w:top w:val="none" w:sz="0" w:space="0" w:color="auto"/>
        <w:left w:val="none" w:sz="0" w:space="0" w:color="auto"/>
        <w:bottom w:val="none" w:sz="0" w:space="0" w:color="auto"/>
        <w:right w:val="none" w:sz="0" w:space="0" w:color="auto"/>
      </w:divBdr>
    </w:div>
    <w:div w:id="1204055146">
      <w:bodyDiv w:val="1"/>
      <w:marLeft w:val="0"/>
      <w:marRight w:val="0"/>
      <w:marTop w:val="0"/>
      <w:marBottom w:val="0"/>
      <w:divBdr>
        <w:top w:val="none" w:sz="0" w:space="0" w:color="auto"/>
        <w:left w:val="none" w:sz="0" w:space="0" w:color="auto"/>
        <w:bottom w:val="none" w:sz="0" w:space="0" w:color="auto"/>
        <w:right w:val="none" w:sz="0" w:space="0" w:color="auto"/>
      </w:divBdr>
    </w:div>
    <w:div w:id="1235162748">
      <w:bodyDiv w:val="1"/>
      <w:marLeft w:val="0"/>
      <w:marRight w:val="0"/>
      <w:marTop w:val="0"/>
      <w:marBottom w:val="0"/>
      <w:divBdr>
        <w:top w:val="none" w:sz="0" w:space="0" w:color="auto"/>
        <w:left w:val="none" w:sz="0" w:space="0" w:color="auto"/>
        <w:bottom w:val="none" w:sz="0" w:space="0" w:color="auto"/>
        <w:right w:val="none" w:sz="0" w:space="0" w:color="auto"/>
      </w:divBdr>
    </w:div>
    <w:div w:id="1258831010">
      <w:bodyDiv w:val="1"/>
      <w:marLeft w:val="0"/>
      <w:marRight w:val="0"/>
      <w:marTop w:val="0"/>
      <w:marBottom w:val="0"/>
      <w:divBdr>
        <w:top w:val="none" w:sz="0" w:space="0" w:color="auto"/>
        <w:left w:val="none" w:sz="0" w:space="0" w:color="auto"/>
        <w:bottom w:val="none" w:sz="0" w:space="0" w:color="auto"/>
        <w:right w:val="none" w:sz="0" w:space="0" w:color="auto"/>
      </w:divBdr>
    </w:div>
    <w:div w:id="1259217502">
      <w:bodyDiv w:val="1"/>
      <w:marLeft w:val="0"/>
      <w:marRight w:val="0"/>
      <w:marTop w:val="0"/>
      <w:marBottom w:val="0"/>
      <w:divBdr>
        <w:top w:val="none" w:sz="0" w:space="0" w:color="auto"/>
        <w:left w:val="none" w:sz="0" w:space="0" w:color="auto"/>
        <w:bottom w:val="none" w:sz="0" w:space="0" w:color="auto"/>
        <w:right w:val="none" w:sz="0" w:space="0" w:color="auto"/>
      </w:divBdr>
    </w:div>
    <w:div w:id="1262759466">
      <w:bodyDiv w:val="1"/>
      <w:marLeft w:val="0"/>
      <w:marRight w:val="0"/>
      <w:marTop w:val="0"/>
      <w:marBottom w:val="0"/>
      <w:divBdr>
        <w:top w:val="none" w:sz="0" w:space="0" w:color="auto"/>
        <w:left w:val="none" w:sz="0" w:space="0" w:color="auto"/>
        <w:bottom w:val="none" w:sz="0" w:space="0" w:color="auto"/>
        <w:right w:val="none" w:sz="0" w:space="0" w:color="auto"/>
      </w:divBdr>
    </w:div>
    <w:div w:id="1268997845">
      <w:bodyDiv w:val="1"/>
      <w:marLeft w:val="0"/>
      <w:marRight w:val="0"/>
      <w:marTop w:val="0"/>
      <w:marBottom w:val="0"/>
      <w:divBdr>
        <w:top w:val="none" w:sz="0" w:space="0" w:color="auto"/>
        <w:left w:val="none" w:sz="0" w:space="0" w:color="auto"/>
        <w:bottom w:val="none" w:sz="0" w:space="0" w:color="auto"/>
        <w:right w:val="none" w:sz="0" w:space="0" w:color="auto"/>
      </w:divBdr>
    </w:div>
    <w:div w:id="1284850331">
      <w:bodyDiv w:val="1"/>
      <w:marLeft w:val="0"/>
      <w:marRight w:val="0"/>
      <w:marTop w:val="0"/>
      <w:marBottom w:val="0"/>
      <w:divBdr>
        <w:top w:val="none" w:sz="0" w:space="0" w:color="auto"/>
        <w:left w:val="none" w:sz="0" w:space="0" w:color="auto"/>
        <w:bottom w:val="none" w:sz="0" w:space="0" w:color="auto"/>
        <w:right w:val="none" w:sz="0" w:space="0" w:color="auto"/>
      </w:divBdr>
    </w:div>
    <w:div w:id="1295452666">
      <w:bodyDiv w:val="1"/>
      <w:marLeft w:val="0"/>
      <w:marRight w:val="0"/>
      <w:marTop w:val="0"/>
      <w:marBottom w:val="0"/>
      <w:divBdr>
        <w:top w:val="none" w:sz="0" w:space="0" w:color="auto"/>
        <w:left w:val="none" w:sz="0" w:space="0" w:color="auto"/>
        <w:bottom w:val="none" w:sz="0" w:space="0" w:color="auto"/>
        <w:right w:val="none" w:sz="0" w:space="0" w:color="auto"/>
      </w:divBdr>
    </w:div>
    <w:div w:id="1300914070">
      <w:bodyDiv w:val="1"/>
      <w:marLeft w:val="0"/>
      <w:marRight w:val="0"/>
      <w:marTop w:val="0"/>
      <w:marBottom w:val="0"/>
      <w:divBdr>
        <w:top w:val="none" w:sz="0" w:space="0" w:color="auto"/>
        <w:left w:val="none" w:sz="0" w:space="0" w:color="auto"/>
        <w:bottom w:val="none" w:sz="0" w:space="0" w:color="auto"/>
        <w:right w:val="none" w:sz="0" w:space="0" w:color="auto"/>
      </w:divBdr>
    </w:div>
    <w:div w:id="1329871070">
      <w:bodyDiv w:val="1"/>
      <w:marLeft w:val="0"/>
      <w:marRight w:val="0"/>
      <w:marTop w:val="0"/>
      <w:marBottom w:val="0"/>
      <w:divBdr>
        <w:top w:val="none" w:sz="0" w:space="0" w:color="auto"/>
        <w:left w:val="none" w:sz="0" w:space="0" w:color="auto"/>
        <w:bottom w:val="none" w:sz="0" w:space="0" w:color="auto"/>
        <w:right w:val="none" w:sz="0" w:space="0" w:color="auto"/>
      </w:divBdr>
    </w:div>
    <w:div w:id="1342315458">
      <w:bodyDiv w:val="1"/>
      <w:marLeft w:val="0"/>
      <w:marRight w:val="0"/>
      <w:marTop w:val="0"/>
      <w:marBottom w:val="0"/>
      <w:divBdr>
        <w:top w:val="none" w:sz="0" w:space="0" w:color="auto"/>
        <w:left w:val="none" w:sz="0" w:space="0" w:color="auto"/>
        <w:bottom w:val="none" w:sz="0" w:space="0" w:color="auto"/>
        <w:right w:val="none" w:sz="0" w:space="0" w:color="auto"/>
      </w:divBdr>
    </w:div>
    <w:div w:id="1343628591">
      <w:bodyDiv w:val="1"/>
      <w:marLeft w:val="0"/>
      <w:marRight w:val="0"/>
      <w:marTop w:val="0"/>
      <w:marBottom w:val="0"/>
      <w:divBdr>
        <w:top w:val="none" w:sz="0" w:space="0" w:color="auto"/>
        <w:left w:val="none" w:sz="0" w:space="0" w:color="auto"/>
        <w:bottom w:val="none" w:sz="0" w:space="0" w:color="auto"/>
        <w:right w:val="none" w:sz="0" w:space="0" w:color="auto"/>
      </w:divBdr>
    </w:div>
    <w:div w:id="1345664346">
      <w:bodyDiv w:val="1"/>
      <w:marLeft w:val="0"/>
      <w:marRight w:val="0"/>
      <w:marTop w:val="0"/>
      <w:marBottom w:val="0"/>
      <w:divBdr>
        <w:top w:val="none" w:sz="0" w:space="0" w:color="auto"/>
        <w:left w:val="none" w:sz="0" w:space="0" w:color="auto"/>
        <w:bottom w:val="none" w:sz="0" w:space="0" w:color="auto"/>
        <w:right w:val="none" w:sz="0" w:space="0" w:color="auto"/>
      </w:divBdr>
    </w:div>
    <w:div w:id="1376273853">
      <w:bodyDiv w:val="1"/>
      <w:marLeft w:val="0"/>
      <w:marRight w:val="0"/>
      <w:marTop w:val="0"/>
      <w:marBottom w:val="0"/>
      <w:divBdr>
        <w:top w:val="none" w:sz="0" w:space="0" w:color="auto"/>
        <w:left w:val="none" w:sz="0" w:space="0" w:color="auto"/>
        <w:bottom w:val="none" w:sz="0" w:space="0" w:color="auto"/>
        <w:right w:val="none" w:sz="0" w:space="0" w:color="auto"/>
      </w:divBdr>
    </w:div>
    <w:div w:id="1378240252">
      <w:bodyDiv w:val="1"/>
      <w:marLeft w:val="0"/>
      <w:marRight w:val="0"/>
      <w:marTop w:val="0"/>
      <w:marBottom w:val="0"/>
      <w:divBdr>
        <w:top w:val="none" w:sz="0" w:space="0" w:color="auto"/>
        <w:left w:val="none" w:sz="0" w:space="0" w:color="auto"/>
        <w:bottom w:val="none" w:sz="0" w:space="0" w:color="auto"/>
        <w:right w:val="none" w:sz="0" w:space="0" w:color="auto"/>
      </w:divBdr>
      <w:divsChild>
        <w:div w:id="48654936">
          <w:marLeft w:val="0"/>
          <w:marRight w:val="0"/>
          <w:marTop w:val="0"/>
          <w:marBottom w:val="0"/>
          <w:divBdr>
            <w:top w:val="none" w:sz="0" w:space="0" w:color="auto"/>
            <w:left w:val="none" w:sz="0" w:space="0" w:color="auto"/>
            <w:bottom w:val="none" w:sz="0" w:space="0" w:color="auto"/>
            <w:right w:val="none" w:sz="0" w:space="0" w:color="auto"/>
          </w:divBdr>
          <w:divsChild>
            <w:div w:id="1945187532">
              <w:marLeft w:val="0"/>
              <w:marRight w:val="0"/>
              <w:marTop w:val="0"/>
              <w:marBottom w:val="0"/>
              <w:divBdr>
                <w:top w:val="none" w:sz="0" w:space="0" w:color="auto"/>
                <w:left w:val="none" w:sz="0" w:space="0" w:color="auto"/>
                <w:bottom w:val="none" w:sz="0" w:space="0" w:color="auto"/>
                <w:right w:val="none" w:sz="0" w:space="0" w:color="auto"/>
              </w:divBdr>
              <w:divsChild>
                <w:div w:id="52594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151766">
      <w:bodyDiv w:val="1"/>
      <w:marLeft w:val="0"/>
      <w:marRight w:val="0"/>
      <w:marTop w:val="0"/>
      <w:marBottom w:val="0"/>
      <w:divBdr>
        <w:top w:val="none" w:sz="0" w:space="0" w:color="auto"/>
        <w:left w:val="none" w:sz="0" w:space="0" w:color="auto"/>
        <w:bottom w:val="none" w:sz="0" w:space="0" w:color="auto"/>
        <w:right w:val="none" w:sz="0" w:space="0" w:color="auto"/>
      </w:divBdr>
    </w:div>
    <w:div w:id="1390953930">
      <w:bodyDiv w:val="1"/>
      <w:marLeft w:val="0"/>
      <w:marRight w:val="0"/>
      <w:marTop w:val="0"/>
      <w:marBottom w:val="0"/>
      <w:divBdr>
        <w:top w:val="none" w:sz="0" w:space="0" w:color="auto"/>
        <w:left w:val="none" w:sz="0" w:space="0" w:color="auto"/>
        <w:bottom w:val="none" w:sz="0" w:space="0" w:color="auto"/>
        <w:right w:val="none" w:sz="0" w:space="0" w:color="auto"/>
      </w:divBdr>
    </w:div>
    <w:div w:id="1417088917">
      <w:bodyDiv w:val="1"/>
      <w:marLeft w:val="0"/>
      <w:marRight w:val="0"/>
      <w:marTop w:val="0"/>
      <w:marBottom w:val="0"/>
      <w:divBdr>
        <w:top w:val="none" w:sz="0" w:space="0" w:color="auto"/>
        <w:left w:val="none" w:sz="0" w:space="0" w:color="auto"/>
        <w:bottom w:val="none" w:sz="0" w:space="0" w:color="auto"/>
        <w:right w:val="none" w:sz="0" w:space="0" w:color="auto"/>
      </w:divBdr>
    </w:div>
    <w:div w:id="1418020197">
      <w:bodyDiv w:val="1"/>
      <w:marLeft w:val="0"/>
      <w:marRight w:val="0"/>
      <w:marTop w:val="0"/>
      <w:marBottom w:val="0"/>
      <w:divBdr>
        <w:top w:val="none" w:sz="0" w:space="0" w:color="auto"/>
        <w:left w:val="none" w:sz="0" w:space="0" w:color="auto"/>
        <w:bottom w:val="none" w:sz="0" w:space="0" w:color="auto"/>
        <w:right w:val="none" w:sz="0" w:space="0" w:color="auto"/>
      </w:divBdr>
    </w:div>
    <w:div w:id="1449664832">
      <w:bodyDiv w:val="1"/>
      <w:marLeft w:val="0"/>
      <w:marRight w:val="0"/>
      <w:marTop w:val="0"/>
      <w:marBottom w:val="0"/>
      <w:divBdr>
        <w:top w:val="none" w:sz="0" w:space="0" w:color="auto"/>
        <w:left w:val="none" w:sz="0" w:space="0" w:color="auto"/>
        <w:bottom w:val="none" w:sz="0" w:space="0" w:color="auto"/>
        <w:right w:val="none" w:sz="0" w:space="0" w:color="auto"/>
      </w:divBdr>
    </w:div>
    <w:div w:id="1463885084">
      <w:bodyDiv w:val="1"/>
      <w:marLeft w:val="0"/>
      <w:marRight w:val="0"/>
      <w:marTop w:val="0"/>
      <w:marBottom w:val="0"/>
      <w:divBdr>
        <w:top w:val="none" w:sz="0" w:space="0" w:color="auto"/>
        <w:left w:val="none" w:sz="0" w:space="0" w:color="auto"/>
        <w:bottom w:val="none" w:sz="0" w:space="0" w:color="auto"/>
        <w:right w:val="none" w:sz="0" w:space="0" w:color="auto"/>
      </w:divBdr>
    </w:div>
    <w:div w:id="1476793622">
      <w:bodyDiv w:val="1"/>
      <w:marLeft w:val="0"/>
      <w:marRight w:val="0"/>
      <w:marTop w:val="0"/>
      <w:marBottom w:val="0"/>
      <w:divBdr>
        <w:top w:val="none" w:sz="0" w:space="0" w:color="auto"/>
        <w:left w:val="none" w:sz="0" w:space="0" w:color="auto"/>
        <w:bottom w:val="none" w:sz="0" w:space="0" w:color="auto"/>
        <w:right w:val="none" w:sz="0" w:space="0" w:color="auto"/>
      </w:divBdr>
    </w:div>
    <w:div w:id="1482699504">
      <w:bodyDiv w:val="1"/>
      <w:marLeft w:val="0"/>
      <w:marRight w:val="0"/>
      <w:marTop w:val="0"/>
      <w:marBottom w:val="0"/>
      <w:divBdr>
        <w:top w:val="none" w:sz="0" w:space="0" w:color="auto"/>
        <w:left w:val="none" w:sz="0" w:space="0" w:color="auto"/>
        <w:bottom w:val="none" w:sz="0" w:space="0" w:color="auto"/>
        <w:right w:val="none" w:sz="0" w:space="0" w:color="auto"/>
      </w:divBdr>
    </w:div>
    <w:div w:id="1489052276">
      <w:bodyDiv w:val="1"/>
      <w:marLeft w:val="0"/>
      <w:marRight w:val="0"/>
      <w:marTop w:val="0"/>
      <w:marBottom w:val="0"/>
      <w:divBdr>
        <w:top w:val="none" w:sz="0" w:space="0" w:color="auto"/>
        <w:left w:val="none" w:sz="0" w:space="0" w:color="auto"/>
        <w:bottom w:val="none" w:sz="0" w:space="0" w:color="auto"/>
        <w:right w:val="none" w:sz="0" w:space="0" w:color="auto"/>
      </w:divBdr>
    </w:div>
    <w:div w:id="1492018791">
      <w:bodyDiv w:val="1"/>
      <w:marLeft w:val="0"/>
      <w:marRight w:val="0"/>
      <w:marTop w:val="0"/>
      <w:marBottom w:val="0"/>
      <w:divBdr>
        <w:top w:val="none" w:sz="0" w:space="0" w:color="auto"/>
        <w:left w:val="none" w:sz="0" w:space="0" w:color="auto"/>
        <w:bottom w:val="none" w:sz="0" w:space="0" w:color="auto"/>
        <w:right w:val="none" w:sz="0" w:space="0" w:color="auto"/>
      </w:divBdr>
    </w:div>
    <w:div w:id="1500347986">
      <w:bodyDiv w:val="1"/>
      <w:marLeft w:val="0"/>
      <w:marRight w:val="0"/>
      <w:marTop w:val="0"/>
      <w:marBottom w:val="0"/>
      <w:divBdr>
        <w:top w:val="none" w:sz="0" w:space="0" w:color="auto"/>
        <w:left w:val="none" w:sz="0" w:space="0" w:color="auto"/>
        <w:bottom w:val="none" w:sz="0" w:space="0" w:color="auto"/>
        <w:right w:val="none" w:sz="0" w:space="0" w:color="auto"/>
      </w:divBdr>
    </w:div>
    <w:div w:id="1506627735">
      <w:bodyDiv w:val="1"/>
      <w:marLeft w:val="0"/>
      <w:marRight w:val="0"/>
      <w:marTop w:val="0"/>
      <w:marBottom w:val="0"/>
      <w:divBdr>
        <w:top w:val="none" w:sz="0" w:space="0" w:color="auto"/>
        <w:left w:val="none" w:sz="0" w:space="0" w:color="auto"/>
        <w:bottom w:val="none" w:sz="0" w:space="0" w:color="auto"/>
        <w:right w:val="none" w:sz="0" w:space="0" w:color="auto"/>
      </w:divBdr>
    </w:div>
    <w:div w:id="1526286086">
      <w:bodyDiv w:val="1"/>
      <w:marLeft w:val="0"/>
      <w:marRight w:val="0"/>
      <w:marTop w:val="0"/>
      <w:marBottom w:val="0"/>
      <w:divBdr>
        <w:top w:val="none" w:sz="0" w:space="0" w:color="auto"/>
        <w:left w:val="none" w:sz="0" w:space="0" w:color="auto"/>
        <w:bottom w:val="none" w:sz="0" w:space="0" w:color="auto"/>
        <w:right w:val="none" w:sz="0" w:space="0" w:color="auto"/>
      </w:divBdr>
    </w:div>
    <w:div w:id="1537158885">
      <w:bodyDiv w:val="1"/>
      <w:marLeft w:val="0"/>
      <w:marRight w:val="0"/>
      <w:marTop w:val="0"/>
      <w:marBottom w:val="0"/>
      <w:divBdr>
        <w:top w:val="none" w:sz="0" w:space="0" w:color="auto"/>
        <w:left w:val="none" w:sz="0" w:space="0" w:color="auto"/>
        <w:bottom w:val="none" w:sz="0" w:space="0" w:color="auto"/>
        <w:right w:val="none" w:sz="0" w:space="0" w:color="auto"/>
      </w:divBdr>
    </w:div>
    <w:div w:id="1540623451">
      <w:bodyDiv w:val="1"/>
      <w:marLeft w:val="0"/>
      <w:marRight w:val="0"/>
      <w:marTop w:val="0"/>
      <w:marBottom w:val="0"/>
      <w:divBdr>
        <w:top w:val="none" w:sz="0" w:space="0" w:color="auto"/>
        <w:left w:val="none" w:sz="0" w:space="0" w:color="auto"/>
        <w:bottom w:val="none" w:sz="0" w:space="0" w:color="auto"/>
        <w:right w:val="none" w:sz="0" w:space="0" w:color="auto"/>
      </w:divBdr>
    </w:div>
    <w:div w:id="1552233800">
      <w:bodyDiv w:val="1"/>
      <w:marLeft w:val="0"/>
      <w:marRight w:val="0"/>
      <w:marTop w:val="0"/>
      <w:marBottom w:val="0"/>
      <w:divBdr>
        <w:top w:val="none" w:sz="0" w:space="0" w:color="auto"/>
        <w:left w:val="none" w:sz="0" w:space="0" w:color="auto"/>
        <w:bottom w:val="none" w:sz="0" w:space="0" w:color="auto"/>
        <w:right w:val="none" w:sz="0" w:space="0" w:color="auto"/>
      </w:divBdr>
    </w:div>
    <w:div w:id="1556433976">
      <w:bodyDiv w:val="1"/>
      <w:marLeft w:val="0"/>
      <w:marRight w:val="0"/>
      <w:marTop w:val="0"/>
      <w:marBottom w:val="0"/>
      <w:divBdr>
        <w:top w:val="none" w:sz="0" w:space="0" w:color="auto"/>
        <w:left w:val="none" w:sz="0" w:space="0" w:color="auto"/>
        <w:bottom w:val="none" w:sz="0" w:space="0" w:color="auto"/>
        <w:right w:val="none" w:sz="0" w:space="0" w:color="auto"/>
      </w:divBdr>
    </w:div>
    <w:div w:id="1580673316">
      <w:bodyDiv w:val="1"/>
      <w:marLeft w:val="0"/>
      <w:marRight w:val="0"/>
      <w:marTop w:val="0"/>
      <w:marBottom w:val="0"/>
      <w:divBdr>
        <w:top w:val="none" w:sz="0" w:space="0" w:color="auto"/>
        <w:left w:val="none" w:sz="0" w:space="0" w:color="auto"/>
        <w:bottom w:val="none" w:sz="0" w:space="0" w:color="auto"/>
        <w:right w:val="none" w:sz="0" w:space="0" w:color="auto"/>
      </w:divBdr>
    </w:div>
    <w:div w:id="1582369153">
      <w:bodyDiv w:val="1"/>
      <w:marLeft w:val="0"/>
      <w:marRight w:val="0"/>
      <w:marTop w:val="0"/>
      <w:marBottom w:val="0"/>
      <w:divBdr>
        <w:top w:val="none" w:sz="0" w:space="0" w:color="auto"/>
        <w:left w:val="none" w:sz="0" w:space="0" w:color="auto"/>
        <w:bottom w:val="none" w:sz="0" w:space="0" w:color="auto"/>
        <w:right w:val="none" w:sz="0" w:space="0" w:color="auto"/>
      </w:divBdr>
    </w:div>
    <w:div w:id="1592549126">
      <w:bodyDiv w:val="1"/>
      <w:marLeft w:val="0"/>
      <w:marRight w:val="0"/>
      <w:marTop w:val="0"/>
      <w:marBottom w:val="0"/>
      <w:divBdr>
        <w:top w:val="none" w:sz="0" w:space="0" w:color="auto"/>
        <w:left w:val="none" w:sz="0" w:space="0" w:color="auto"/>
        <w:bottom w:val="none" w:sz="0" w:space="0" w:color="auto"/>
        <w:right w:val="none" w:sz="0" w:space="0" w:color="auto"/>
      </w:divBdr>
    </w:div>
    <w:div w:id="1597979242">
      <w:bodyDiv w:val="1"/>
      <w:marLeft w:val="0"/>
      <w:marRight w:val="0"/>
      <w:marTop w:val="0"/>
      <w:marBottom w:val="0"/>
      <w:divBdr>
        <w:top w:val="none" w:sz="0" w:space="0" w:color="auto"/>
        <w:left w:val="none" w:sz="0" w:space="0" w:color="auto"/>
        <w:bottom w:val="none" w:sz="0" w:space="0" w:color="auto"/>
        <w:right w:val="none" w:sz="0" w:space="0" w:color="auto"/>
      </w:divBdr>
    </w:div>
    <w:div w:id="1605991944">
      <w:bodyDiv w:val="1"/>
      <w:marLeft w:val="0"/>
      <w:marRight w:val="0"/>
      <w:marTop w:val="0"/>
      <w:marBottom w:val="0"/>
      <w:divBdr>
        <w:top w:val="none" w:sz="0" w:space="0" w:color="auto"/>
        <w:left w:val="none" w:sz="0" w:space="0" w:color="auto"/>
        <w:bottom w:val="none" w:sz="0" w:space="0" w:color="auto"/>
        <w:right w:val="none" w:sz="0" w:space="0" w:color="auto"/>
      </w:divBdr>
    </w:div>
    <w:div w:id="1612973513">
      <w:bodyDiv w:val="1"/>
      <w:marLeft w:val="0"/>
      <w:marRight w:val="0"/>
      <w:marTop w:val="0"/>
      <w:marBottom w:val="0"/>
      <w:divBdr>
        <w:top w:val="none" w:sz="0" w:space="0" w:color="auto"/>
        <w:left w:val="none" w:sz="0" w:space="0" w:color="auto"/>
        <w:bottom w:val="none" w:sz="0" w:space="0" w:color="auto"/>
        <w:right w:val="none" w:sz="0" w:space="0" w:color="auto"/>
      </w:divBdr>
    </w:div>
    <w:div w:id="1616667923">
      <w:bodyDiv w:val="1"/>
      <w:marLeft w:val="0"/>
      <w:marRight w:val="0"/>
      <w:marTop w:val="0"/>
      <w:marBottom w:val="0"/>
      <w:divBdr>
        <w:top w:val="none" w:sz="0" w:space="0" w:color="auto"/>
        <w:left w:val="none" w:sz="0" w:space="0" w:color="auto"/>
        <w:bottom w:val="none" w:sz="0" w:space="0" w:color="auto"/>
        <w:right w:val="none" w:sz="0" w:space="0" w:color="auto"/>
      </w:divBdr>
    </w:div>
    <w:div w:id="1622688295">
      <w:bodyDiv w:val="1"/>
      <w:marLeft w:val="0"/>
      <w:marRight w:val="0"/>
      <w:marTop w:val="0"/>
      <w:marBottom w:val="0"/>
      <w:divBdr>
        <w:top w:val="none" w:sz="0" w:space="0" w:color="auto"/>
        <w:left w:val="none" w:sz="0" w:space="0" w:color="auto"/>
        <w:bottom w:val="none" w:sz="0" w:space="0" w:color="auto"/>
        <w:right w:val="none" w:sz="0" w:space="0" w:color="auto"/>
      </w:divBdr>
    </w:div>
    <w:div w:id="1629126420">
      <w:bodyDiv w:val="1"/>
      <w:marLeft w:val="0"/>
      <w:marRight w:val="0"/>
      <w:marTop w:val="0"/>
      <w:marBottom w:val="0"/>
      <w:divBdr>
        <w:top w:val="none" w:sz="0" w:space="0" w:color="auto"/>
        <w:left w:val="none" w:sz="0" w:space="0" w:color="auto"/>
        <w:bottom w:val="none" w:sz="0" w:space="0" w:color="auto"/>
        <w:right w:val="none" w:sz="0" w:space="0" w:color="auto"/>
      </w:divBdr>
    </w:div>
    <w:div w:id="1631206802">
      <w:bodyDiv w:val="1"/>
      <w:marLeft w:val="0"/>
      <w:marRight w:val="0"/>
      <w:marTop w:val="0"/>
      <w:marBottom w:val="0"/>
      <w:divBdr>
        <w:top w:val="none" w:sz="0" w:space="0" w:color="auto"/>
        <w:left w:val="none" w:sz="0" w:space="0" w:color="auto"/>
        <w:bottom w:val="none" w:sz="0" w:space="0" w:color="auto"/>
        <w:right w:val="none" w:sz="0" w:space="0" w:color="auto"/>
      </w:divBdr>
    </w:div>
    <w:div w:id="1632857469">
      <w:bodyDiv w:val="1"/>
      <w:marLeft w:val="0"/>
      <w:marRight w:val="0"/>
      <w:marTop w:val="0"/>
      <w:marBottom w:val="0"/>
      <w:divBdr>
        <w:top w:val="none" w:sz="0" w:space="0" w:color="auto"/>
        <w:left w:val="none" w:sz="0" w:space="0" w:color="auto"/>
        <w:bottom w:val="none" w:sz="0" w:space="0" w:color="auto"/>
        <w:right w:val="none" w:sz="0" w:space="0" w:color="auto"/>
      </w:divBdr>
    </w:div>
    <w:div w:id="1638992153">
      <w:bodyDiv w:val="1"/>
      <w:marLeft w:val="0"/>
      <w:marRight w:val="0"/>
      <w:marTop w:val="0"/>
      <w:marBottom w:val="0"/>
      <w:divBdr>
        <w:top w:val="none" w:sz="0" w:space="0" w:color="auto"/>
        <w:left w:val="none" w:sz="0" w:space="0" w:color="auto"/>
        <w:bottom w:val="none" w:sz="0" w:space="0" w:color="auto"/>
        <w:right w:val="none" w:sz="0" w:space="0" w:color="auto"/>
      </w:divBdr>
    </w:div>
    <w:div w:id="1643078395">
      <w:bodyDiv w:val="1"/>
      <w:marLeft w:val="0"/>
      <w:marRight w:val="0"/>
      <w:marTop w:val="0"/>
      <w:marBottom w:val="0"/>
      <w:divBdr>
        <w:top w:val="none" w:sz="0" w:space="0" w:color="auto"/>
        <w:left w:val="none" w:sz="0" w:space="0" w:color="auto"/>
        <w:bottom w:val="none" w:sz="0" w:space="0" w:color="auto"/>
        <w:right w:val="none" w:sz="0" w:space="0" w:color="auto"/>
      </w:divBdr>
    </w:div>
    <w:div w:id="1663241040">
      <w:bodyDiv w:val="1"/>
      <w:marLeft w:val="0"/>
      <w:marRight w:val="0"/>
      <w:marTop w:val="0"/>
      <w:marBottom w:val="0"/>
      <w:divBdr>
        <w:top w:val="none" w:sz="0" w:space="0" w:color="auto"/>
        <w:left w:val="none" w:sz="0" w:space="0" w:color="auto"/>
        <w:bottom w:val="none" w:sz="0" w:space="0" w:color="auto"/>
        <w:right w:val="none" w:sz="0" w:space="0" w:color="auto"/>
      </w:divBdr>
    </w:div>
    <w:div w:id="1678270610">
      <w:bodyDiv w:val="1"/>
      <w:marLeft w:val="0"/>
      <w:marRight w:val="0"/>
      <w:marTop w:val="0"/>
      <w:marBottom w:val="0"/>
      <w:divBdr>
        <w:top w:val="none" w:sz="0" w:space="0" w:color="auto"/>
        <w:left w:val="none" w:sz="0" w:space="0" w:color="auto"/>
        <w:bottom w:val="none" w:sz="0" w:space="0" w:color="auto"/>
        <w:right w:val="none" w:sz="0" w:space="0" w:color="auto"/>
      </w:divBdr>
    </w:div>
    <w:div w:id="1681352199">
      <w:bodyDiv w:val="1"/>
      <w:marLeft w:val="0"/>
      <w:marRight w:val="0"/>
      <w:marTop w:val="0"/>
      <w:marBottom w:val="0"/>
      <w:divBdr>
        <w:top w:val="none" w:sz="0" w:space="0" w:color="auto"/>
        <w:left w:val="none" w:sz="0" w:space="0" w:color="auto"/>
        <w:bottom w:val="none" w:sz="0" w:space="0" w:color="auto"/>
        <w:right w:val="none" w:sz="0" w:space="0" w:color="auto"/>
      </w:divBdr>
    </w:div>
    <w:div w:id="1692418319">
      <w:bodyDiv w:val="1"/>
      <w:marLeft w:val="0"/>
      <w:marRight w:val="0"/>
      <w:marTop w:val="0"/>
      <w:marBottom w:val="0"/>
      <w:divBdr>
        <w:top w:val="none" w:sz="0" w:space="0" w:color="auto"/>
        <w:left w:val="none" w:sz="0" w:space="0" w:color="auto"/>
        <w:bottom w:val="none" w:sz="0" w:space="0" w:color="auto"/>
        <w:right w:val="none" w:sz="0" w:space="0" w:color="auto"/>
      </w:divBdr>
    </w:div>
    <w:div w:id="1694381229">
      <w:bodyDiv w:val="1"/>
      <w:marLeft w:val="0"/>
      <w:marRight w:val="0"/>
      <w:marTop w:val="0"/>
      <w:marBottom w:val="0"/>
      <w:divBdr>
        <w:top w:val="none" w:sz="0" w:space="0" w:color="auto"/>
        <w:left w:val="none" w:sz="0" w:space="0" w:color="auto"/>
        <w:bottom w:val="none" w:sz="0" w:space="0" w:color="auto"/>
        <w:right w:val="none" w:sz="0" w:space="0" w:color="auto"/>
      </w:divBdr>
    </w:div>
    <w:div w:id="1734305964">
      <w:bodyDiv w:val="1"/>
      <w:marLeft w:val="0"/>
      <w:marRight w:val="0"/>
      <w:marTop w:val="0"/>
      <w:marBottom w:val="0"/>
      <w:divBdr>
        <w:top w:val="none" w:sz="0" w:space="0" w:color="auto"/>
        <w:left w:val="none" w:sz="0" w:space="0" w:color="auto"/>
        <w:bottom w:val="none" w:sz="0" w:space="0" w:color="auto"/>
        <w:right w:val="none" w:sz="0" w:space="0" w:color="auto"/>
      </w:divBdr>
    </w:div>
    <w:div w:id="1736583490">
      <w:bodyDiv w:val="1"/>
      <w:marLeft w:val="0"/>
      <w:marRight w:val="0"/>
      <w:marTop w:val="0"/>
      <w:marBottom w:val="0"/>
      <w:divBdr>
        <w:top w:val="none" w:sz="0" w:space="0" w:color="auto"/>
        <w:left w:val="none" w:sz="0" w:space="0" w:color="auto"/>
        <w:bottom w:val="none" w:sz="0" w:space="0" w:color="auto"/>
        <w:right w:val="none" w:sz="0" w:space="0" w:color="auto"/>
      </w:divBdr>
    </w:div>
    <w:div w:id="1737045318">
      <w:bodyDiv w:val="1"/>
      <w:marLeft w:val="0"/>
      <w:marRight w:val="0"/>
      <w:marTop w:val="0"/>
      <w:marBottom w:val="0"/>
      <w:divBdr>
        <w:top w:val="none" w:sz="0" w:space="0" w:color="auto"/>
        <w:left w:val="none" w:sz="0" w:space="0" w:color="auto"/>
        <w:bottom w:val="none" w:sz="0" w:space="0" w:color="auto"/>
        <w:right w:val="none" w:sz="0" w:space="0" w:color="auto"/>
      </w:divBdr>
    </w:div>
    <w:div w:id="1744063587">
      <w:bodyDiv w:val="1"/>
      <w:marLeft w:val="0"/>
      <w:marRight w:val="0"/>
      <w:marTop w:val="0"/>
      <w:marBottom w:val="0"/>
      <w:divBdr>
        <w:top w:val="none" w:sz="0" w:space="0" w:color="auto"/>
        <w:left w:val="none" w:sz="0" w:space="0" w:color="auto"/>
        <w:bottom w:val="none" w:sz="0" w:space="0" w:color="auto"/>
        <w:right w:val="none" w:sz="0" w:space="0" w:color="auto"/>
      </w:divBdr>
      <w:divsChild>
        <w:div w:id="1851219730">
          <w:marLeft w:val="0"/>
          <w:marRight w:val="0"/>
          <w:marTop w:val="0"/>
          <w:marBottom w:val="0"/>
          <w:divBdr>
            <w:top w:val="none" w:sz="0" w:space="0" w:color="auto"/>
            <w:left w:val="none" w:sz="0" w:space="0" w:color="auto"/>
            <w:bottom w:val="none" w:sz="0" w:space="0" w:color="auto"/>
            <w:right w:val="none" w:sz="0" w:space="0" w:color="auto"/>
          </w:divBdr>
          <w:divsChild>
            <w:div w:id="1063911680">
              <w:marLeft w:val="0"/>
              <w:marRight w:val="0"/>
              <w:marTop w:val="0"/>
              <w:marBottom w:val="0"/>
              <w:divBdr>
                <w:top w:val="none" w:sz="0" w:space="0" w:color="auto"/>
                <w:left w:val="none" w:sz="0" w:space="0" w:color="auto"/>
                <w:bottom w:val="none" w:sz="0" w:space="0" w:color="auto"/>
                <w:right w:val="none" w:sz="0" w:space="0" w:color="auto"/>
              </w:divBdr>
              <w:divsChild>
                <w:div w:id="1176768511">
                  <w:marLeft w:val="0"/>
                  <w:marRight w:val="0"/>
                  <w:marTop w:val="0"/>
                  <w:marBottom w:val="0"/>
                  <w:divBdr>
                    <w:top w:val="none" w:sz="0" w:space="0" w:color="auto"/>
                    <w:left w:val="none" w:sz="0" w:space="0" w:color="auto"/>
                    <w:bottom w:val="none" w:sz="0" w:space="0" w:color="auto"/>
                    <w:right w:val="none" w:sz="0" w:space="0" w:color="auto"/>
                  </w:divBdr>
                  <w:divsChild>
                    <w:div w:id="78153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561210">
      <w:bodyDiv w:val="1"/>
      <w:marLeft w:val="0"/>
      <w:marRight w:val="0"/>
      <w:marTop w:val="0"/>
      <w:marBottom w:val="0"/>
      <w:divBdr>
        <w:top w:val="none" w:sz="0" w:space="0" w:color="auto"/>
        <w:left w:val="none" w:sz="0" w:space="0" w:color="auto"/>
        <w:bottom w:val="none" w:sz="0" w:space="0" w:color="auto"/>
        <w:right w:val="none" w:sz="0" w:space="0" w:color="auto"/>
      </w:divBdr>
    </w:div>
    <w:div w:id="1747535461">
      <w:bodyDiv w:val="1"/>
      <w:marLeft w:val="0"/>
      <w:marRight w:val="0"/>
      <w:marTop w:val="0"/>
      <w:marBottom w:val="0"/>
      <w:divBdr>
        <w:top w:val="none" w:sz="0" w:space="0" w:color="auto"/>
        <w:left w:val="none" w:sz="0" w:space="0" w:color="auto"/>
        <w:bottom w:val="none" w:sz="0" w:space="0" w:color="auto"/>
        <w:right w:val="none" w:sz="0" w:space="0" w:color="auto"/>
      </w:divBdr>
    </w:div>
    <w:div w:id="1749575455">
      <w:bodyDiv w:val="1"/>
      <w:marLeft w:val="0"/>
      <w:marRight w:val="0"/>
      <w:marTop w:val="0"/>
      <w:marBottom w:val="0"/>
      <w:divBdr>
        <w:top w:val="none" w:sz="0" w:space="0" w:color="auto"/>
        <w:left w:val="none" w:sz="0" w:space="0" w:color="auto"/>
        <w:bottom w:val="none" w:sz="0" w:space="0" w:color="auto"/>
        <w:right w:val="none" w:sz="0" w:space="0" w:color="auto"/>
      </w:divBdr>
    </w:div>
    <w:div w:id="1762950236">
      <w:bodyDiv w:val="1"/>
      <w:marLeft w:val="0"/>
      <w:marRight w:val="0"/>
      <w:marTop w:val="0"/>
      <w:marBottom w:val="0"/>
      <w:divBdr>
        <w:top w:val="none" w:sz="0" w:space="0" w:color="auto"/>
        <w:left w:val="none" w:sz="0" w:space="0" w:color="auto"/>
        <w:bottom w:val="none" w:sz="0" w:space="0" w:color="auto"/>
        <w:right w:val="none" w:sz="0" w:space="0" w:color="auto"/>
      </w:divBdr>
    </w:div>
    <w:div w:id="1766610571">
      <w:bodyDiv w:val="1"/>
      <w:marLeft w:val="0"/>
      <w:marRight w:val="0"/>
      <w:marTop w:val="0"/>
      <w:marBottom w:val="0"/>
      <w:divBdr>
        <w:top w:val="none" w:sz="0" w:space="0" w:color="auto"/>
        <w:left w:val="none" w:sz="0" w:space="0" w:color="auto"/>
        <w:bottom w:val="none" w:sz="0" w:space="0" w:color="auto"/>
        <w:right w:val="none" w:sz="0" w:space="0" w:color="auto"/>
      </w:divBdr>
    </w:div>
    <w:div w:id="1792868475">
      <w:bodyDiv w:val="1"/>
      <w:marLeft w:val="0"/>
      <w:marRight w:val="0"/>
      <w:marTop w:val="0"/>
      <w:marBottom w:val="0"/>
      <w:divBdr>
        <w:top w:val="none" w:sz="0" w:space="0" w:color="auto"/>
        <w:left w:val="none" w:sz="0" w:space="0" w:color="auto"/>
        <w:bottom w:val="none" w:sz="0" w:space="0" w:color="auto"/>
        <w:right w:val="none" w:sz="0" w:space="0" w:color="auto"/>
      </w:divBdr>
    </w:div>
    <w:div w:id="1805344303">
      <w:bodyDiv w:val="1"/>
      <w:marLeft w:val="0"/>
      <w:marRight w:val="0"/>
      <w:marTop w:val="0"/>
      <w:marBottom w:val="0"/>
      <w:divBdr>
        <w:top w:val="none" w:sz="0" w:space="0" w:color="auto"/>
        <w:left w:val="none" w:sz="0" w:space="0" w:color="auto"/>
        <w:bottom w:val="none" w:sz="0" w:space="0" w:color="auto"/>
        <w:right w:val="none" w:sz="0" w:space="0" w:color="auto"/>
      </w:divBdr>
    </w:div>
    <w:div w:id="1819765920">
      <w:bodyDiv w:val="1"/>
      <w:marLeft w:val="0"/>
      <w:marRight w:val="0"/>
      <w:marTop w:val="0"/>
      <w:marBottom w:val="0"/>
      <w:divBdr>
        <w:top w:val="none" w:sz="0" w:space="0" w:color="auto"/>
        <w:left w:val="none" w:sz="0" w:space="0" w:color="auto"/>
        <w:bottom w:val="none" w:sz="0" w:space="0" w:color="auto"/>
        <w:right w:val="none" w:sz="0" w:space="0" w:color="auto"/>
      </w:divBdr>
    </w:div>
    <w:div w:id="1827896635">
      <w:bodyDiv w:val="1"/>
      <w:marLeft w:val="0"/>
      <w:marRight w:val="0"/>
      <w:marTop w:val="0"/>
      <w:marBottom w:val="0"/>
      <w:divBdr>
        <w:top w:val="none" w:sz="0" w:space="0" w:color="auto"/>
        <w:left w:val="none" w:sz="0" w:space="0" w:color="auto"/>
        <w:bottom w:val="none" w:sz="0" w:space="0" w:color="auto"/>
        <w:right w:val="none" w:sz="0" w:space="0" w:color="auto"/>
      </w:divBdr>
    </w:div>
    <w:div w:id="1832021824">
      <w:bodyDiv w:val="1"/>
      <w:marLeft w:val="0"/>
      <w:marRight w:val="0"/>
      <w:marTop w:val="0"/>
      <w:marBottom w:val="0"/>
      <w:divBdr>
        <w:top w:val="none" w:sz="0" w:space="0" w:color="auto"/>
        <w:left w:val="none" w:sz="0" w:space="0" w:color="auto"/>
        <w:bottom w:val="none" w:sz="0" w:space="0" w:color="auto"/>
        <w:right w:val="none" w:sz="0" w:space="0" w:color="auto"/>
      </w:divBdr>
    </w:div>
    <w:div w:id="1833137474">
      <w:bodyDiv w:val="1"/>
      <w:marLeft w:val="0"/>
      <w:marRight w:val="0"/>
      <w:marTop w:val="0"/>
      <w:marBottom w:val="0"/>
      <w:divBdr>
        <w:top w:val="none" w:sz="0" w:space="0" w:color="auto"/>
        <w:left w:val="none" w:sz="0" w:space="0" w:color="auto"/>
        <w:bottom w:val="none" w:sz="0" w:space="0" w:color="auto"/>
        <w:right w:val="none" w:sz="0" w:space="0" w:color="auto"/>
      </w:divBdr>
    </w:div>
    <w:div w:id="1833838392">
      <w:bodyDiv w:val="1"/>
      <w:marLeft w:val="0"/>
      <w:marRight w:val="0"/>
      <w:marTop w:val="0"/>
      <w:marBottom w:val="0"/>
      <w:divBdr>
        <w:top w:val="none" w:sz="0" w:space="0" w:color="auto"/>
        <w:left w:val="none" w:sz="0" w:space="0" w:color="auto"/>
        <w:bottom w:val="none" w:sz="0" w:space="0" w:color="auto"/>
        <w:right w:val="none" w:sz="0" w:space="0" w:color="auto"/>
      </w:divBdr>
    </w:div>
    <w:div w:id="1843858807">
      <w:bodyDiv w:val="1"/>
      <w:marLeft w:val="0"/>
      <w:marRight w:val="0"/>
      <w:marTop w:val="0"/>
      <w:marBottom w:val="0"/>
      <w:divBdr>
        <w:top w:val="none" w:sz="0" w:space="0" w:color="auto"/>
        <w:left w:val="none" w:sz="0" w:space="0" w:color="auto"/>
        <w:bottom w:val="none" w:sz="0" w:space="0" w:color="auto"/>
        <w:right w:val="none" w:sz="0" w:space="0" w:color="auto"/>
      </w:divBdr>
    </w:div>
    <w:div w:id="1853911433">
      <w:bodyDiv w:val="1"/>
      <w:marLeft w:val="0"/>
      <w:marRight w:val="0"/>
      <w:marTop w:val="0"/>
      <w:marBottom w:val="0"/>
      <w:divBdr>
        <w:top w:val="none" w:sz="0" w:space="0" w:color="auto"/>
        <w:left w:val="none" w:sz="0" w:space="0" w:color="auto"/>
        <w:bottom w:val="none" w:sz="0" w:space="0" w:color="auto"/>
        <w:right w:val="none" w:sz="0" w:space="0" w:color="auto"/>
      </w:divBdr>
    </w:div>
    <w:div w:id="1860073885">
      <w:bodyDiv w:val="1"/>
      <w:marLeft w:val="0"/>
      <w:marRight w:val="0"/>
      <w:marTop w:val="0"/>
      <w:marBottom w:val="0"/>
      <w:divBdr>
        <w:top w:val="none" w:sz="0" w:space="0" w:color="auto"/>
        <w:left w:val="none" w:sz="0" w:space="0" w:color="auto"/>
        <w:bottom w:val="none" w:sz="0" w:space="0" w:color="auto"/>
        <w:right w:val="none" w:sz="0" w:space="0" w:color="auto"/>
      </w:divBdr>
      <w:divsChild>
        <w:div w:id="1144541152">
          <w:marLeft w:val="0"/>
          <w:marRight w:val="0"/>
          <w:marTop w:val="0"/>
          <w:marBottom w:val="0"/>
          <w:divBdr>
            <w:top w:val="none" w:sz="0" w:space="0" w:color="auto"/>
            <w:left w:val="none" w:sz="0" w:space="0" w:color="auto"/>
            <w:bottom w:val="none" w:sz="0" w:space="0" w:color="auto"/>
            <w:right w:val="none" w:sz="0" w:space="0" w:color="auto"/>
          </w:divBdr>
          <w:divsChild>
            <w:div w:id="457840653">
              <w:marLeft w:val="0"/>
              <w:marRight w:val="0"/>
              <w:marTop w:val="0"/>
              <w:marBottom w:val="0"/>
              <w:divBdr>
                <w:top w:val="none" w:sz="0" w:space="0" w:color="auto"/>
                <w:left w:val="none" w:sz="0" w:space="0" w:color="auto"/>
                <w:bottom w:val="none" w:sz="0" w:space="0" w:color="auto"/>
                <w:right w:val="none" w:sz="0" w:space="0" w:color="auto"/>
              </w:divBdr>
              <w:divsChild>
                <w:div w:id="110384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4375">
      <w:bodyDiv w:val="1"/>
      <w:marLeft w:val="0"/>
      <w:marRight w:val="0"/>
      <w:marTop w:val="0"/>
      <w:marBottom w:val="0"/>
      <w:divBdr>
        <w:top w:val="none" w:sz="0" w:space="0" w:color="auto"/>
        <w:left w:val="none" w:sz="0" w:space="0" w:color="auto"/>
        <w:bottom w:val="none" w:sz="0" w:space="0" w:color="auto"/>
        <w:right w:val="none" w:sz="0" w:space="0" w:color="auto"/>
      </w:divBdr>
    </w:div>
    <w:div w:id="1895509817">
      <w:bodyDiv w:val="1"/>
      <w:marLeft w:val="0"/>
      <w:marRight w:val="0"/>
      <w:marTop w:val="0"/>
      <w:marBottom w:val="0"/>
      <w:divBdr>
        <w:top w:val="none" w:sz="0" w:space="0" w:color="auto"/>
        <w:left w:val="none" w:sz="0" w:space="0" w:color="auto"/>
        <w:bottom w:val="none" w:sz="0" w:space="0" w:color="auto"/>
        <w:right w:val="none" w:sz="0" w:space="0" w:color="auto"/>
      </w:divBdr>
    </w:div>
    <w:div w:id="1904097870">
      <w:bodyDiv w:val="1"/>
      <w:marLeft w:val="0"/>
      <w:marRight w:val="0"/>
      <w:marTop w:val="0"/>
      <w:marBottom w:val="0"/>
      <w:divBdr>
        <w:top w:val="none" w:sz="0" w:space="0" w:color="auto"/>
        <w:left w:val="none" w:sz="0" w:space="0" w:color="auto"/>
        <w:bottom w:val="none" w:sz="0" w:space="0" w:color="auto"/>
        <w:right w:val="none" w:sz="0" w:space="0" w:color="auto"/>
      </w:divBdr>
    </w:div>
    <w:div w:id="1905798964">
      <w:bodyDiv w:val="1"/>
      <w:marLeft w:val="0"/>
      <w:marRight w:val="0"/>
      <w:marTop w:val="0"/>
      <w:marBottom w:val="0"/>
      <w:divBdr>
        <w:top w:val="none" w:sz="0" w:space="0" w:color="auto"/>
        <w:left w:val="none" w:sz="0" w:space="0" w:color="auto"/>
        <w:bottom w:val="none" w:sz="0" w:space="0" w:color="auto"/>
        <w:right w:val="none" w:sz="0" w:space="0" w:color="auto"/>
      </w:divBdr>
    </w:div>
    <w:div w:id="1906067561">
      <w:bodyDiv w:val="1"/>
      <w:marLeft w:val="0"/>
      <w:marRight w:val="0"/>
      <w:marTop w:val="0"/>
      <w:marBottom w:val="0"/>
      <w:divBdr>
        <w:top w:val="none" w:sz="0" w:space="0" w:color="auto"/>
        <w:left w:val="none" w:sz="0" w:space="0" w:color="auto"/>
        <w:bottom w:val="none" w:sz="0" w:space="0" w:color="auto"/>
        <w:right w:val="none" w:sz="0" w:space="0" w:color="auto"/>
      </w:divBdr>
    </w:div>
    <w:div w:id="1932230483">
      <w:bodyDiv w:val="1"/>
      <w:marLeft w:val="0"/>
      <w:marRight w:val="0"/>
      <w:marTop w:val="0"/>
      <w:marBottom w:val="0"/>
      <w:divBdr>
        <w:top w:val="none" w:sz="0" w:space="0" w:color="auto"/>
        <w:left w:val="none" w:sz="0" w:space="0" w:color="auto"/>
        <w:bottom w:val="none" w:sz="0" w:space="0" w:color="auto"/>
        <w:right w:val="none" w:sz="0" w:space="0" w:color="auto"/>
      </w:divBdr>
    </w:div>
    <w:div w:id="1938174976">
      <w:bodyDiv w:val="1"/>
      <w:marLeft w:val="0"/>
      <w:marRight w:val="0"/>
      <w:marTop w:val="0"/>
      <w:marBottom w:val="0"/>
      <w:divBdr>
        <w:top w:val="none" w:sz="0" w:space="0" w:color="auto"/>
        <w:left w:val="none" w:sz="0" w:space="0" w:color="auto"/>
        <w:bottom w:val="none" w:sz="0" w:space="0" w:color="auto"/>
        <w:right w:val="none" w:sz="0" w:space="0" w:color="auto"/>
      </w:divBdr>
    </w:div>
    <w:div w:id="1940017287">
      <w:bodyDiv w:val="1"/>
      <w:marLeft w:val="0"/>
      <w:marRight w:val="0"/>
      <w:marTop w:val="0"/>
      <w:marBottom w:val="0"/>
      <w:divBdr>
        <w:top w:val="none" w:sz="0" w:space="0" w:color="auto"/>
        <w:left w:val="none" w:sz="0" w:space="0" w:color="auto"/>
        <w:bottom w:val="none" w:sz="0" w:space="0" w:color="auto"/>
        <w:right w:val="none" w:sz="0" w:space="0" w:color="auto"/>
      </w:divBdr>
    </w:div>
    <w:div w:id="1942448571">
      <w:bodyDiv w:val="1"/>
      <w:marLeft w:val="0"/>
      <w:marRight w:val="0"/>
      <w:marTop w:val="0"/>
      <w:marBottom w:val="0"/>
      <w:divBdr>
        <w:top w:val="none" w:sz="0" w:space="0" w:color="auto"/>
        <w:left w:val="none" w:sz="0" w:space="0" w:color="auto"/>
        <w:bottom w:val="none" w:sz="0" w:space="0" w:color="auto"/>
        <w:right w:val="none" w:sz="0" w:space="0" w:color="auto"/>
      </w:divBdr>
    </w:div>
    <w:div w:id="1967735084">
      <w:bodyDiv w:val="1"/>
      <w:marLeft w:val="0"/>
      <w:marRight w:val="0"/>
      <w:marTop w:val="0"/>
      <w:marBottom w:val="0"/>
      <w:divBdr>
        <w:top w:val="none" w:sz="0" w:space="0" w:color="auto"/>
        <w:left w:val="none" w:sz="0" w:space="0" w:color="auto"/>
        <w:bottom w:val="none" w:sz="0" w:space="0" w:color="auto"/>
        <w:right w:val="none" w:sz="0" w:space="0" w:color="auto"/>
      </w:divBdr>
    </w:div>
    <w:div w:id="1973517765">
      <w:bodyDiv w:val="1"/>
      <w:marLeft w:val="0"/>
      <w:marRight w:val="0"/>
      <w:marTop w:val="0"/>
      <w:marBottom w:val="0"/>
      <w:divBdr>
        <w:top w:val="none" w:sz="0" w:space="0" w:color="auto"/>
        <w:left w:val="none" w:sz="0" w:space="0" w:color="auto"/>
        <w:bottom w:val="none" w:sz="0" w:space="0" w:color="auto"/>
        <w:right w:val="none" w:sz="0" w:space="0" w:color="auto"/>
      </w:divBdr>
    </w:div>
    <w:div w:id="1982224422">
      <w:bodyDiv w:val="1"/>
      <w:marLeft w:val="0"/>
      <w:marRight w:val="0"/>
      <w:marTop w:val="0"/>
      <w:marBottom w:val="0"/>
      <w:divBdr>
        <w:top w:val="none" w:sz="0" w:space="0" w:color="auto"/>
        <w:left w:val="none" w:sz="0" w:space="0" w:color="auto"/>
        <w:bottom w:val="none" w:sz="0" w:space="0" w:color="auto"/>
        <w:right w:val="none" w:sz="0" w:space="0" w:color="auto"/>
      </w:divBdr>
    </w:div>
    <w:div w:id="1996909569">
      <w:bodyDiv w:val="1"/>
      <w:marLeft w:val="0"/>
      <w:marRight w:val="0"/>
      <w:marTop w:val="0"/>
      <w:marBottom w:val="0"/>
      <w:divBdr>
        <w:top w:val="none" w:sz="0" w:space="0" w:color="auto"/>
        <w:left w:val="none" w:sz="0" w:space="0" w:color="auto"/>
        <w:bottom w:val="none" w:sz="0" w:space="0" w:color="auto"/>
        <w:right w:val="none" w:sz="0" w:space="0" w:color="auto"/>
      </w:divBdr>
    </w:div>
    <w:div w:id="2003658944">
      <w:bodyDiv w:val="1"/>
      <w:marLeft w:val="0"/>
      <w:marRight w:val="0"/>
      <w:marTop w:val="0"/>
      <w:marBottom w:val="0"/>
      <w:divBdr>
        <w:top w:val="none" w:sz="0" w:space="0" w:color="auto"/>
        <w:left w:val="none" w:sz="0" w:space="0" w:color="auto"/>
        <w:bottom w:val="none" w:sz="0" w:space="0" w:color="auto"/>
        <w:right w:val="none" w:sz="0" w:space="0" w:color="auto"/>
      </w:divBdr>
    </w:div>
    <w:div w:id="2011516947">
      <w:bodyDiv w:val="1"/>
      <w:marLeft w:val="0"/>
      <w:marRight w:val="0"/>
      <w:marTop w:val="0"/>
      <w:marBottom w:val="0"/>
      <w:divBdr>
        <w:top w:val="none" w:sz="0" w:space="0" w:color="auto"/>
        <w:left w:val="none" w:sz="0" w:space="0" w:color="auto"/>
        <w:bottom w:val="none" w:sz="0" w:space="0" w:color="auto"/>
        <w:right w:val="none" w:sz="0" w:space="0" w:color="auto"/>
      </w:divBdr>
    </w:div>
    <w:div w:id="2022077589">
      <w:bodyDiv w:val="1"/>
      <w:marLeft w:val="0"/>
      <w:marRight w:val="0"/>
      <w:marTop w:val="0"/>
      <w:marBottom w:val="0"/>
      <w:divBdr>
        <w:top w:val="none" w:sz="0" w:space="0" w:color="auto"/>
        <w:left w:val="none" w:sz="0" w:space="0" w:color="auto"/>
        <w:bottom w:val="none" w:sz="0" w:space="0" w:color="auto"/>
        <w:right w:val="none" w:sz="0" w:space="0" w:color="auto"/>
      </w:divBdr>
    </w:div>
    <w:div w:id="2022394361">
      <w:bodyDiv w:val="1"/>
      <w:marLeft w:val="0"/>
      <w:marRight w:val="0"/>
      <w:marTop w:val="0"/>
      <w:marBottom w:val="0"/>
      <w:divBdr>
        <w:top w:val="none" w:sz="0" w:space="0" w:color="auto"/>
        <w:left w:val="none" w:sz="0" w:space="0" w:color="auto"/>
        <w:bottom w:val="none" w:sz="0" w:space="0" w:color="auto"/>
        <w:right w:val="none" w:sz="0" w:space="0" w:color="auto"/>
      </w:divBdr>
    </w:div>
    <w:div w:id="2022777979">
      <w:bodyDiv w:val="1"/>
      <w:marLeft w:val="0"/>
      <w:marRight w:val="0"/>
      <w:marTop w:val="0"/>
      <w:marBottom w:val="0"/>
      <w:divBdr>
        <w:top w:val="none" w:sz="0" w:space="0" w:color="auto"/>
        <w:left w:val="none" w:sz="0" w:space="0" w:color="auto"/>
        <w:bottom w:val="none" w:sz="0" w:space="0" w:color="auto"/>
        <w:right w:val="none" w:sz="0" w:space="0" w:color="auto"/>
      </w:divBdr>
    </w:div>
    <w:div w:id="2035880799">
      <w:bodyDiv w:val="1"/>
      <w:marLeft w:val="0"/>
      <w:marRight w:val="0"/>
      <w:marTop w:val="0"/>
      <w:marBottom w:val="0"/>
      <w:divBdr>
        <w:top w:val="none" w:sz="0" w:space="0" w:color="auto"/>
        <w:left w:val="none" w:sz="0" w:space="0" w:color="auto"/>
        <w:bottom w:val="none" w:sz="0" w:space="0" w:color="auto"/>
        <w:right w:val="none" w:sz="0" w:space="0" w:color="auto"/>
      </w:divBdr>
    </w:div>
    <w:div w:id="2048798233">
      <w:bodyDiv w:val="1"/>
      <w:marLeft w:val="0"/>
      <w:marRight w:val="0"/>
      <w:marTop w:val="0"/>
      <w:marBottom w:val="0"/>
      <w:divBdr>
        <w:top w:val="none" w:sz="0" w:space="0" w:color="auto"/>
        <w:left w:val="none" w:sz="0" w:space="0" w:color="auto"/>
        <w:bottom w:val="none" w:sz="0" w:space="0" w:color="auto"/>
        <w:right w:val="none" w:sz="0" w:space="0" w:color="auto"/>
      </w:divBdr>
    </w:div>
    <w:div w:id="2077118033">
      <w:bodyDiv w:val="1"/>
      <w:marLeft w:val="0"/>
      <w:marRight w:val="0"/>
      <w:marTop w:val="0"/>
      <w:marBottom w:val="0"/>
      <w:divBdr>
        <w:top w:val="none" w:sz="0" w:space="0" w:color="auto"/>
        <w:left w:val="none" w:sz="0" w:space="0" w:color="auto"/>
        <w:bottom w:val="none" w:sz="0" w:space="0" w:color="auto"/>
        <w:right w:val="none" w:sz="0" w:space="0" w:color="auto"/>
      </w:divBdr>
    </w:div>
    <w:div w:id="2084906126">
      <w:bodyDiv w:val="1"/>
      <w:marLeft w:val="0"/>
      <w:marRight w:val="0"/>
      <w:marTop w:val="0"/>
      <w:marBottom w:val="0"/>
      <w:divBdr>
        <w:top w:val="none" w:sz="0" w:space="0" w:color="auto"/>
        <w:left w:val="none" w:sz="0" w:space="0" w:color="auto"/>
        <w:bottom w:val="none" w:sz="0" w:space="0" w:color="auto"/>
        <w:right w:val="none" w:sz="0" w:space="0" w:color="auto"/>
      </w:divBdr>
    </w:div>
    <w:div w:id="2086952348">
      <w:bodyDiv w:val="1"/>
      <w:marLeft w:val="0"/>
      <w:marRight w:val="0"/>
      <w:marTop w:val="0"/>
      <w:marBottom w:val="0"/>
      <w:divBdr>
        <w:top w:val="none" w:sz="0" w:space="0" w:color="auto"/>
        <w:left w:val="none" w:sz="0" w:space="0" w:color="auto"/>
        <w:bottom w:val="none" w:sz="0" w:space="0" w:color="auto"/>
        <w:right w:val="none" w:sz="0" w:space="0" w:color="auto"/>
      </w:divBdr>
    </w:div>
    <w:div w:id="2087603239">
      <w:bodyDiv w:val="1"/>
      <w:marLeft w:val="0"/>
      <w:marRight w:val="0"/>
      <w:marTop w:val="0"/>
      <w:marBottom w:val="0"/>
      <w:divBdr>
        <w:top w:val="none" w:sz="0" w:space="0" w:color="auto"/>
        <w:left w:val="none" w:sz="0" w:space="0" w:color="auto"/>
        <w:bottom w:val="none" w:sz="0" w:space="0" w:color="auto"/>
        <w:right w:val="none" w:sz="0" w:space="0" w:color="auto"/>
      </w:divBdr>
    </w:div>
    <w:div w:id="2108114513">
      <w:bodyDiv w:val="1"/>
      <w:marLeft w:val="0"/>
      <w:marRight w:val="0"/>
      <w:marTop w:val="0"/>
      <w:marBottom w:val="0"/>
      <w:divBdr>
        <w:top w:val="none" w:sz="0" w:space="0" w:color="auto"/>
        <w:left w:val="none" w:sz="0" w:space="0" w:color="auto"/>
        <w:bottom w:val="none" w:sz="0" w:space="0" w:color="auto"/>
        <w:right w:val="none" w:sz="0" w:space="0" w:color="auto"/>
      </w:divBdr>
    </w:div>
    <w:div w:id="2114394437">
      <w:bodyDiv w:val="1"/>
      <w:marLeft w:val="0"/>
      <w:marRight w:val="0"/>
      <w:marTop w:val="0"/>
      <w:marBottom w:val="0"/>
      <w:divBdr>
        <w:top w:val="none" w:sz="0" w:space="0" w:color="auto"/>
        <w:left w:val="none" w:sz="0" w:space="0" w:color="auto"/>
        <w:bottom w:val="none" w:sz="0" w:space="0" w:color="auto"/>
        <w:right w:val="none" w:sz="0" w:space="0" w:color="auto"/>
      </w:divBdr>
    </w:div>
    <w:div w:id="2123306442">
      <w:bodyDiv w:val="1"/>
      <w:marLeft w:val="0"/>
      <w:marRight w:val="0"/>
      <w:marTop w:val="0"/>
      <w:marBottom w:val="0"/>
      <w:divBdr>
        <w:top w:val="none" w:sz="0" w:space="0" w:color="auto"/>
        <w:left w:val="none" w:sz="0" w:space="0" w:color="auto"/>
        <w:bottom w:val="none" w:sz="0" w:space="0" w:color="auto"/>
        <w:right w:val="none" w:sz="0" w:space="0" w:color="auto"/>
      </w:divBdr>
    </w:div>
    <w:div w:id="2131389508">
      <w:bodyDiv w:val="1"/>
      <w:marLeft w:val="0"/>
      <w:marRight w:val="0"/>
      <w:marTop w:val="0"/>
      <w:marBottom w:val="0"/>
      <w:divBdr>
        <w:top w:val="none" w:sz="0" w:space="0" w:color="auto"/>
        <w:left w:val="none" w:sz="0" w:space="0" w:color="auto"/>
        <w:bottom w:val="none" w:sz="0" w:space="0" w:color="auto"/>
        <w:right w:val="none" w:sz="0" w:space="0" w:color="auto"/>
      </w:divBdr>
    </w:div>
    <w:div w:id="2141923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36" Type="http://schemas.microsoft.com/office/2007/relationships/stylesWithEffects" Target="stylesWithEffects.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oleObject" Target="file:///J:\&#1055;&#1072;&#1085;&#1080;&#1085;&#1089;&#1082;&#1086;&#1077;%20&#1075;&#1086;&#1088;&#1086;&#1076;&#1089;&#1082;&#1086;&#1077;%20&#1087;&#1086;&#1089;&#1077;&#1083;&#1077;&#1085;&#1080;&#1077;\&#1088;&#1072;&#1089;&#1095;&#1077;&#1090;&#1099;%20&#1080;%20&#1090;&#1072;&#1073;&#1083;&#1080;&#1094;&#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Динамика производительности</a:t>
            </a:r>
          </a:p>
        </c:rich>
      </c:tx>
    </c:title>
    <c:view3D>
      <c:rAngAx val="1"/>
    </c:view3D>
    <c:plotArea>
      <c:layout>
        <c:manualLayout>
          <c:layoutTarget val="inner"/>
          <c:xMode val="edge"/>
          <c:yMode val="edge"/>
          <c:x val="0.10015507436570428"/>
          <c:y val="0.19480351414406541"/>
          <c:w val="0.69474912510936315"/>
          <c:h val="0.6327121609798777"/>
        </c:manualLayout>
      </c:layout>
      <c:bar3DChart>
        <c:barDir val="col"/>
        <c:grouping val="clustered"/>
        <c:ser>
          <c:idx val="0"/>
          <c:order val="0"/>
          <c:tx>
            <c:v>Динамика выработки</c:v>
          </c:tx>
          <c:cat>
            <c:strRef>
              <c:f>'Потребность хвс'!$D$21:$G$21</c:f>
              <c:strCache>
                <c:ptCount val="4"/>
                <c:pt idx="0">
                  <c:v>2014 г.</c:v>
                </c:pt>
                <c:pt idx="1">
                  <c:v>2015 г.</c:v>
                </c:pt>
                <c:pt idx="2">
                  <c:v>2016г. </c:v>
                </c:pt>
                <c:pt idx="3">
                  <c:v>2017г. (План)</c:v>
                </c:pt>
              </c:strCache>
            </c:strRef>
          </c:cat>
          <c:val>
            <c:numRef>
              <c:f>'Потребность хвс'!$D$23:$G$23</c:f>
              <c:numCache>
                <c:formatCode>General</c:formatCode>
                <c:ptCount val="4"/>
                <c:pt idx="0">
                  <c:v>326.3</c:v>
                </c:pt>
                <c:pt idx="1">
                  <c:v>326.3</c:v>
                </c:pt>
                <c:pt idx="2">
                  <c:v>325.89999999999969</c:v>
                </c:pt>
                <c:pt idx="3">
                  <c:v>326.3</c:v>
                </c:pt>
              </c:numCache>
            </c:numRef>
          </c:val>
        </c:ser>
        <c:shape val="box"/>
        <c:axId val="120855168"/>
        <c:axId val="120897920"/>
        <c:axId val="0"/>
      </c:bar3DChart>
      <c:catAx>
        <c:axId val="120855168"/>
        <c:scaling>
          <c:orientation val="minMax"/>
        </c:scaling>
        <c:axPos val="b"/>
        <c:tickLblPos val="nextTo"/>
        <c:crossAx val="120897920"/>
        <c:crosses val="autoZero"/>
        <c:auto val="1"/>
        <c:lblAlgn val="ctr"/>
        <c:lblOffset val="100"/>
      </c:catAx>
      <c:valAx>
        <c:axId val="120897920"/>
        <c:scaling>
          <c:orientation val="minMax"/>
        </c:scaling>
        <c:axPos val="l"/>
        <c:majorGridlines/>
        <c:numFmt formatCode="General" sourceLinked="1"/>
        <c:tickLblPos val="nextTo"/>
        <c:crossAx val="120855168"/>
        <c:crosses val="autoZero"/>
        <c:crossBetween val="between"/>
      </c:valAx>
    </c:plotArea>
    <c:legend>
      <c:legendPos val="r"/>
      <c:layout>
        <c:manualLayout>
          <c:xMode val="edge"/>
          <c:yMode val="edge"/>
          <c:x val="0.80323753280839894"/>
          <c:y val="0.52984288422280545"/>
          <c:w val="0.18009580052493532"/>
          <c:h val="0.17168015456401284"/>
        </c:manualLayout>
      </c:layout>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C1EDE9-4429-4F92-9159-70944F3D5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67</Pages>
  <Words>19723</Words>
  <Characters>112424</Characters>
  <Application>Microsoft Office Word</Application>
  <DocSecurity>0</DocSecurity>
  <Lines>936</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131884</CharactersWithSpaces>
  <SharedDoc>false</SharedDoc>
  <HLinks>
    <vt:vector size="396" baseType="variant">
      <vt:variant>
        <vt:i4>6357044</vt:i4>
      </vt:variant>
      <vt:variant>
        <vt:i4>411</vt:i4>
      </vt:variant>
      <vt:variant>
        <vt:i4>0</vt:i4>
      </vt:variant>
      <vt:variant>
        <vt:i4>5</vt:i4>
      </vt:variant>
      <vt:variant>
        <vt:lpwstr/>
      </vt:variant>
      <vt:variant>
        <vt:lpwstr>Par767</vt:lpwstr>
      </vt:variant>
      <vt:variant>
        <vt:i4>6946864</vt:i4>
      </vt:variant>
      <vt:variant>
        <vt:i4>405</vt:i4>
      </vt:variant>
      <vt:variant>
        <vt:i4>0</vt:i4>
      </vt:variant>
      <vt:variant>
        <vt:i4>5</vt:i4>
      </vt:variant>
      <vt:variant>
        <vt:lpwstr/>
      </vt:variant>
      <vt:variant>
        <vt:lpwstr>Par328</vt:lpwstr>
      </vt:variant>
      <vt:variant>
        <vt:i4>1245237</vt:i4>
      </vt:variant>
      <vt:variant>
        <vt:i4>380</vt:i4>
      </vt:variant>
      <vt:variant>
        <vt:i4>0</vt:i4>
      </vt:variant>
      <vt:variant>
        <vt:i4>5</vt:i4>
      </vt:variant>
      <vt:variant>
        <vt:lpwstr/>
      </vt:variant>
      <vt:variant>
        <vt:lpwstr>_Toc406337408</vt:lpwstr>
      </vt:variant>
      <vt:variant>
        <vt:i4>1245237</vt:i4>
      </vt:variant>
      <vt:variant>
        <vt:i4>374</vt:i4>
      </vt:variant>
      <vt:variant>
        <vt:i4>0</vt:i4>
      </vt:variant>
      <vt:variant>
        <vt:i4>5</vt:i4>
      </vt:variant>
      <vt:variant>
        <vt:lpwstr/>
      </vt:variant>
      <vt:variant>
        <vt:lpwstr>_Toc406337407</vt:lpwstr>
      </vt:variant>
      <vt:variant>
        <vt:i4>1245237</vt:i4>
      </vt:variant>
      <vt:variant>
        <vt:i4>368</vt:i4>
      </vt:variant>
      <vt:variant>
        <vt:i4>0</vt:i4>
      </vt:variant>
      <vt:variant>
        <vt:i4>5</vt:i4>
      </vt:variant>
      <vt:variant>
        <vt:lpwstr/>
      </vt:variant>
      <vt:variant>
        <vt:lpwstr>_Toc406337406</vt:lpwstr>
      </vt:variant>
      <vt:variant>
        <vt:i4>1245237</vt:i4>
      </vt:variant>
      <vt:variant>
        <vt:i4>362</vt:i4>
      </vt:variant>
      <vt:variant>
        <vt:i4>0</vt:i4>
      </vt:variant>
      <vt:variant>
        <vt:i4>5</vt:i4>
      </vt:variant>
      <vt:variant>
        <vt:lpwstr/>
      </vt:variant>
      <vt:variant>
        <vt:lpwstr>_Toc406337405</vt:lpwstr>
      </vt:variant>
      <vt:variant>
        <vt:i4>1245237</vt:i4>
      </vt:variant>
      <vt:variant>
        <vt:i4>356</vt:i4>
      </vt:variant>
      <vt:variant>
        <vt:i4>0</vt:i4>
      </vt:variant>
      <vt:variant>
        <vt:i4>5</vt:i4>
      </vt:variant>
      <vt:variant>
        <vt:lpwstr/>
      </vt:variant>
      <vt:variant>
        <vt:lpwstr>_Toc406337404</vt:lpwstr>
      </vt:variant>
      <vt:variant>
        <vt:i4>1245237</vt:i4>
      </vt:variant>
      <vt:variant>
        <vt:i4>350</vt:i4>
      </vt:variant>
      <vt:variant>
        <vt:i4>0</vt:i4>
      </vt:variant>
      <vt:variant>
        <vt:i4>5</vt:i4>
      </vt:variant>
      <vt:variant>
        <vt:lpwstr/>
      </vt:variant>
      <vt:variant>
        <vt:lpwstr>_Toc406337403</vt:lpwstr>
      </vt:variant>
      <vt:variant>
        <vt:i4>1245237</vt:i4>
      </vt:variant>
      <vt:variant>
        <vt:i4>344</vt:i4>
      </vt:variant>
      <vt:variant>
        <vt:i4>0</vt:i4>
      </vt:variant>
      <vt:variant>
        <vt:i4>5</vt:i4>
      </vt:variant>
      <vt:variant>
        <vt:lpwstr/>
      </vt:variant>
      <vt:variant>
        <vt:lpwstr>_Toc406337402</vt:lpwstr>
      </vt:variant>
      <vt:variant>
        <vt:i4>1245237</vt:i4>
      </vt:variant>
      <vt:variant>
        <vt:i4>338</vt:i4>
      </vt:variant>
      <vt:variant>
        <vt:i4>0</vt:i4>
      </vt:variant>
      <vt:variant>
        <vt:i4>5</vt:i4>
      </vt:variant>
      <vt:variant>
        <vt:lpwstr/>
      </vt:variant>
      <vt:variant>
        <vt:lpwstr>_Toc406337401</vt:lpwstr>
      </vt:variant>
      <vt:variant>
        <vt:i4>1245237</vt:i4>
      </vt:variant>
      <vt:variant>
        <vt:i4>332</vt:i4>
      </vt:variant>
      <vt:variant>
        <vt:i4>0</vt:i4>
      </vt:variant>
      <vt:variant>
        <vt:i4>5</vt:i4>
      </vt:variant>
      <vt:variant>
        <vt:lpwstr/>
      </vt:variant>
      <vt:variant>
        <vt:lpwstr>_Toc406337400</vt:lpwstr>
      </vt:variant>
      <vt:variant>
        <vt:i4>1703986</vt:i4>
      </vt:variant>
      <vt:variant>
        <vt:i4>326</vt:i4>
      </vt:variant>
      <vt:variant>
        <vt:i4>0</vt:i4>
      </vt:variant>
      <vt:variant>
        <vt:i4>5</vt:i4>
      </vt:variant>
      <vt:variant>
        <vt:lpwstr/>
      </vt:variant>
      <vt:variant>
        <vt:lpwstr>_Toc406337399</vt:lpwstr>
      </vt:variant>
      <vt:variant>
        <vt:i4>1703986</vt:i4>
      </vt:variant>
      <vt:variant>
        <vt:i4>320</vt:i4>
      </vt:variant>
      <vt:variant>
        <vt:i4>0</vt:i4>
      </vt:variant>
      <vt:variant>
        <vt:i4>5</vt:i4>
      </vt:variant>
      <vt:variant>
        <vt:lpwstr/>
      </vt:variant>
      <vt:variant>
        <vt:lpwstr>_Toc406337398</vt:lpwstr>
      </vt:variant>
      <vt:variant>
        <vt:i4>1703986</vt:i4>
      </vt:variant>
      <vt:variant>
        <vt:i4>314</vt:i4>
      </vt:variant>
      <vt:variant>
        <vt:i4>0</vt:i4>
      </vt:variant>
      <vt:variant>
        <vt:i4>5</vt:i4>
      </vt:variant>
      <vt:variant>
        <vt:lpwstr/>
      </vt:variant>
      <vt:variant>
        <vt:lpwstr>_Toc406337397</vt:lpwstr>
      </vt:variant>
      <vt:variant>
        <vt:i4>1703986</vt:i4>
      </vt:variant>
      <vt:variant>
        <vt:i4>308</vt:i4>
      </vt:variant>
      <vt:variant>
        <vt:i4>0</vt:i4>
      </vt:variant>
      <vt:variant>
        <vt:i4>5</vt:i4>
      </vt:variant>
      <vt:variant>
        <vt:lpwstr/>
      </vt:variant>
      <vt:variant>
        <vt:lpwstr>_Toc406337396</vt:lpwstr>
      </vt:variant>
      <vt:variant>
        <vt:i4>1703986</vt:i4>
      </vt:variant>
      <vt:variant>
        <vt:i4>302</vt:i4>
      </vt:variant>
      <vt:variant>
        <vt:i4>0</vt:i4>
      </vt:variant>
      <vt:variant>
        <vt:i4>5</vt:i4>
      </vt:variant>
      <vt:variant>
        <vt:lpwstr/>
      </vt:variant>
      <vt:variant>
        <vt:lpwstr>_Toc406337395</vt:lpwstr>
      </vt:variant>
      <vt:variant>
        <vt:i4>1703986</vt:i4>
      </vt:variant>
      <vt:variant>
        <vt:i4>296</vt:i4>
      </vt:variant>
      <vt:variant>
        <vt:i4>0</vt:i4>
      </vt:variant>
      <vt:variant>
        <vt:i4>5</vt:i4>
      </vt:variant>
      <vt:variant>
        <vt:lpwstr/>
      </vt:variant>
      <vt:variant>
        <vt:lpwstr>_Toc406337394</vt:lpwstr>
      </vt:variant>
      <vt:variant>
        <vt:i4>1703986</vt:i4>
      </vt:variant>
      <vt:variant>
        <vt:i4>290</vt:i4>
      </vt:variant>
      <vt:variant>
        <vt:i4>0</vt:i4>
      </vt:variant>
      <vt:variant>
        <vt:i4>5</vt:i4>
      </vt:variant>
      <vt:variant>
        <vt:lpwstr/>
      </vt:variant>
      <vt:variant>
        <vt:lpwstr>_Toc406337393</vt:lpwstr>
      </vt:variant>
      <vt:variant>
        <vt:i4>1703986</vt:i4>
      </vt:variant>
      <vt:variant>
        <vt:i4>284</vt:i4>
      </vt:variant>
      <vt:variant>
        <vt:i4>0</vt:i4>
      </vt:variant>
      <vt:variant>
        <vt:i4>5</vt:i4>
      </vt:variant>
      <vt:variant>
        <vt:lpwstr/>
      </vt:variant>
      <vt:variant>
        <vt:lpwstr>_Toc406337392</vt:lpwstr>
      </vt:variant>
      <vt:variant>
        <vt:i4>1703986</vt:i4>
      </vt:variant>
      <vt:variant>
        <vt:i4>278</vt:i4>
      </vt:variant>
      <vt:variant>
        <vt:i4>0</vt:i4>
      </vt:variant>
      <vt:variant>
        <vt:i4>5</vt:i4>
      </vt:variant>
      <vt:variant>
        <vt:lpwstr/>
      </vt:variant>
      <vt:variant>
        <vt:lpwstr>_Toc406337391</vt:lpwstr>
      </vt:variant>
      <vt:variant>
        <vt:i4>1703986</vt:i4>
      </vt:variant>
      <vt:variant>
        <vt:i4>272</vt:i4>
      </vt:variant>
      <vt:variant>
        <vt:i4>0</vt:i4>
      </vt:variant>
      <vt:variant>
        <vt:i4>5</vt:i4>
      </vt:variant>
      <vt:variant>
        <vt:lpwstr/>
      </vt:variant>
      <vt:variant>
        <vt:lpwstr>_Toc406337390</vt:lpwstr>
      </vt:variant>
      <vt:variant>
        <vt:i4>1769522</vt:i4>
      </vt:variant>
      <vt:variant>
        <vt:i4>266</vt:i4>
      </vt:variant>
      <vt:variant>
        <vt:i4>0</vt:i4>
      </vt:variant>
      <vt:variant>
        <vt:i4>5</vt:i4>
      </vt:variant>
      <vt:variant>
        <vt:lpwstr/>
      </vt:variant>
      <vt:variant>
        <vt:lpwstr>_Toc406337389</vt:lpwstr>
      </vt:variant>
      <vt:variant>
        <vt:i4>1769522</vt:i4>
      </vt:variant>
      <vt:variant>
        <vt:i4>260</vt:i4>
      </vt:variant>
      <vt:variant>
        <vt:i4>0</vt:i4>
      </vt:variant>
      <vt:variant>
        <vt:i4>5</vt:i4>
      </vt:variant>
      <vt:variant>
        <vt:lpwstr/>
      </vt:variant>
      <vt:variant>
        <vt:lpwstr>_Toc406337388</vt:lpwstr>
      </vt:variant>
      <vt:variant>
        <vt:i4>1769522</vt:i4>
      </vt:variant>
      <vt:variant>
        <vt:i4>254</vt:i4>
      </vt:variant>
      <vt:variant>
        <vt:i4>0</vt:i4>
      </vt:variant>
      <vt:variant>
        <vt:i4>5</vt:i4>
      </vt:variant>
      <vt:variant>
        <vt:lpwstr/>
      </vt:variant>
      <vt:variant>
        <vt:lpwstr>_Toc406337387</vt:lpwstr>
      </vt:variant>
      <vt:variant>
        <vt:i4>1769522</vt:i4>
      </vt:variant>
      <vt:variant>
        <vt:i4>248</vt:i4>
      </vt:variant>
      <vt:variant>
        <vt:i4>0</vt:i4>
      </vt:variant>
      <vt:variant>
        <vt:i4>5</vt:i4>
      </vt:variant>
      <vt:variant>
        <vt:lpwstr/>
      </vt:variant>
      <vt:variant>
        <vt:lpwstr>_Toc406337386</vt:lpwstr>
      </vt:variant>
      <vt:variant>
        <vt:i4>1769522</vt:i4>
      </vt:variant>
      <vt:variant>
        <vt:i4>242</vt:i4>
      </vt:variant>
      <vt:variant>
        <vt:i4>0</vt:i4>
      </vt:variant>
      <vt:variant>
        <vt:i4>5</vt:i4>
      </vt:variant>
      <vt:variant>
        <vt:lpwstr/>
      </vt:variant>
      <vt:variant>
        <vt:lpwstr>_Toc406337385</vt:lpwstr>
      </vt:variant>
      <vt:variant>
        <vt:i4>1769522</vt:i4>
      </vt:variant>
      <vt:variant>
        <vt:i4>236</vt:i4>
      </vt:variant>
      <vt:variant>
        <vt:i4>0</vt:i4>
      </vt:variant>
      <vt:variant>
        <vt:i4>5</vt:i4>
      </vt:variant>
      <vt:variant>
        <vt:lpwstr/>
      </vt:variant>
      <vt:variant>
        <vt:lpwstr>_Toc406337384</vt:lpwstr>
      </vt:variant>
      <vt:variant>
        <vt:i4>1769522</vt:i4>
      </vt:variant>
      <vt:variant>
        <vt:i4>230</vt:i4>
      </vt:variant>
      <vt:variant>
        <vt:i4>0</vt:i4>
      </vt:variant>
      <vt:variant>
        <vt:i4>5</vt:i4>
      </vt:variant>
      <vt:variant>
        <vt:lpwstr/>
      </vt:variant>
      <vt:variant>
        <vt:lpwstr>_Toc406337383</vt:lpwstr>
      </vt:variant>
      <vt:variant>
        <vt:i4>1769522</vt:i4>
      </vt:variant>
      <vt:variant>
        <vt:i4>224</vt:i4>
      </vt:variant>
      <vt:variant>
        <vt:i4>0</vt:i4>
      </vt:variant>
      <vt:variant>
        <vt:i4>5</vt:i4>
      </vt:variant>
      <vt:variant>
        <vt:lpwstr/>
      </vt:variant>
      <vt:variant>
        <vt:lpwstr>_Toc406337382</vt:lpwstr>
      </vt:variant>
      <vt:variant>
        <vt:i4>1769522</vt:i4>
      </vt:variant>
      <vt:variant>
        <vt:i4>218</vt:i4>
      </vt:variant>
      <vt:variant>
        <vt:i4>0</vt:i4>
      </vt:variant>
      <vt:variant>
        <vt:i4>5</vt:i4>
      </vt:variant>
      <vt:variant>
        <vt:lpwstr/>
      </vt:variant>
      <vt:variant>
        <vt:lpwstr>_Toc406337381</vt:lpwstr>
      </vt:variant>
      <vt:variant>
        <vt:i4>1310770</vt:i4>
      </vt:variant>
      <vt:variant>
        <vt:i4>212</vt:i4>
      </vt:variant>
      <vt:variant>
        <vt:i4>0</vt:i4>
      </vt:variant>
      <vt:variant>
        <vt:i4>5</vt:i4>
      </vt:variant>
      <vt:variant>
        <vt:lpwstr/>
      </vt:variant>
      <vt:variant>
        <vt:lpwstr>_Toc406337379</vt:lpwstr>
      </vt:variant>
      <vt:variant>
        <vt:i4>1310770</vt:i4>
      </vt:variant>
      <vt:variant>
        <vt:i4>206</vt:i4>
      </vt:variant>
      <vt:variant>
        <vt:i4>0</vt:i4>
      </vt:variant>
      <vt:variant>
        <vt:i4>5</vt:i4>
      </vt:variant>
      <vt:variant>
        <vt:lpwstr/>
      </vt:variant>
      <vt:variant>
        <vt:lpwstr>_Toc406337378</vt:lpwstr>
      </vt:variant>
      <vt:variant>
        <vt:i4>1310770</vt:i4>
      </vt:variant>
      <vt:variant>
        <vt:i4>200</vt:i4>
      </vt:variant>
      <vt:variant>
        <vt:i4>0</vt:i4>
      </vt:variant>
      <vt:variant>
        <vt:i4>5</vt:i4>
      </vt:variant>
      <vt:variant>
        <vt:lpwstr/>
      </vt:variant>
      <vt:variant>
        <vt:lpwstr>_Toc406337377</vt:lpwstr>
      </vt:variant>
      <vt:variant>
        <vt:i4>1310770</vt:i4>
      </vt:variant>
      <vt:variant>
        <vt:i4>194</vt:i4>
      </vt:variant>
      <vt:variant>
        <vt:i4>0</vt:i4>
      </vt:variant>
      <vt:variant>
        <vt:i4>5</vt:i4>
      </vt:variant>
      <vt:variant>
        <vt:lpwstr/>
      </vt:variant>
      <vt:variant>
        <vt:lpwstr>_Toc406337376</vt:lpwstr>
      </vt:variant>
      <vt:variant>
        <vt:i4>1310770</vt:i4>
      </vt:variant>
      <vt:variant>
        <vt:i4>188</vt:i4>
      </vt:variant>
      <vt:variant>
        <vt:i4>0</vt:i4>
      </vt:variant>
      <vt:variant>
        <vt:i4>5</vt:i4>
      </vt:variant>
      <vt:variant>
        <vt:lpwstr/>
      </vt:variant>
      <vt:variant>
        <vt:lpwstr>_Toc406337375</vt:lpwstr>
      </vt:variant>
      <vt:variant>
        <vt:i4>1310770</vt:i4>
      </vt:variant>
      <vt:variant>
        <vt:i4>182</vt:i4>
      </vt:variant>
      <vt:variant>
        <vt:i4>0</vt:i4>
      </vt:variant>
      <vt:variant>
        <vt:i4>5</vt:i4>
      </vt:variant>
      <vt:variant>
        <vt:lpwstr/>
      </vt:variant>
      <vt:variant>
        <vt:lpwstr>_Toc406337374</vt:lpwstr>
      </vt:variant>
      <vt:variant>
        <vt:i4>1310770</vt:i4>
      </vt:variant>
      <vt:variant>
        <vt:i4>176</vt:i4>
      </vt:variant>
      <vt:variant>
        <vt:i4>0</vt:i4>
      </vt:variant>
      <vt:variant>
        <vt:i4>5</vt:i4>
      </vt:variant>
      <vt:variant>
        <vt:lpwstr/>
      </vt:variant>
      <vt:variant>
        <vt:lpwstr>_Toc406337373</vt:lpwstr>
      </vt:variant>
      <vt:variant>
        <vt:i4>1310770</vt:i4>
      </vt:variant>
      <vt:variant>
        <vt:i4>170</vt:i4>
      </vt:variant>
      <vt:variant>
        <vt:i4>0</vt:i4>
      </vt:variant>
      <vt:variant>
        <vt:i4>5</vt:i4>
      </vt:variant>
      <vt:variant>
        <vt:lpwstr/>
      </vt:variant>
      <vt:variant>
        <vt:lpwstr>_Toc406337372</vt:lpwstr>
      </vt:variant>
      <vt:variant>
        <vt:i4>1310770</vt:i4>
      </vt:variant>
      <vt:variant>
        <vt:i4>164</vt:i4>
      </vt:variant>
      <vt:variant>
        <vt:i4>0</vt:i4>
      </vt:variant>
      <vt:variant>
        <vt:i4>5</vt:i4>
      </vt:variant>
      <vt:variant>
        <vt:lpwstr/>
      </vt:variant>
      <vt:variant>
        <vt:lpwstr>_Toc406337371</vt:lpwstr>
      </vt:variant>
      <vt:variant>
        <vt:i4>1310770</vt:i4>
      </vt:variant>
      <vt:variant>
        <vt:i4>158</vt:i4>
      </vt:variant>
      <vt:variant>
        <vt:i4>0</vt:i4>
      </vt:variant>
      <vt:variant>
        <vt:i4>5</vt:i4>
      </vt:variant>
      <vt:variant>
        <vt:lpwstr/>
      </vt:variant>
      <vt:variant>
        <vt:lpwstr>_Toc406337370</vt:lpwstr>
      </vt:variant>
      <vt:variant>
        <vt:i4>1376306</vt:i4>
      </vt:variant>
      <vt:variant>
        <vt:i4>152</vt:i4>
      </vt:variant>
      <vt:variant>
        <vt:i4>0</vt:i4>
      </vt:variant>
      <vt:variant>
        <vt:i4>5</vt:i4>
      </vt:variant>
      <vt:variant>
        <vt:lpwstr/>
      </vt:variant>
      <vt:variant>
        <vt:lpwstr>_Toc406337369</vt:lpwstr>
      </vt:variant>
      <vt:variant>
        <vt:i4>1376306</vt:i4>
      </vt:variant>
      <vt:variant>
        <vt:i4>146</vt:i4>
      </vt:variant>
      <vt:variant>
        <vt:i4>0</vt:i4>
      </vt:variant>
      <vt:variant>
        <vt:i4>5</vt:i4>
      </vt:variant>
      <vt:variant>
        <vt:lpwstr/>
      </vt:variant>
      <vt:variant>
        <vt:lpwstr>_Toc406337368</vt:lpwstr>
      </vt:variant>
      <vt:variant>
        <vt:i4>1376306</vt:i4>
      </vt:variant>
      <vt:variant>
        <vt:i4>140</vt:i4>
      </vt:variant>
      <vt:variant>
        <vt:i4>0</vt:i4>
      </vt:variant>
      <vt:variant>
        <vt:i4>5</vt:i4>
      </vt:variant>
      <vt:variant>
        <vt:lpwstr/>
      </vt:variant>
      <vt:variant>
        <vt:lpwstr>_Toc406337367</vt:lpwstr>
      </vt:variant>
      <vt:variant>
        <vt:i4>1376306</vt:i4>
      </vt:variant>
      <vt:variant>
        <vt:i4>134</vt:i4>
      </vt:variant>
      <vt:variant>
        <vt:i4>0</vt:i4>
      </vt:variant>
      <vt:variant>
        <vt:i4>5</vt:i4>
      </vt:variant>
      <vt:variant>
        <vt:lpwstr/>
      </vt:variant>
      <vt:variant>
        <vt:lpwstr>_Toc406337366</vt:lpwstr>
      </vt:variant>
      <vt:variant>
        <vt:i4>1376306</vt:i4>
      </vt:variant>
      <vt:variant>
        <vt:i4>128</vt:i4>
      </vt:variant>
      <vt:variant>
        <vt:i4>0</vt:i4>
      </vt:variant>
      <vt:variant>
        <vt:i4>5</vt:i4>
      </vt:variant>
      <vt:variant>
        <vt:lpwstr/>
      </vt:variant>
      <vt:variant>
        <vt:lpwstr>_Toc406337365</vt:lpwstr>
      </vt:variant>
      <vt:variant>
        <vt:i4>1376306</vt:i4>
      </vt:variant>
      <vt:variant>
        <vt:i4>122</vt:i4>
      </vt:variant>
      <vt:variant>
        <vt:i4>0</vt:i4>
      </vt:variant>
      <vt:variant>
        <vt:i4>5</vt:i4>
      </vt:variant>
      <vt:variant>
        <vt:lpwstr/>
      </vt:variant>
      <vt:variant>
        <vt:lpwstr>_Toc406337364</vt:lpwstr>
      </vt:variant>
      <vt:variant>
        <vt:i4>1376306</vt:i4>
      </vt:variant>
      <vt:variant>
        <vt:i4>116</vt:i4>
      </vt:variant>
      <vt:variant>
        <vt:i4>0</vt:i4>
      </vt:variant>
      <vt:variant>
        <vt:i4>5</vt:i4>
      </vt:variant>
      <vt:variant>
        <vt:lpwstr/>
      </vt:variant>
      <vt:variant>
        <vt:lpwstr>_Toc406337363</vt:lpwstr>
      </vt:variant>
      <vt:variant>
        <vt:i4>1376306</vt:i4>
      </vt:variant>
      <vt:variant>
        <vt:i4>110</vt:i4>
      </vt:variant>
      <vt:variant>
        <vt:i4>0</vt:i4>
      </vt:variant>
      <vt:variant>
        <vt:i4>5</vt:i4>
      </vt:variant>
      <vt:variant>
        <vt:lpwstr/>
      </vt:variant>
      <vt:variant>
        <vt:lpwstr>_Toc406337362</vt:lpwstr>
      </vt:variant>
      <vt:variant>
        <vt:i4>1376306</vt:i4>
      </vt:variant>
      <vt:variant>
        <vt:i4>104</vt:i4>
      </vt:variant>
      <vt:variant>
        <vt:i4>0</vt:i4>
      </vt:variant>
      <vt:variant>
        <vt:i4>5</vt:i4>
      </vt:variant>
      <vt:variant>
        <vt:lpwstr/>
      </vt:variant>
      <vt:variant>
        <vt:lpwstr>_Toc406337361</vt:lpwstr>
      </vt:variant>
      <vt:variant>
        <vt:i4>1376306</vt:i4>
      </vt:variant>
      <vt:variant>
        <vt:i4>98</vt:i4>
      </vt:variant>
      <vt:variant>
        <vt:i4>0</vt:i4>
      </vt:variant>
      <vt:variant>
        <vt:i4>5</vt:i4>
      </vt:variant>
      <vt:variant>
        <vt:lpwstr/>
      </vt:variant>
      <vt:variant>
        <vt:lpwstr>_Toc406337360</vt:lpwstr>
      </vt:variant>
      <vt:variant>
        <vt:i4>1441842</vt:i4>
      </vt:variant>
      <vt:variant>
        <vt:i4>92</vt:i4>
      </vt:variant>
      <vt:variant>
        <vt:i4>0</vt:i4>
      </vt:variant>
      <vt:variant>
        <vt:i4>5</vt:i4>
      </vt:variant>
      <vt:variant>
        <vt:lpwstr/>
      </vt:variant>
      <vt:variant>
        <vt:lpwstr>_Toc406337359</vt:lpwstr>
      </vt:variant>
      <vt:variant>
        <vt:i4>1441842</vt:i4>
      </vt:variant>
      <vt:variant>
        <vt:i4>86</vt:i4>
      </vt:variant>
      <vt:variant>
        <vt:i4>0</vt:i4>
      </vt:variant>
      <vt:variant>
        <vt:i4>5</vt:i4>
      </vt:variant>
      <vt:variant>
        <vt:lpwstr/>
      </vt:variant>
      <vt:variant>
        <vt:lpwstr>_Toc406337358</vt:lpwstr>
      </vt:variant>
      <vt:variant>
        <vt:i4>1441842</vt:i4>
      </vt:variant>
      <vt:variant>
        <vt:i4>80</vt:i4>
      </vt:variant>
      <vt:variant>
        <vt:i4>0</vt:i4>
      </vt:variant>
      <vt:variant>
        <vt:i4>5</vt:i4>
      </vt:variant>
      <vt:variant>
        <vt:lpwstr/>
      </vt:variant>
      <vt:variant>
        <vt:lpwstr>_Toc406337357</vt:lpwstr>
      </vt:variant>
      <vt:variant>
        <vt:i4>1441842</vt:i4>
      </vt:variant>
      <vt:variant>
        <vt:i4>74</vt:i4>
      </vt:variant>
      <vt:variant>
        <vt:i4>0</vt:i4>
      </vt:variant>
      <vt:variant>
        <vt:i4>5</vt:i4>
      </vt:variant>
      <vt:variant>
        <vt:lpwstr/>
      </vt:variant>
      <vt:variant>
        <vt:lpwstr>_Toc406337356</vt:lpwstr>
      </vt:variant>
      <vt:variant>
        <vt:i4>1441842</vt:i4>
      </vt:variant>
      <vt:variant>
        <vt:i4>68</vt:i4>
      </vt:variant>
      <vt:variant>
        <vt:i4>0</vt:i4>
      </vt:variant>
      <vt:variant>
        <vt:i4>5</vt:i4>
      </vt:variant>
      <vt:variant>
        <vt:lpwstr/>
      </vt:variant>
      <vt:variant>
        <vt:lpwstr>_Toc406337355</vt:lpwstr>
      </vt:variant>
      <vt:variant>
        <vt:i4>1441842</vt:i4>
      </vt:variant>
      <vt:variant>
        <vt:i4>62</vt:i4>
      </vt:variant>
      <vt:variant>
        <vt:i4>0</vt:i4>
      </vt:variant>
      <vt:variant>
        <vt:i4>5</vt:i4>
      </vt:variant>
      <vt:variant>
        <vt:lpwstr/>
      </vt:variant>
      <vt:variant>
        <vt:lpwstr>_Toc406337354</vt:lpwstr>
      </vt:variant>
      <vt:variant>
        <vt:i4>1441842</vt:i4>
      </vt:variant>
      <vt:variant>
        <vt:i4>56</vt:i4>
      </vt:variant>
      <vt:variant>
        <vt:i4>0</vt:i4>
      </vt:variant>
      <vt:variant>
        <vt:i4>5</vt:i4>
      </vt:variant>
      <vt:variant>
        <vt:lpwstr/>
      </vt:variant>
      <vt:variant>
        <vt:lpwstr>_Toc406337353</vt:lpwstr>
      </vt:variant>
      <vt:variant>
        <vt:i4>1441842</vt:i4>
      </vt:variant>
      <vt:variant>
        <vt:i4>50</vt:i4>
      </vt:variant>
      <vt:variant>
        <vt:i4>0</vt:i4>
      </vt:variant>
      <vt:variant>
        <vt:i4>5</vt:i4>
      </vt:variant>
      <vt:variant>
        <vt:lpwstr/>
      </vt:variant>
      <vt:variant>
        <vt:lpwstr>_Toc406337352</vt:lpwstr>
      </vt:variant>
      <vt:variant>
        <vt:i4>1441842</vt:i4>
      </vt:variant>
      <vt:variant>
        <vt:i4>44</vt:i4>
      </vt:variant>
      <vt:variant>
        <vt:i4>0</vt:i4>
      </vt:variant>
      <vt:variant>
        <vt:i4>5</vt:i4>
      </vt:variant>
      <vt:variant>
        <vt:lpwstr/>
      </vt:variant>
      <vt:variant>
        <vt:lpwstr>_Toc406337351</vt:lpwstr>
      </vt:variant>
      <vt:variant>
        <vt:i4>1441842</vt:i4>
      </vt:variant>
      <vt:variant>
        <vt:i4>38</vt:i4>
      </vt:variant>
      <vt:variant>
        <vt:i4>0</vt:i4>
      </vt:variant>
      <vt:variant>
        <vt:i4>5</vt:i4>
      </vt:variant>
      <vt:variant>
        <vt:lpwstr/>
      </vt:variant>
      <vt:variant>
        <vt:lpwstr>_Toc406337350</vt:lpwstr>
      </vt:variant>
      <vt:variant>
        <vt:i4>1507378</vt:i4>
      </vt:variant>
      <vt:variant>
        <vt:i4>32</vt:i4>
      </vt:variant>
      <vt:variant>
        <vt:i4>0</vt:i4>
      </vt:variant>
      <vt:variant>
        <vt:i4>5</vt:i4>
      </vt:variant>
      <vt:variant>
        <vt:lpwstr/>
      </vt:variant>
      <vt:variant>
        <vt:lpwstr>_Toc406337349</vt:lpwstr>
      </vt:variant>
      <vt:variant>
        <vt:i4>1507378</vt:i4>
      </vt:variant>
      <vt:variant>
        <vt:i4>26</vt:i4>
      </vt:variant>
      <vt:variant>
        <vt:i4>0</vt:i4>
      </vt:variant>
      <vt:variant>
        <vt:i4>5</vt:i4>
      </vt:variant>
      <vt:variant>
        <vt:lpwstr/>
      </vt:variant>
      <vt:variant>
        <vt:lpwstr>_Toc406337348</vt:lpwstr>
      </vt:variant>
      <vt:variant>
        <vt:i4>1507378</vt:i4>
      </vt:variant>
      <vt:variant>
        <vt:i4>20</vt:i4>
      </vt:variant>
      <vt:variant>
        <vt:i4>0</vt:i4>
      </vt:variant>
      <vt:variant>
        <vt:i4>5</vt:i4>
      </vt:variant>
      <vt:variant>
        <vt:lpwstr/>
      </vt:variant>
      <vt:variant>
        <vt:lpwstr>_Toc406337347</vt:lpwstr>
      </vt:variant>
      <vt:variant>
        <vt:i4>1507378</vt:i4>
      </vt:variant>
      <vt:variant>
        <vt:i4>14</vt:i4>
      </vt:variant>
      <vt:variant>
        <vt:i4>0</vt:i4>
      </vt:variant>
      <vt:variant>
        <vt:i4>5</vt:i4>
      </vt:variant>
      <vt:variant>
        <vt:lpwstr/>
      </vt:variant>
      <vt:variant>
        <vt:lpwstr>_Toc406337346</vt:lpwstr>
      </vt:variant>
      <vt:variant>
        <vt:i4>1507378</vt:i4>
      </vt:variant>
      <vt:variant>
        <vt:i4>8</vt:i4>
      </vt:variant>
      <vt:variant>
        <vt:i4>0</vt:i4>
      </vt:variant>
      <vt:variant>
        <vt:i4>5</vt:i4>
      </vt:variant>
      <vt:variant>
        <vt:lpwstr/>
      </vt:variant>
      <vt:variant>
        <vt:lpwstr>_Toc406337345</vt:lpwstr>
      </vt:variant>
      <vt:variant>
        <vt:i4>1507378</vt:i4>
      </vt:variant>
      <vt:variant>
        <vt:i4>2</vt:i4>
      </vt:variant>
      <vt:variant>
        <vt:i4>0</vt:i4>
      </vt:variant>
      <vt:variant>
        <vt:i4>5</vt:i4>
      </vt:variant>
      <vt:variant>
        <vt:lpwstr/>
      </vt:variant>
      <vt:variant>
        <vt:lpwstr>_Toc406337344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 Николаев</dc:creator>
  <cp:lastModifiedBy>User</cp:lastModifiedBy>
  <cp:revision>20</cp:revision>
  <cp:lastPrinted>2025-03-28T10:07:00Z</cp:lastPrinted>
  <dcterms:created xsi:type="dcterms:W3CDTF">2017-03-23T08:42:00Z</dcterms:created>
  <dcterms:modified xsi:type="dcterms:W3CDTF">2025-04-02T13:17:00Z</dcterms:modified>
</cp:coreProperties>
</file>