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BE" w:rsidRDefault="000A70BE" w:rsidP="000A70BE">
      <w:pPr>
        <w:pStyle w:val="1"/>
        <w:spacing w:before="0" w:beforeAutospacing="0" w:after="0" w:afterAutospacing="0" w:line="528" w:lineRule="atLeast"/>
        <w:ind w:right="288"/>
        <w:rPr>
          <w:rFonts w:ascii="Arial" w:hAnsi="Arial" w:cs="Arial"/>
          <w:color w:val="143370"/>
          <w:sz w:val="43"/>
          <w:szCs w:val="43"/>
        </w:rPr>
      </w:pPr>
      <w:r>
        <w:rPr>
          <w:rStyle w:val="notice-headertitletext"/>
          <w:rFonts w:ascii="Arial" w:hAnsi="Arial" w:cs="Arial"/>
          <w:color w:val="143370"/>
          <w:sz w:val="43"/>
          <w:szCs w:val="43"/>
        </w:rPr>
        <w:t>Извещение № 22000026780000000007</w:t>
      </w:r>
    </w:p>
    <w:p w:rsidR="000A70BE" w:rsidRDefault="000A70BE" w:rsidP="000A70BE">
      <w:pPr>
        <w:pStyle w:val="1"/>
        <w:spacing w:before="0" w:beforeAutospacing="0" w:after="0" w:afterAutospacing="0" w:line="192" w:lineRule="atLeast"/>
        <w:ind w:right="288"/>
        <w:rPr>
          <w:rFonts w:ascii="Arial" w:hAnsi="Arial" w:cs="Arial"/>
          <w:color w:val="53AC59"/>
          <w:sz w:val="14"/>
          <w:szCs w:val="14"/>
        </w:rPr>
      </w:pPr>
      <w:r>
        <w:rPr>
          <w:rFonts w:ascii="Arial" w:hAnsi="Arial" w:cs="Arial"/>
          <w:color w:val="53AC59"/>
          <w:sz w:val="14"/>
          <w:szCs w:val="14"/>
        </w:rPr>
        <w:t>Опубликовано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9DA8BD"/>
          <w:sz w:val="17"/>
          <w:szCs w:val="17"/>
        </w:rPr>
      </w:pPr>
      <w:r>
        <w:rPr>
          <w:rFonts w:ascii="Arial" w:hAnsi="Arial" w:cs="Arial"/>
          <w:color w:val="9DA8BD"/>
          <w:sz w:val="17"/>
          <w:szCs w:val="17"/>
        </w:rPr>
        <w:t>Версия 1. Актуальная, от 22.04.2024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Дата создания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22.04.2024 </w:t>
      </w:r>
      <w:r>
        <w:rPr>
          <w:rStyle w:val="time-dimmed"/>
          <w:rFonts w:ascii="Arial" w:hAnsi="Arial" w:cs="Arial"/>
          <w:color w:val="9DA8BD"/>
          <w:sz w:val="17"/>
          <w:szCs w:val="17"/>
        </w:rPr>
        <w:t>10:10 (МСК)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Дата публикации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22.04.2024 </w:t>
      </w:r>
      <w:r>
        <w:rPr>
          <w:rStyle w:val="time-dimmed"/>
          <w:rFonts w:ascii="Arial" w:hAnsi="Arial" w:cs="Arial"/>
          <w:color w:val="9DA8BD"/>
          <w:sz w:val="17"/>
          <w:szCs w:val="17"/>
        </w:rPr>
        <w:t>10:26 (МСК)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Дата изменения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22.04.2024 </w:t>
      </w:r>
      <w:r>
        <w:rPr>
          <w:rStyle w:val="time-dimmed"/>
          <w:rFonts w:ascii="Arial" w:hAnsi="Arial" w:cs="Arial"/>
          <w:color w:val="9DA8BD"/>
          <w:sz w:val="17"/>
          <w:szCs w:val="17"/>
        </w:rPr>
        <w:t>10:26 (МСК)</w:t>
      </w:r>
    </w:p>
    <w:p w:rsidR="000A70BE" w:rsidRDefault="000A70BE" w:rsidP="000A70BE">
      <w:pPr>
        <w:pStyle w:val="2"/>
        <w:spacing w:before="0" w:beforeAutospacing="0" w:after="384" w:afterAutospacing="0" w:line="384" w:lineRule="atLeast"/>
        <w:rPr>
          <w:rFonts w:ascii="Arial" w:hAnsi="Arial" w:cs="Arial"/>
          <w:color w:val="143370"/>
          <w:sz w:val="31"/>
          <w:szCs w:val="31"/>
        </w:rPr>
      </w:pPr>
      <w:r>
        <w:rPr>
          <w:rFonts w:ascii="Arial" w:hAnsi="Arial" w:cs="Arial"/>
          <w:color w:val="143370"/>
          <w:sz w:val="31"/>
          <w:szCs w:val="31"/>
        </w:rPr>
        <w:t>Основные сведения об извещении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Вид торгов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 xml:space="preserve">Аренда и продажа земельных участков </w:t>
      </w:r>
    </w:p>
    <w:p w:rsidR="000A70BE" w:rsidRDefault="000A70BE" w:rsidP="000A70BE">
      <w:pPr>
        <w:shd w:val="clear" w:color="auto" w:fill="F3F7FE"/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 xml:space="preserve">Земельный кодекс РФ 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Форма проведения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Электронный аукцион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Наименование процедуры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Право на заключение договора купли-продажи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Электронная площадка</w:t>
      </w:r>
    </w:p>
    <w:p w:rsidR="000A70BE" w:rsidRDefault="000A70BE" w:rsidP="000A70BE">
      <w:pPr>
        <w:spacing w:line="240" w:lineRule="atLeast"/>
        <w:rPr>
          <w:rStyle w:val="a3"/>
          <w:color w:val="115DEE"/>
          <w:sz w:val="17"/>
          <w:szCs w:val="17"/>
          <w:u w:val="none"/>
        </w:rPr>
      </w:pPr>
      <w:r>
        <w:rPr>
          <w:rFonts w:ascii="Arial" w:hAnsi="Arial" w:cs="Arial"/>
          <w:color w:val="143370"/>
          <w:sz w:val="17"/>
          <w:szCs w:val="17"/>
        </w:rPr>
        <w:fldChar w:fldCharType="begin"/>
      </w:r>
      <w:r>
        <w:rPr>
          <w:rFonts w:ascii="Arial" w:hAnsi="Arial" w:cs="Arial"/>
          <w:color w:val="143370"/>
          <w:sz w:val="17"/>
          <w:szCs w:val="17"/>
        </w:rPr>
        <w:instrText xml:space="preserve"> HYPERLINK "http://roseltorg.ru/" \t "_blank" </w:instrText>
      </w:r>
      <w:r>
        <w:rPr>
          <w:rFonts w:ascii="Arial" w:hAnsi="Arial" w:cs="Arial"/>
          <w:color w:val="143370"/>
          <w:sz w:val="17"/>
          <w:szCs w:val="17"/>
        </w:rPr>
        <w:fldChar w:fldCharType="separate"/>
      </w:r>
    </w:p>
    <w:p w:rsidR="000A70BE" w:rsidRDefault="000A70BE" w:rsidP="000A70BE">
      <w:pPr>
        <w:spacing w:line="240" w:lineRule="atLeast"/>
      </w:pPr>
      <w:r>
        <w:rPr>
          <w:rFonts w:ascii="Arial" w:hAnsi="Arial" w:cs="Arial"/>
          <w:color w:val="115DEE"/>
          <w:sz w:val="17"/>
          <w:szCs w:val="17"/>
        </w:rPr>
        <w:t>АО «ЕЭТП»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fldChar w:fldCharType="end"/>
      </w:r>
    </w:p>
    <w:p w:rsidR="000A70BE" w:rsidRDefault="000A70BE" w:rsidP="000A70BE">
      <w:pPr>
        <w:pStyle w:val="2"/>
        <w:spacing w:before="0" w:beforeAutospacing="0" w:after="384" w:afterAutospacing="0" w:line="384" w:lineRule="atLeast"/>
        <w:rPr>
          <w:rFonts w:ascii="Arial" w:hAnsi="Arial" w:cs="Arial"/>
          <w:color w:val="143370"/>
          <w:sz w:val="31"/>
          <w:szCs w:val="31"/>
        </w:rPr>
      </w:pPr>
      <w:r>
        <w:rPr>
          <w:rFonts w:ascii="Arial" w:hAnsi="Arial" w:cs="Arial"/>
          <w:color w:val="143370"/>
          <w:sz w:val="31"/>
          <w:szCs w:val="31"/>
        </w:rPr>
        <w:t>Организатор торгов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Код организации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2200002678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ОКФС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14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Публично-правовое образование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Полное наименование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АДМИНИСТРАЦИЯ ПАНИНСКОГО ГОРОДСКОГО ПОСЕЛЕНИЯ ПАНИНСКОГО МУНИЦИПАЛЬНОГО РАЙОНА ВОРОНЕЖСКОЙ ОБЛАСТИ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Сокращенное наименование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ИНН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3621001933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КПП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lastRenderedPageBreak/>
        <w:t>362101001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ОГРН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1023600511516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Юридический адрес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 xml:space="preserve">396140, </w:t>
      </w:r>
      <w:proofErr w:type="gramStart"/>
      <w:r>
        <w:rPr>
          <w:rFonts w:ascii="Arial" w:hAnsi="Arial" w:cs="Arial"/>
          <w:color w:val="143370"/>
          <w:sz w:val="17"/>
          <w:szCs w:val="17"/>
        </w:rPr>
        <w:t>ОБЛ</w:t>
      </w:r>
      <w:proofErr w:type="gramEnd"/>
      <w:r>
        <w:rPr>
          <w:rFonts w:ascii="Arial" w:hAnsi="Arial" w:cs="Arial"/>
          <w:color w:val="143370"/>
          <w:sz w:val="17"/>
          <w:szCs w:val="17"/>
        </w:rPr>
        <w:t xml:space="preserve"> ВОРОНЕЖСКАЯ,Р-Н ПАНИНСКИЙ,РП ПАНИНО,УЛ 9 ЯНВАРЯ д. ДОМ 6"А"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Фактический/почтовый адрес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 xml:space="preserve">396140, Воронежская </w:t>
      </w:r>
      <w:proofErr w:type="spellStart"/>
      <w:proofErr w:type="gramStart"/>
      <w:r>
        <w:rPr>
          <w:rFonts w:ascii="Arial" w:hAnsi="Arial" w:cs="Arial"/>
          <w:color w:val="143370"/>
          <w:sz w:val="17"/>
          <w:szCs w:val="17"/>
        </w:rPr>
        <w:t>обл</w:t>
      </w:r>
      <w:proofErr w:type="spellEnd"/>
      <w:proofErr w:type="gramEnd"/>
      <w:r>
        <w:rPr>
          <w:rFonts w:ascii="Arial" w:hAnsi="Arial" w:cs="Arial"/>
          <w:color w:val="14337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143370"/>
          <w:sz w:val="17"/>
          <w:szCs w:val="17"/>
        </w:rPr>
        <w:t>Панинский</w:t>
      </w:r>
      <w:proofErr w:type="spellEnd"/>
      <w:r>
        <w:rPr>
          <w:rFonts w:ascii="Arial" w:hAnsi="Arial" w:cs="Arial"/>
          <w:color w:val="143370"/>
          <w:sz w:val="17"/>
          <w:szCs w:val="17"/>
        </w:rPr>
        <w:t xml:space="preserve"> р-н, </w:t>
      </w:r>
      <w:proofErr w:type="spellStart"/>
      <w:r>
        <w:rPr>
          <w:rFonts w:ascii="Arial" w:hAnsi="Arial" w:cs="Arial"/>
          <w:color w:val="143370"/>
          <w:sz w:val="17"/>
          <w:szCs w:val="17"/>
        </w:rPr>
        <w:t>рп</w:t>
      </w:r>
      <w:proofErr w:type="spellEnd"/>
      <w:r>
        <w:rPr>
          <w:rFonts w:ascii="Arial" w:hAnsi="Arial" w:cs="Arial"/>
          <w:color w:val="143370"/>
          <w:sz w:val="17"/>
          <w:szCs w:val="17"/>
        </w:rPr>
        <w:t xml:space="preserve"> Панино, </w:t>
      </w:r>
      <w:proofErr w:type="spellStart"/>
      <w:r>
        <w:rPr>
          <w:rFonts w:ascii="Arial" w:hAnsi="Arial" w:cs="Arial"/>
          <w:color w:val="143370"/>
          <w:sz w:val="17"/>
          <w:szCs w:val="17"/>
        </w:rPr>
        <w:t>ул</w:t>
      </w:r>
      <w:proofErr w:type="spellEnd"/>
      <w:r>
        <w:rPr>
          <w:rFonts w:ascii="Arial" w:hAnsi="Arial" w:cs="Arial"/>
          <w:color w:val="143370"/>
          <w:sz w:val="17"/>
          <w:szCs w:val="17"/>
        </w:rPr>
        <w:t xml:space="preserve"> 9 Января д. 6А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Контактное лицо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proofErr w:type="spellStart"/>
      <w:r>
        <w:rPr>
          <w:rFonts w:ascii="Arial" w:hAnsi="Arial" w:cs="Arial"/>
          <w:color w:val="143370"/>
          <w:sz w:val="17"/>
          <w:szCs w:val="17"/>
        </w:rPr>
        <w:t>Шишацкий</w:t>
      </w:r>
      <w:proofErr w:type="spellEnd"/>
      <w:r>
        <w:rPr>
          <w:rFonts w:ascii="Arial" w:hAnsi="Arial" w:cs="Arial"/>
          <w:color w:val="143370"/>
          <w:sz w:val="17"/>
          <w:szCs w:val="17"/>
        </w:rPr>
        <w:t xml:space="preserve"> Валентин Викторович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Телефон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+7(47344)47570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Адрес электронной почты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panino.panin@govvrn.ru</w:t>
      </w:r>
    </w:p>
    <w:p w:rsidR="000A70BE" w:rsidRDefault="000A70BE" w:rsidP="000A70BE">
      <w:pPr>
        <w:pStyle w:val="2"/>
        <w:spacing w:before="0" w:beforeAutospacing="0" w:after="384" w:afterAutospacing="0" w:line="384" w:lineRule="atLeast"/>
        <w:rPr>
          <w:rFonts w:ascii="Arial" w:hAnsi="Arial" w:cs="Arial"/>
          <w:color w:val="143370"/>
          <w:sz w:val="31"/>
          <w:szCs w:val="31"/>
        </w:rPr>
      </w:pPr>
      <w:r>
        <w:rPr>
          <w:rFonts w:ascii="Arial" w:hAnsi="Arial" w:cs="Arial"/>
          <w:color w:val="143370"/>
          <w:sz w:val="31"/>
          <w:szCs w:val="31"/>
        </w:rPr>
        <w:t>Сведения о правообладателе/инициаторе торгов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Организатор торгов является правообладателем имущества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Код организации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2200002678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ОКФС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14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Публично-правовое образование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Полное наименование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АДМИНИСТРАЦИЯ ПАНИНСКОГО ГОРОДСКОГО ПОСЕЛЕНИЯ ПАНИНСКОГО МУНИЦИПАЛЬНОГО РАЙОНА ВОРОНЕЖСКОЙ ОБЛАСТИ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ИНН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3621001933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КПП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362101001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ОГРН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1023600511516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Юридический адрес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 xml:space="preserve">396140, </w:t>
      </w:r>
      <w:proofErr w:type="gramStart"/>
      <w:r>
        <w:rPr>
          <w:rFonts w:ascii="Arial" w:hAnsi="Arial" w:cs="Arial"/>
          <w:color w:val="143370"/>
          <w:sz w:val="17"/>
          <w:szCs w:val="17"/>
        </w:rPr>
        <w:t>ОБЛ</w:t>
      </w:r>
      <w:proofErr w:type="gramEnd"/>
      <w:r>
        <w:rPr>
          <w:rFonts w:ascii="Arial" w:hAnsi="Arial" w:cs="Arial"/>
          <w:color w:val="143370"/>
          <w:sz w:val="17"/>
          <w:szCs w:val="17"/>
        </w:rPr>
        <w:t xml:space="preserve"> ВОРОНЕЖСКАЯ,Р-Н ПАНИНСКИЙ,РП ПАНИНО,УЛ 9 ЯНВАРЯ д. ДОМ 6"А"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Фактический/почтовый адрес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 xml:space="preserve">396140, Воронежская </w:t>
      </w:r>
      <w:proofErr w:type="spellStart"/>
      <w:proofErr w:type="gramStart"/>
      <w:r>
        <w:rPr>
          <w:rFonts w:ascii="Arial" w:hAnsi="Arial" w:cs="Arial"/>
          <w:color w:val="143370"/>
          <w:sz w:val="17"/>
          <w:szCs w:val="17"/>
        </w:rPr>
        <w:t>обл</w:t>
      </w:r>
      <w:proofErr w:type="spellEnd"/>
      <w:proofErr w:type="gramEnd"/>
      <w:r>
        <w:rPr>
          <w:rFonts w:ascii="Arial" w:hAnsi="Arial" w:cs="Arial"/>
          <w:color w:val="14337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143370"/>
          <w:sz w:val="17"/>
          <w:szCs w:val="17"/>
        </w:rPr>
        <w:t>Панинский</w:t>
      </w:r>
      <w:proofErr w:type="spellEnd"/>
      <w:r>
        <w:rPr>
          <w:rFonts w:ascii="Arial" w:hAnsi="Arial" w:cs="Arial"/>
          <w:color w:val="143370"/>
          <w:sz w:val="17"/>
          <w:szCs w:val="17"/>
        </w:rPr>
        <w:t xml:space="preserve"> р-н, </w:t>
      </w:r>
      <w:proofErr w:type="spellStart"/>
      <w:r>
        <w:rPr>
          <w:rFonts w:ascii="Arial" w:hAnsi="Arial" w:cs="Arial"/>
          <w:color w:val="143370"/>
          <w:sz w:val="17"/>
          <w:szCs w:val="17"/>
        </w:rPr>
        <w:t>рп</w:t>
      </w:r>
      <w:proofErr w:type="spellEnd"/>
      <w:r>
        <w:rPr>
          <w:rFonts w:ascii="Arial" w:hAnsi="Arial" w:cs="Arial"/>
          <w:color w:val="143370"/>
          <w:sz w:val="17"/>
          <w:szCs w:val="17"/>
        </w:rPr>
        <w:t xml:space="preserve"> Панино, </w:t>
      </w:r>
      <w:proofErr w:type="spellStart"/>
      <w:r>
        <w:rPr>
          <w:rFonts w:ascii="Arial" w:hAnsi="Arial" w:cs="Arial"/>
          <w:color w:val="143370"/>
          <w:sz w:val="17"/>
          <w:szCs w:val="17"/>
        </w:rPr>
        <w:t>ул</w:t>
      </w:r>
      <w:proofErr w:type="spellEnd"/>
      <w:r>
        <w:rPr>
          <w:rFonts w:ascii="Arial" w:hAnsi="Arial" w:cs="Arial"/>
          <w:color w:val="143370"/>
          <w:sz w:val="17"/>
          <w:szCs w:val="17"/>
        </w:rPr>
        <w:t xml:space="preserve"> 9 Января д. 6А</w:t>
      </w:r>
    </w:p>
    <w:p w:rsidR="000A70BE" w:rsidRDefault="000A70BE" w:rsidP="000A70BE">
      <w:pPr>
        <w:pStyle w:val="2"/>
        <w:spacing w:before="0" w:beforeAutospacing="0" w:after="384" w:afterAutospacing="0" w:line="384" w:lineRule="atLeast"/>
        <w:rPr>
          <w:rFonts w:ascii="Arial" w:hAnsi="Arial" w:cs="Arial"/>
          <w:color w:val="143370"/>
          <w:sz w:val="31"/>
          <w:szCs w:val="31"/>
        </w:rPr>
      </w:pPr>
      <w:r>
        <w:rPr>
          <w:rFonts w:ascii="Arial" w:hAnsi="Arial" w:cs="Arial"/>
          <w:color w:val="143370"/>
          <w:sz w:val="31"/>
          <w:szCs w:val="31"/>
        </w:rPr>
        <w:t>Информация о лотах</w:t>
      </w:r>
    </w:p>
    <w:p w:rsidR="000A70BE" w:rsidRDefault="000A70BE" w:rsidP="000A70B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lastRenderedPageBreak/>
        <w:t>РАЗВЕРНУТЬ ВСЕ ЛОТЫ</w:t>
      </w:r>
    </w:p>
    <w:p w:rsidR="000A70BE" w:rsidRDefault="000A70BE" w:rsidP="000A70BE">
      <w:pPr>
        <w:pStyle w:val="3"/>
        <w:spacing w:before="0" w:beforeAutospacing="0" w:after="48" w:afterAutospacing="0" w:line="336" w:lineRule="atLeast"/>
        <w:rPr>
          <w:rFonts w:ascii="Arial" w:hAnsi="Arial" w:cs="Arial"/>
          <w:color w:val="143370"/>
          <w:sz w:val="26"/>
          <w:szCs w:val="26"/>
        </w:rPr>
      </w:pPr>
      <w:r>
        <w:rPr>
          <w:rFonts w:ascii="Arial" w:hAnsi="Arial" w:cs="Arial"/>
          <w:color w:val="143370"/>
          <w:sz w:val="26"/>
          <w:szCs w:val="26"/>
        </w:rPr>
        <w:t>Лот 1</w:t>
      </w:r>
    </w:p>
    <w:p w:rsidR="000A70BE" w:rsidRDefault="000A70BE" w:rsidP="000A70BE">
      <w:pPr>
        <w:rPr>
          <w:rFonts w:ascii="Times New Roman" w:hAnsi="Times New Roman" w:cs="Times New Roman"/>
          <w:color w:val="000000"/>
          <w:sz w:val="27"/>
          <w:szCs w:val="27"/>
        </w:rPr>
      </w:pPr>
      <w:hyperlink r:id="rId4" w:tgtFrame="_blank" w:history="1">
        <w:r>
          <w:rPr>
            <w:rStyle w:val="buttonlabel"/>
            <w:rFonts w:ascii="Arial" w:hAnsi="Arial" w:cs="Arial"/>
            <w:b/>
            <w:bCs/>
            <w:color w:val="115DEE"/>
            <w:spacing w:val="12"/>
            <w:sz w:val="17"/>
            <w:szCs w:val="17"/>
            <w:bdr w:val="none" w:sz="0" w:space="0" w:color="auto" w:frame="1"/>
          </w:rPr>
          <w:t>Открыть карточку лота</w:t>
        </w:r>
      </w:hyperlink>
    </w:p>
    <w:p w:rsidR="000A70BE" w:rsidRDefault="000A70BE" w:rsidP="000A70BE">
      <w:pPr>
        <w:spacing w:line="240" w:lineRule="atLeast"/>
        <w:rPr>
          <w:rFonts w:ascii="Arial" w:hAnsi="Arial" w:cs="Arial"/>
          <w:color w:val="9DA8BD"/>
          <w:sz w:val="17"/>
          <w:szCs w:val="17"/>
        </w:rPr>
      </w:pPr>
      <w:proofErr w:type="spellStart"/>
      <w:r>
        <w:rPr>
          <w:rStyle w:val="with-right-24-gap"/>
          <w:rFonts w:ascii="Arial" w:hAnsi="Arial" w:cs="Arial"/>
          <w:color w:val="9DA8BD"/>
          <w:sz w:val="17"/>
          <w:szCs w:val="17"/>
        </w:rPr>
        <w:t>Опубликован</w:t>
      </w:r>
      <w:r>
        <w:rPr>
          <w:rFonts w:ascii="Arial" w:hAnsi="Arial" w:cs="Arial"/>
          <w:color w:val="9DA8BD"/>
          <w:sz w:val="17"/>
          <w:szCs w:val="17"/>
        </w:rPr>
        <w:t>Земельный</w:t>
      </w:r>
      <w:proofErr w:type="spellEnd"/>
      <w:r>
        <w:rPr>
          <w:rFonts w:ascii="Arial" w:hAnsi="Arial" w:cs="Arial"/>
          <w:color w:val="9DA8BD"/>
          <w:sz w:val="17"/>
          <w:szCs w:val="17"/>
        </w:rPr>
        <w:t xml:space="preserve"> участок</w:t>
      </w:r>
    </w:p>
    <w:p w:rsidR="000A70BE" w:rsidRDefault="000A70BE" w:rsidP="000A70BE">
      <w:pPr>
        <w:pStyle w:val="2"/>
        <w:spacing w:before="0" w:beforeAutospacing="0" w:after="384" w:afterAutospacing="0" w:line="384" w:lineRule="atLeast"/>
        <w:rPr>
          <w:rFonts w:ascii="Arial" w:hAnsi="Arial" w:cs="Arial"/>
          <w:color w:val="143370"/>
          <w:sz w:val="31"/>
          <w:szCs w:val="31"/>
        </w:rPr>
      </w:pPr>
      <w:r>
        <w:rPr>
          <w:rFonts w:ascii="Arial" w:hAnsi="Arial" w:cs="Arial"/>
          <w:color w:val="143370"/>
          <w:sz w:val="31"/>
          <w:szCs w:val="31"/>
        </w:rPr>
        <w:t>Требования к заявкам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Требования к участникам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 xml:space="preserve">согласно аукционной документации 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Перечень документов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 xml:space="preserve">согласно аукционной документации 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Требования к документам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proofErr w:type="gramStart"/>
      <w:r>
        <w:rPr>
          <w:rFonts w:ascii="Arial" w:hAnsi="Arial" w:cs="Arial"/>
          <w:color w:val="143370"/>
          <w:sz w:val="17"/>
          <w:szCs w:val="17"/>
        </w:rPr>
        <w:t xml:space="preserve">Прием документов прекращается не ранее чем за 5 дней до проведения аукциона в соответствии с п.4 ст.39.12 Земельного кодекса Российской Федерации). </w:t>
      </w:r>
      <w:proofErr w:type="gramEnd"/>
    </w:p>
    <w:p w:rsidR="000A70BE" w:rsidRDefault="000A70BE" w:rsidP="000A70BE">
      <w:pPr>
        <w:pStyle w:val="2"/>
        <w:spacing w:before="0" w:beforeAutospacing="0" w:after="384" w:afterAutospacing="0" w:line="384" w:lineRule="atLeast"/>
        <w:rPr>
          <w:rFonts w:ascii="Arial" w:hAnsi="Arial" w:cs="Arial"/>
          <w:color w:val="143370"/>
          <w:sz w:val="31"/>
          <w:szCs w:val="31"/>
        </w:rPr>
      </w:pPr>
      <w:r>
        <w:rPr>
          <w:rFonts w:ascii="Arial" w:hAnsi="Arial" w:cs="Arial"/>
          <w:color w:val="143370"/>
          <w:sz w:val="31"/>
          <w:szCs w:val="31"/>
        </w:rPr>
        <w:t>Условия проведения процедуры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Дата и время начала подачи заявок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23.04.2024 </w:t>
      </w:r>
      <w:r>
        <w:rPr>
          <w:rStyle w:val="time-dimmed"/>
          <w:rFonts w:ascii="Arial" w:hAnsi="Arial" w:cs="Arial"/>
          <w:color w:val="9DA8BD"/>
          <w:sz w:val="17"/>
          <w:szCs w:val="17"/>
        </w:rPr>
        <w:t>10:38 (МСК)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Дата и время окончания подачи заявок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20.05.2024 </w:t>
      </w:r>
      <w:r>
        <w:rPr>
          <w:rStyle w:val="time-dimmed"/>
          <w:rFonts w:ascii="Arial" w:hAnsi="Arial" w:cs="Arial"/>
          <w:color w:val="9DA8BD"/>
          <w:sz w:val="17"/>
          <w:szCs w:val="17"/>
        </w:rPr>
        <w:t>16:38 (МСК)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Дата рассмотрения заявок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22.05.2024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Дата и время начала проведения аукциона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23.05.2024 </w:t>
      </w:r>
      <w:r>
        <w:rPr>
          <w:rStyle w:val="time-dimmed"/>
          <w:rFonts w:ascii="Arial" w:hAnsi="Arial" w:cs="Arial"/>
          <w:color w:val="9DA8BD"/>
          <w:sz w:val="17"/>
          <w:szCs w:val="17"/>
        </w:rPr>
        <w:t>10:39 (МСК)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Порядок проведения аукциона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 xml:space="preserve">согласно аукционной документации </w:t>
      </w:r>
    </w:p>
    <w:p w:rsidR="000A70BE" w:rsidRDefault="000A70BE" w:rsidP="000A70BE">
      <w:pPr>
        <w:spacing w:line="192" w:lineRule="atLeast"/>
        <w:rPr>
          <w:rFonts w:ascii="Arial" w:hAnsi="Arial" w:cs="Arial"/>
          <w:color w:val="9DA8BD"/>
          <w:sz w:val="14"/>
          <w:szCs w:val="14"/>
        </w:rPr>
      </w:pPr>
      <w:r>
        <w:rPr>
          <w:rFonts w:ascii="Arial" w:hAnsi="Arial" w:cs="Arial"/>
          <w:color w:val="9DA8BD"/>
          <w:sz w:val="14"/>
          <w:szCs w:val="14"/>
        </w:rPr>
        <w:t>Срок отказа организатора от проведения процедуры торгов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 xml:space="preserve">согласно аукционной документации </w:t>
      </w:r>
    </w:p>
    <w:p w:rsidR="000A70BE" w:rsidRDefault="000A70BE" w:rsidP="000A70BE">
      <w:pPr>
        <w:pStyle w:val="2"/>
        <w:spacing w:before="0" w:beforeAutospacing="0" w:after="384" w:afterAutospacing="0" w:line="384" w:lineRule="atLeast"/>
        <w:rPr>
          <w:rFonts w:ascii="Arial" w:hAnsi="Arial" w:cs="Arial"/>
          <w:color w:val="143370"/>
          <w:sz w:val="31"/>
          <w:szCs w:val="31"/>
        </w:rPr>
      </w:pPr>
      <w:r>
        <w:rPr>
          <w:rFonts w:ascii="Arial" w:hAnsi="Arial" w:cs="Arial"/>
          <w:color w:val="143370"/>
          <w:sz w:val="31"/>
          <w:szCs w:val="31"/>
        </w:rPr>
        <w:t>Документы извещения</w:t>
      </w:r>
    </w:p>
    <w:p w:rsidR="000A70BE" w:rsidRDefault="000A70BE" w:rsidP="000A70B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 xml:space="preserve">Пост 125 на продажу </w:t>
      </w:r>
      <w:proofErr w:type="spellStart"/>
      <w:r>
        <w:rPr>
          <w:rStyle w:val="buttonlabel"/>
          <w:color w:val="000000"/>
          <w:sz w:val="27"/>
          <w:szCs w:val="27"/>
        </w:rPr>
        <w:t>зем</w:t>
      </w:r>
      <w:proofErr w:type="spellEnd"/>
      <w:r>
        <w:rPr>
          <w:rStyle w:val="buttonlabel"/>
          <w:color w:val="000000"/>
          <w:sz w:val="27"/>
          <w:szCs w:val="27"/>
        </w:rPr>
        <w:t xml:space="preserve"> </w:t>
      </w:r>
      <w:proofErr w:type="spellStart"/>
      <w:r>
        <w:rPr>
          <w:rStyle w:val="buttonlabel"/>
          <w:color w:val="000000"/>
          <w:sz w:val="27"/>
          <w:szCs w:val="27"/>
        </w:rPr>
        <w:t>уч.docx</w:t>
      </w:r>
      <w:proofErr w:type="spellEnd"/>
    </w:p>
    <w:p w:rsidR="000A70BE" w:rsidRDefault="000A70BE" w:rsidP="000A70BE">
      <w:pPr>
        <w:spacing w:line="192" w:lineRule="atLeast"/>
        <w:rPr>
          <w:rFonts w:ascii="Arial" w:hAnsi="Arial" w:cs="Arial"/>
          <w:color w:val="60769F"/>
          <w:sz w:val="14"/>
          <w:szCs w:val="14"/>
        </w:rPr>
      </w:pPr>
      <w:r>
        <w:rPr>
          <w:rFonts w:ascii="Arial" w:hAnsi="Arial" w:cs="Arial"/>
          <w:color w:val="60769F"/>
          <w:sz w:val="14"/>
          <w:szCs w:val="14"/>
        </w:rPr>
        <w:t>27.41 Кб22.04.2024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Документация аукциона</w:t>
      </w:r>
    </w:p>
    <w:p w:rsidR="000A70BE" w:rsidRDefault="000A70BE" w:rsidP="000A70BE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 xml:space="preserve">Договор для </w:t>
      </w:r>
      <w:proofErr w:type="spellStart"/>
      <w:r>
        <w:rPr>
          <w:rStyle w:val="buttonlabel"/>
          <w:color w:val="000000"/>
          <w:sz w:val="27"/>
          <w:szCs w:val="27"/>
        </w:rPr>
        <w:t>эл</w:t>
      </w:r>
      <w:proofErr w:type="spellEnd"/>
      <w:r>
        <w:rPr>
          <w:rStyle w:val="buttonlabel"/>
          <w:color w:val="000000"/>
          <w:sz w:val="27"/>
          <w:szCs w:val="27"/>
        </w:rPr>
        <w:t xml:space="preserve">. </w:t>
      </w:r>
      <w:proofErr w:type="spellStart"/>
      <w:r>
        <w:rPr>
          <w:rStyle w:val="buttonlabel"/>
          <w:color w:val="000000"/>
          <w:sz w:val="27"/>
          <w:szCs w:val="27"/>
        </w:rPr>
        <w:t>площ.docx</w:t>
      </w:r>
      <w:proofErr w:type="spellEnd"/>
    </w:p>
    <w:p w:rsidR="000A70BE" w:rsidRDefault="000A70BE" w:rsidP="000A70BE">
      <w:pPr>
        <w:spacing w:line="192" w:lineRule="atLeast"/>
        <w:rPr>
          <w:rFonts w:ascii="Arial" w:hAnsi="Arial" w:cs="Arial"/>
          <w:color w:val="60769F"/>
          <w:sz w:val="14"/>
          <w:szCs w:val="14"/>
        </w:rPr>
      </w:pPr>
      <w:r>
        <w:rPr>
          <w:rFonts w:ascii="Arial" w:hAnsi="Arial" w:cs="Arial"/>
          <w:color w:val="60769F"/>
          <w:sz w:val="14"/>
          <w:szCs w:val="14"/>
        </w:rPr>
        <w:t>19.27 Кб22.04.2024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Проект договора</w:t>
      </w:r>
    </w:p>
    <w:p w:rsidR="000A70BE" w:rsidRDefault="000A70BE" w:rsidP="000A70BE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lastRenderedPageBreak/>
        <w:t xml:space="preserve">Форма </w:t>
      </w:r>
      <w:proofErr w:type="spellStart"/>
      <w:r>
        <w:rPr>
          <w:rStyle w:val="buttonlabel"/>
          <w:color w:val="000000"/>
          <w:sz w:val="27"/>
          <w:szCs w:val="27"/>
        </w:rPr>
        <w:t>заявки.docx</w:t>
      </w:r>
      <w:proofErr w:type="spellEnd"/>
    </w:p>
    <w:p w:rsidR="000A70BE" w:rsidRDefault="000A70BE" w:rsidP="000A70BE">
      <w:pPr>
        <w:spacing w:line="192" w:lineRule="atLeast"/>
        <w:rPr>
          <w:rFonts w:ascii="Arial" w:hAnsi="Arial" w:cs="Arial"/>
          <w:color w:val="60769F"/>
          <w:sz w:val="14"/>
          <w:szCs w:val="14"/>
        </w:rPr>
      </w:pPr>
      <w:r>
        <w:rPr>
          <w:rFonts w:ascii="Arial" w:hAnsi="Arial" w:cs="Arial"/>
          <w:color w:val="60769F"/>
          <w:sz w:val="14"/>
          <w:szCs w:val="14"/>
        </w:rPr>
        <w:t>11.57 Кб22.04.2024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>
        <w:rPr>
          <w:rFonts w:ascii="Arial" w:hAnsi="Arial" w:cs="Arial"/>
          <w:color w:val="143370"/>
          <w:sz w:val="17"/>
          <w:szCs w:val="17"/>
        </w:rPr>
        <w:t>Форма заявки</w:t>
      </w:r>
    </w:p>
    <w:p w:rsidR="000A70BE" w:rsidRDefault="000A70BE" w:rsidP="000A70BE">
      <w:pPr>
        <w:pStyle w:val="2"/>
        <w:spacing w:before="0" w:beforeAutospacing="0" w:after="384" w:afterAutospacing="0" w:line="384" w:lineRule="atLeast"/>
        <w:rPr>
          <w:rFonts w:ascii="Arial" w:hAnsi="Arial" w:cs="Arial"/>
          <w:color w:val="143370"/>
          <w:sz w:val="31"/>
          <w:szCs w:val="31"/>
        </w:rPr>
      </w:pPr>
      <w:r>
        <w:rPr>
          <w:rFonts w:ascii="Arial" w:hAnsi="Arial" w:cs="Arial"/>
          <w:color w:val="143370"/>
          <w:sz w:val="31"/>
          <w:szCs w:val="31"/>
        </w:rPr>
        <w:t>Ошибки и предупреждения</w:t>
      </w:r>
    </w:p>
    <w:p w:rsidR="000A70BE" w:rsidRDefault="000A70BE" w:rsidP="000A70BE">
      <w:pPr>
        <w:spacing w:line="288" w:lineRule="atLeast"/>
        <w:rPr>
          <w:rFonts w:ascii="Arial" w:hAnsi="Arial" w:cs="Arial"/>
          <w:b/>
          <w:bCs/>
          <w:color w:val="143370"/>
        </w:rPr>
      </w:pPr>
      <w:r>
        <w:rPr>
          <w:rFonts w:ascii="Arial" w:hAnsi="Arial" w:cs="Arial"/>
          <w:b/>
          <w:bCs/>
          <w:color w:val="143370"/>
        </w:rPr>
        <w:t>Предупреждения </w:t>
      </w:r>
      <w:r>
        <w:rPr>
          <w:rFonts w:ascii="Arial" w:hAnsi="Arial" w:cs="Arial"/>
          <w:color w:val="9DA8BD"/>
          <w:sz w:val="14"/>
          <w:szCs w:val="14"/>
        </w:rPr>
        <w:t>1</w:t>
      </w:r>
    </w:p>
    <w:p w:rsidR="000A70BE" w:rsidRDefault="000A70BE" w:rsidP="000A70BE">
      <w:pPr>
        <w:spacing w:line="240" w:lineRule="atLeast"/>
        <w:rPr>
          <w:rFonts w:ascii="Arial" w:hAnsi="Arial" w:cs="Arial"/>
          <w:color w:val="115DEE"/>
          <w:sz w:val="17"/>
          <w:szCs w:val="17"/>
        </w:rPr>
      </w:pPr>
      <w:r>
        <w:rPr>
          <w:rFonts w:ascii="Arial" w:hAnsi="Arial" w:cs="Arial"/>
          <w:color w:val="115DEE"/>
          <w:sz w:val="17"/>
          <w:szCs w:val="17"/>
        </w:rPr>
        <w:t>Не найдены параметры для контроля AK_TR_03_99_0143.</w:t>
      </w:r>
    </w:p>
    <w:p w:rsidR="00A95BE6" w:rsidRDefault="00A95BE6"/>
    <w:sectPr w:rsidR="00A95BE6" w:rsidSect="00A9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98E"/>
    <w:rsid w:val="000A70BE"/>
    <w:rsid w:val="0021046B"/>
    <w:rsid w:val="00420769"/>
    <w:rsid w:val="006E6126"/>
    <w:rsid w:val="008814FA"/>
    <w:rsid w:val="00A95BE6"/>
    <w:rsid w:val="00F1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E6"/>
  </w:style>
  <w:style w:type="paragraph" w:styleId="1">
    <w:name w:val="heading 1"/>
    <w:basedOn w:val="a"/>
    <w:link w:val="10"/>
    <w:uiPriority w:val="9"/>
    <w:qFormat/>
    <w:rsid w:val="00F16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6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6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F1698E"/>
  </w:style>
  <w:style w:type="character" w:customStyle="1" w:styleId="time-dimmed">
    <w:name w:val="time-dimmed"/>
    <w:basedOn w:val="a0"/>
    <w:rsid w:val="00F1698E"/>
  </w:style>
  <w:style w:type="character" w:styleId="a3">
    <w:name w:val="Hyperlink"/>
    <w:basedOn w:val="a0"/>
    <w:uiPriority w:val="99"/>
    <w:semiHidden/>
    <w:unhideWhenUsed/>
    <w:rsid w:val="00F1698E"/>
    <w:rPr>
      <w:color w:val="0000FF"/>
      <w:u w:val="single"/>
    </w:rPr>
  </w:style>
  <w:style w:type="character" w:customStyle="1" w:styleId="buttonlabel">
    <w:name w:val="button__label"/>
    <w:basedOn w:val="a0"/>
    <w:rsid w:val="00F1698E"/>
  </w:style>
  <w:style w:type="character" w:customStyle="1" w:styleId="with-right-24-gap">
    <w:name w:val="with-right-24-gap"/>
    <w:basedOn w:val="a0"/>
    <w:rsid w:val="00F16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686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3838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2787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306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635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7164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93884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084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3623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0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45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59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02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86562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82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06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67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7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419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43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03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092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98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99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03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81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87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23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863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78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593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55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784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1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556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973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392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138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438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071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2058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67523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077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4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413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70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608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698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887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0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075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883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284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656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820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287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311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2561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2890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01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4665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6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851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71122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433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283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5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765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4969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5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127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4549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273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12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937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871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51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47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995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019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3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2982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459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52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525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798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491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34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800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875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766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1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52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0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23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225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118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657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63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1644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1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88306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616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33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676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18993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37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164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1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53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05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9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65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765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630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67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98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4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29032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5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1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26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04151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958">
              <w:marLeft w:val="0"/>
              <w:marRight w:val="0"/>
              <w:marTop w:val="0"/>
              <w:marBottom w:val="0"/>
              <w:divBdr>
                <w:top w:val="single" w:sz="4" w:space="10" w:color="E4E7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2000026780000000007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2024-01-12T12:17:00Z</dcterms:created>
  <dcterms:modified xsi:type="dcterms:W3CDTF">2024-04-22T07:27:00Z</dcterms:modified>
</cp:coreProperties>
</file>