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D6" w:rsidRDefault="003777D6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D39D2" w:rsidRDefault="000D39D2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385424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t>ТЕХНОЛОГИЧЕСКАЯ СХЕМА</w:t>
      </w:r>
    </w:p>
    <w:p w:rsidR="00083A57" w:rsidRPr="00385424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385424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385424" w:rsidRPr="00385424" w:rsidTr="00033240">
        <w:tc>
          <w:tcPr>
            <w:tcW w:w="959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385424" w:rsidRPr="00385424" w:rsidTr="00033240">
        <w:tc>
          <w:tcPr>
            <w:tcW w:w="959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385424" w:rsidRDefault="00E6585D" w:rsidP="003777D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3777D6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="003777D6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385424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385424" w:rsidRDefault="008971D6" w:rsidP="00DF72FE">
            <w:pPr>
              <w:pStyle w:val="ConsPlusNormal"/>
              <w:jc w:val="both"/>
            </w:pPr>
            <w:r w:rsidRPr="00385424">
              <w:t>Предоставление порубочного билета и (или) разрешения на пересадку деревьев и кустарн</w:t>
            </w:r>
            <w:r w:rsidRPr="00385424">
              <w:t>и</w:t>
            </w:r>
            <w:r w:rsidRPr="00385424">
              <w:t>ков</w:t>
            </w:r>
          </w:p>
        </w:tc>
      </w:tr>
      <w:tr w:rsidR="00385424" w:rsidRPr="00385424" w:rsidTr="00033240">
        <w:tc>
          <w:tcPr>
            <w:tcW w:w="959" w:type="dxa"/>
          </w:tcPr>
          <w:p w:rsidR="00EA1DC4" w:rsidRPr="00385424" w:rsidRDefault="00EA1DC4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EA1DC4" w:rsidRPr="00385424" w:rsidRDefault="00EA1DC4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EA1DC4" w:rsidRPr="00385424" w:rsidRDefault="00EA1DC4" w:rsidP="00385424">
            <w:pPr>
              <w:pStyle w:val="ConsPlusNormal"/>
              <w:jc w:val="both"/>
            </w:pPr>
            <w:r w:rsidRPr="00385424">
              <w:t>Предоставление порубочного билета и (или) разрешения на пересадку деревьев и кустарн</w:t>
            </w:r>
            <w:r w:rsidRPr="00385424">
              <w:t>и</w:t>
            </w:r>
            <w:r w:rsidRPr="00385424">
              <w:t>ков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ниципальной услуги</w:t>
            </w:r>
            <w:r w:rsidR="00385424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385424" w:rsidRDefault="003777D6" w:rsidP="00316D3F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поселения от 12.05.2016 № 106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385424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3854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E85938" w:rsidRPr="00385424" w:rsidRDefault="00BD3B91" w:rsidP="00E728F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1. </w:t>
            </w:r>
            <w:r w:rsidR="00E728F6" w:rsidRPr="00385424">
              <w:rPr>
                <w:rFonts w:ascii="Times New Roman" w:hAnsi="Times New Roman" w:cs="Times New Roman"/>
              </w:rPr>
              <w:t>Выдача</w:t>
            </w:r>
            <w:r w:rsidRPr="00385424">
              <w:rPr>
                <w:rFonts w:ascii="Times New Roman" w:hAnsi="Times New Roman" w:cs="Times New Roman"/>
              </w:rPr>
              <w:t xml:space="preserve"> порубочного билета</w:t>
            </w:r>
          </w:p>
          <w:p w:rsidR="00BD3B91" w:rsidRPr="00385424" w:rsidRDefault="00BD3B91" w:rsidP="00E728F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2. </w:t>
            </w:r>
            <w:r w:rsidR="00E728F6" w:rsidRPr="00385424">
              <w:rPr>
                <w:rFonts w:ascii="Times New Roman" w:hAnsi="Times New Roman" w:cs="Times New Roman"/>
              </w:rPr>
              <w:t>Выдача</w:t>
            </w:r>
            <w:r w:rsidRPr="00385424">
              <w:rPr>
                <w:rFonts w:ascii="Times New Roman" w:hAnsi="Times New Roman" w:cs="Times New Roman"/>
              </w:rPr>
              <w:t xml:space="preserve"> разрешения на пересадку деревьев и кустарников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пальной услуги</w:t>
            </w:r>
            <w:r w:rsidR="00385424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629F4" w:rsidRPr="00385424" w:rsidRDefault="008629F4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</w:t>
            </w:r>
            <w:r w:rsidR="006E4E03" w:rsidRPr="00385424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385424" w:rsidRDefault="008629F4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</w:t>
            </w:r>
            <w:r w:rsidR="006E4E03" w:rsidRPr="00385424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385424">
              <w:rPr>
                <w:rFonts w:ascii="Times New Roman" w:hAnsi="Times New Roman" w:cs="Times New Roman"/>
              </w:rPr>
              <w:t xml:space="preserve"> в МФЦ</w:t>
            </w:r>
            <w:r w:rsidR="0070015D" w:rsidRPr="00385424">
              <w:rPr>
                <w:rFonts w:ascii="Times New Roman" w:hAnsi="Times New Roman" w:cs="Times New Roman"/>
              </w:rPr>
              <w:t>;</w:t>
            </w:r>
          </w:p>
          <w:p w:rsidR="0070015D" w:rsidRPr="00385424" w:rsidRDefault="0070015D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</w:t>
            </w:r>
            <w:r w:rsidR="00BD28FA" w:rsidRPr="00385424">
              <w:rPr>
                <w:rFonts w:ascii="Times New Roman" w:hAnsi="Times New Roman" w:cs="Times New Roman"/>
              </w:rPr>
              <w:t xml:space="preserve">единый </w:t>
            </w:r>
            <w:r w:rsidR="006E4E03" w:rsidRPr="00385424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385424" w:rsidRDefault="00BD28FA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385424" w:rsidRDefault="006E4E03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385424" w:rsidRDefault="006E4E03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385424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385424">
        <w:rPr>
          <w:rFonts w:ascii="Times New Roman" w:hAnsi="Times New Roman" w:cs="Times New Roman"/>
        </w:rPr>
        <w:br w:type="page"/>
      </w:r>
    </w:p>
    <w:p w:rsidR="00083A57" w:rsidRPr="00385424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385424" w:rsidRPr="00385424" w:rsidTr="00E728F6">
        <w:tc>
          <w:tcPr>
            <w:tcW w:w="2801" w:type="dxa"/>
            <w:gridSpan w:val="2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доставлении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  <w:r w:rsidR="00D328E5" w:rsidRPr="00385424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032" w:type="dxa"/>
            <w:vMerge w:val="restart"/>
          </w:tcPr>
          <w:p w:rsidR="00E728F6" w:rsidRPr="00385424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Основ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ния прио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тано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ления предо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прио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тано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ления предо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о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85424" w:rsidRPr="00385424" w:rsidTr="00E752C6">
        <w:tc>
          <w:tcPr>
            <w:tcW w:w="1525" w:type="dxa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E728F6" w:rsidRPr="00385424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385424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385424" w:rsidRDefault="00E728F6" w:rsidP="00E752C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Реквизиты НПА, я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  <w:r w:rsidR="00E32C31" w:rsidRPr="00385424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275" w:type="dxa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шлины), в том числе для МФЦ</w:t>
            </w:r>
            <w:r w:rsidR="001710B7" w:rsidRPr="00385424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60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85424" w:rsidRPr="00385424" w:rsidTr="00E752C6">
        <w:tc>
          <w:tcPr>
            <w:tcW w:w="1525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85424" w:rsidRPr="00385424" w:rsidTr="00E728F6">
        <w:tc>
          <w:tcPr>
            <w:tcW w:w="14992" w:type="dxa"/>
            <w:gridSpan w:val="11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385424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385424">
              <w:rPr>
                <w:rFonts w:ascii="Times New Roman" w:hAnsi="Times New Roman" w:cs="Times New Roman"/>
                <w:b/>
              </w:rPr>
              <w:t>»</w:t>
            </w:r>
            <w:r w:rsidR="00033240" w:rsidRPr="00385424">
              <w:rPr>
                <w:rFonts w:ascii="Times New Roman" w:hAnsi="Times New Roman" w:cs="Times New Roman"/>
                <w:b/>
              </w:rPr>
              <w:t xml:space="preserve"> 1</w:t>
            </w:r>
            <w:r w:rsidRPr="00385424">
              <w:rPr>
                <w:rFonts w:ascii="Times New Roman" w:hAnsi="Times New Roman" w:cs="Times New Roman"/>
                <w:b/>
              </w:rPr>
              <w:t xml:space="preserve">: </w:t>
            </w:r>
            <w:r w:rsidR="00D328E5" w:rsidRPr="00385424">
              <w:rPr>
                <w:rFonts w:ascii="Times New Roman" w:hAnsi="Times New Roman" w:cs="Times New Roman"/>
                <w:b/>
              </w:rPr>
              <w:t>Выдача порубочного билета</w:t>
            </w:r>
          </w:p>
        </w:tc>
      </w:tr>
      <w:tr w:rsidR="00385424" w:rsidRPr="00385424" w:rsidTr="00E728F6">
        <w:tc>
          <w:tcPr>
            <w:tcW w:w="1525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F7586" w:rsidRPr="00385424" w:rsidRDefault="008F7586" w:rsidP="003B7B6C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-заявление не соотве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ствует уст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жит неог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ния, испра</w:t>
            </w:r>
            <w:r w:rsidRPr="00385424">
              <w:rPr>
                <w:rFonts w:ascii="Times New Roman" w:hAnsi="Times New Roman" w:cs="Times New Roman"/>
              </w:rPr>
              <w:t>в</w:t>
            </w:r>
            <w:r w:rsidRPr="00385424">
              <w:rPr>
                <w:rFonts w:ascii="Times New Roman" w:hAnsi="Times New Roman" w:cs="Times New Roman"/>
              </w:rPr>
              <w:t>ления,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чистки;</w:t>
            </w:r>
          </w:p>
          <w:p w:rsidR="008F7586" w:rsidRPr="00385424" w:rsidRDefault="008F7586" w:rsidP="003B7B6C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-подача з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 xml:space="preserve">явления  </w:t>
            </w:r>
            <w:r w:rsidRPr="00385424">
              <w:rPr>
                <w:rFonts w:ascii="Times New Roman" w:hAnsi="Times New Roman" w:cs="Times New Roman"/>
              </w:rPr>
              <w:lastRenderedPageBreak/>
              <w:t>лицом, не уполном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ченным с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вершать 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-отсутствие осн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ваний для рубки или проведения иных работ, св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занных с повре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дением или уни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тожением зел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ных насаждений, предусмотренных действующим законодательс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вом;</w:t>
            </w:r>
          </w:p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несоответствие документов или сведений в них содержащихся фактическим </w:t>
            </w:r>
            <w:r w:rsidRPr="00385424">
              <w:rPr>
                <w:rFonts w:ascii="Times New Roman" w:hAnsi="Times New Roman" w:cs="Times New Roman"/>
              </w:rPr>
              <w:lastRenderedPageBreak/>
              <w:t>обстоятельствам;</w:t>
            </w:r>
          </w:p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возможность сохранения или пересадки наса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дений, выявле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ная при их обсл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довании;</w:t>
            </w:r>
          </w:p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заявление затр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гивает вопросы, которые не вх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дят в компете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цию  органа м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стного сам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управления;</w:t>
            </w:r>
          </w:p>
          <w:p w:rsidR="008F758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не подтвержд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ние платежа.</w:t>
            </w:r>
          </w:p>
        </w:tc>
        <w:tc>
          <w:tcPr>
            <w:tcW w:w="1032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911AE2" w:rsidRPr="00385424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__</w:t>
            </w:r>
          </w:p>
          <w:p w:rsidR="008F7586" w:rsidRPr="00385424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385424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Размер платы о</w:t>
            </w:r>
            <w:r w:rsidRPr="00385424">
              <w:rPr>
                <w:rFonts w:ascii="Times New Roman" w:hAnsi="Times New Roman" w:cs="Times New Roman"/>
              </w:rPr>
              <w:t>п</w:t>
            </w:r>
            <w:r w:rsidRPr="00385424">
              <w:rPr>
                <w:rFonts w:ascii="Times New Roman" w:hAnsi="Times New Roman" w:cs="Times New Roman"/>
              </w:rPr>
              <w:t>ределяется путём ра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чёта ко</w:t>
            </w:r>
            <w:r w:rsidRPr="00385424">
              <w:rPr>
                <w:rFonts w:ascii="Times New Roman" w:hAnsi="Times New Roman" w:cs="Times New Roman"/>
              </w:rPr>
              <w:t>м</w:t>
            </w:r>
            <w:r w:rsidRPr="00385424">
              <w:rPr>
                <w:rFonts w:ascii="Times New Roman" w:hAnsi="Times New Roman" w:cs="Times New Roman"/>
              </w:rPr>
              <w:t>пенсацио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ной сто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мости   зелёных насаждений</w:t>
            </w:r>
          </w:p>
        </w:tc>
        <w:tc>
          <w:tcPr>
            <w:tcW w:w="1134" w:type="dxa"/>
          </w:tcPr>
          <w:p w:rsidR="008F7586" w:rsidRPr="00385424" w:rsidRDefault="008F7586" w:rsidP="008F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385424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через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тал госуда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ственных и муниципал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8F7586" w:rsidRPr="00385424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lastRenderedPageBreak/>
              <w:t>тал государ</w:t>
            </w:r>
            <w:r w:rsidR="00094FA6"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венных и мун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ципальных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ле;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  <w:tr w:rsidR="00385424" w:rsidRPr="00385424" w:rsidTr="008E5BC8">
        <w:tc>
          <w:tcPr>
            <w:tcW w:w="14992" w:type="dxa"/>
            <w:gridSpan w:val="11"/>
          </w:tcPr>
          <w:p w:rsidR="00D328E5" w:rsidRPr="00385424" w:rsidRDefault="00D328E5" w:rsidP="00D328E5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2.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2: Выдача разрешения на пересадку деревьев и кустарников</w:t>
            </w:r>
          </w:p>
        </w:tc>
      </w:tr>
      <w:tr w:rsidR="00385424" w:rsidRPr="00385424" w:rsidTr="00E728F6">
        <w:tc>
          <w:tcPr>
            <w:tcW w:w="1525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-заявление не соотве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ствует уст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жит неог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ния, испра</w:t>
            </w:r>
            <w:r w:rsidRPr="00385424">
              <w:rPr>
                <w:rFonts w:ascii="Times New Roman" w:hAnsi="Times New Roman" w:cs="Times New Roman"/>
              </w:rPr>
              <w:t>в</w:t>
            </w:r>
            <w:r w:rsidRPr="00385424">
              <w:rPr>
                <w:rFonts w:ascii="Times New Roman" w:hAnsi="Times New Roman" w:cs="Times New Roman"/>
              </w:rPr>
              <w:t>ления,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чистки;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-подача з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явления  лицом, не уполном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lastRenderedPageBreak/>
              <w:t>ченным с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вершать 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B47A97" w:rsidRPr="00385424" w:rsidRDefault="00B47A97" w:rsidP="00B47A97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- несоответствие документов или сведений в них содержащихся фактическим обстоятельствам;</w:t>
            </w:r>
          </w:p>
          <w:p w:rsidR="00B47A97" w:rsidRPr="00385424" w:rsidRDefault="00B47A97" w:rsidP="00B47A97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несоответствие обрезки, переса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ки сезонности работ, видовым биологическим особенностям насаждений;</w:t>
            </w:r>
          </w:p>
          <w:p w:rsidR="00D328E5" w:rsidRPr="00385424" w:rsidRDefault="00B47A97" w:rsidP="00B47A97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заявление затр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гивает вопросы, которые не вх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дят в компете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цию  органа м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стного сам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lastRenderedPageBreak/>
              <w:t>управления;</w:t>
            </w:r>
          </w:p>
        </w:tc>
        <w:tc>
          <w:tcPr>
            <w:tcW w:w="1032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__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Размер платы опред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ляется путём расчёта компе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сацио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ной стоим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сти   з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лёных насажд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134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посредством почтовой св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зи в орган;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через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тал госуда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ственных и муниципал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D328E5" w:rsidRPr="00385424" w:rsidRDefault="00D328E5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государт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венных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и мун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lastRenderedPageBreak/>
              <w:t>ципальных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385424" w:rsidRDefault="00505D72" w:rsidP="00DF72FE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385424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385424" w:rsidRPr="00385424" w:rsidTr="00B47A97">
        <w:tc>
          <w:tcPr>
            <w:tcW w:w="657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лучение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Документ, 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385424">
              <w:rPr>
                <w:rFonts w:ascii="Times New Roman" w:hAnsi="Times New Roman" w:cs="Times New Roman"/>
                <w:b/>
              </w:rPr>
              <w:t>я</w:t>
            </w:r>
            <w:r w:rsidRPr="00385424">
              <w:rPr>
                <w:rFonts w:ascii="Times New Roman" w:hAnsi="Times New Roman" w:cs="Times New Roman"/>
                <w:b/>
              </w:rPr>
              <w:t>вителя соответс</w:t>
            </w:r>
            <w:r w:rsidRPr="00385424">
              <w:rPr>
                <w:rFonts w:ascii="Times New Roman" w:hAnsi="Times New Roman" w:cs="Times New Roman"/>
                <w:b/>
              </w:rPr>
              <w:t>т</w:t>
            </w:r>
            <w:r w:rsidRPr="00385424">
              <w:rPr>
                <w:rFonts w:ascii="Times New Roman" w:hAnsi="Times New Roman" w:cs="Times New Roman"/>
                <w:b/>
              </w:rPr>
              <w:t>вующей катег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менту, подтве</w:t>
            </w:r>
            <w:r w:rsidRPr="00385424">
              <w:rPr>
                <w:rFonts w:ascii="Times New Roman" w:hAnsi="Times New Roman" w:cs="Times New Roman"/>
                <w:b/>
              </w:rPr>
              <w:t>р</w:t>
            </w:r>
            <w:r w:rsidRPr="00385424">
              <w:rPr>
                <w:rFonts w:ascii="Times New Roman" w:hAnsi="Times New Roman" w:cs="Times New Roman"/>
                <w:b/>
              </w:rPr>
              <w:t>ждающему прав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чение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Наличие во</w:t>
            </w:r>
            <w:r w:rsidRPr="00385424">
              <w:rPr>
                <w:rFonts w:ascii="Times New Roman" w:hAnsi="Times New Roman" w:cs="Times New Roman"/>
                <w:b/>
              </w:rPr>
              <w:t>з</w:t>
            </w:r>
            <w:r w:rsidRPr="00385424">
              <w:rPr>
                <w:rFonts w:ascii="Times New Roman" w:hAnsi="Times New Roman" w:cs="Times New Roman"/>
                <w:b/>
              </w:rPr>
              <w:t>можности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дачи заявл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на пр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доставление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представит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лями заявит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Исчерпыва</w:t>
            </w:r>
            <w:r w:rsidRPr="00385424">
              <w:rPr>
                <w:rFonts w:ascii="Times New Roman" w:hAnsi="Times New Roman" w:cs="Times New Roman"/>
                <w:b/>
              </w:rPr>
              <w:t>ю</w:t>
            </w:r>
            <w:r w:rsidRPr="00385424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385424" w:rsidRPr="00385424" w:rsidTr="00B47A97">
        <w:tc>
          <w:tcPr>
            <w:tcW w:w="657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85424" w:rsidRPr="00385424" w:rsidTr="00B47A97">
        <w:tc>
          <w:tcPr>
            <w:tcW w:w="14992" w:type="dxa"/>
            <w:gridSpan w:val="8"/>
          </w:tcPr>
          <w:p w:rsidR="00043FFA" w:rsidRPr="00385424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385424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385424">
              <w:rPr>
                <w:rFonts w:ascii="Times New Roman" w:hAnsi="Times New Roman" w:cs="Times New Roman"/>
                <w:b/>
              </w:rPr>
              <w:t>»</w:t>
            </w:r>
            <w:r w:rsidRPr="00385424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385424">
              <w:rPr>
                <w:rFonts w:ascii="Times New Roman" w:hAnsi="Times New Roman" w:cs="Times New Roman"/>
                <w:b/>
              </w:rPr>
              <w:t>:</w:t>
            </w:r>
            <w:r w:rsidR="001710B7" w:rsidRPr="00385424">
              <w:rPr>
                <w:rFonts w:ascii="Times New Roman" w:hAnsi="Times New Roman" w:cs="Times New Roman"/>
                <w:b/>
              </w:rPr>
              <w:t xml:space="preserve"> Выдача порубочного билета</w:t>
            </w:r>
          </w:p>
        </w:tc>
      </w:tr>
      <w:tr w:rsidR="00385424" w:rsidRPr="00385424" w:rsidTr="00B47A97">
        <w:trPr>
          <w:trHeight w:val="643"/>
        </w:trPr>
        <w:tc>
          <w:tcPr>
            <w:tcW w:w="657" w:type="dxa"/>
            <w:vMerge w:val="restart"/>
          </w:tcPr>
          <w:p w:rsidR="003B6302" w:rsidRPr="00385424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3B6302" w:rsidRPr="00385424" w:rsidRDefault="003B630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3B630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</w:t>
            </w:r>
            <w:r w:rsidRPr="00D8209D">
              <w:rPr>
                <w:rFonts w:ascii="Times New Roman" w:hAnsi="Times New Roman" w:cs="Times New Roman"/>
              </w:rPr>
              <w:t>о</w:t>
            </w:r>
            <w:r w:rsidRPr="00D8209D">
              <w:rPr>
                <w:rFonts w:ascii="Times New Roman" w:hAnsi="Times New Roman" w:cs="Times New Roman"/>
              </w:rPr>
              <w:t>товлен на официал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ном бланке и соо</w:t>
            </w:r>
            <w:r w:rsidRPr="00D8209D">
              <w:rPr>
                <w:rFonts w:ascii="Times New Roman" w:hAnsi="Times New Roman" w:cs="Times New Roman"/>
              </w:rPr>
              <w:t>т</w:t>
            </w:r>
            <w:r w:rsidRPr="00D8209D">
              <w:rPr>
                <w:rFonts w:ascii="Times New Roman" w:hAnsi="Times New Roman" w:cs="Times New Roman"/>
              </w:rPr>
              <w:t>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о паспорте гра</w:t>
            </w:r>
            <w:r w:rsidRPr="00D8209D">
              <w:rPr>
                <w:rFonts w:ascii="Times New Roman" w:hAnsi="Times New Roman" w:cs="Times New Roman"/>
              </w:rPr>
              <w:t>ж</w:t>
            </w:r>
            <w:r w:rsidRPr="00D8209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ным на дату  обр</w:t>
            </w:r>
            <w:r w:rsidRPr="00D8209D">
              <w:rPr>
                <w:rFonts w:ascii="Times New Roman" w:hAnsi="Times New Roman" w:cs="Times New Roman"/>
              </w:rPr>
              <w:t>а</w:t>
            </w:r>
            <w:r w:rsidRPr="00D8209D">
              <w:rPr>
                <w:rFonts w:ascii="Times New Roman" w:hAnsi="Times New Roman" w:cs="Times New Roman"/>
              </w:rPr>
              <w:t>щения за предоста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Лицо,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вующее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от им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 заявителя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на основании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3B630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уд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стоверяющий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3B630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тельным на дату  обращ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D8209D">
              <w:rPr>
                <w:rFonts w:ascii="Times New Roman" w:hAnsi="Times New Roman" w:cs="Times New Roman"/>
              </w:rPr>
              <w:t>р</w:t>
            </w:r>
            <w:r w:rsidRPr="00D8209D">
              <w:rPr>
                <w:rFonts w:ascii="Times New Roman" w:hAnsi="Times New Roman" w:cs="Times New Roman"/>
              </w:rPr>
              <w:t>жать подчисток, прип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385424" w:rsidRPr="00385424" w:rsidTr="005E25FA">
        <w:trPr>
          <w:trHeight w:val="643"/>
        </w:trPr>
        <w:tc>
          <w:tcPr>
            <w:tcW w:w="657" w:type="dxa"/>
            <w:vMerge/>
          </w:tcPr>
          <w:p w:rsidR="003B6302" w:rsidRPr="00385424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385424" w:rsidRDefault="003B6302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385424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385424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385424" w:rsidRDefault="003B6302" w:rsidP="003B6302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Доверенность 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жет быть подписана также иным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лицом, действу</w:t>
            </w:r>
            <w:r w:rsidRPr="00385424">
              <w:rPr>
                <w:rFonts w:ascii="Times New Roman" w:hAnsi="Times New Roman" w:cs="Times New Roman"/>
              </w:rPr>
              <w:t>ю</w:t>
            </w:r>
            <w:r w:rsidRPr="00385424">
              <w:rPr>
                <w:rFonts w:ascii="Times New Roman" w:hAnsi="Times New Roman" w:cs="Times New Roman"/>
              </w:rPr>
              <w:t>щим по доверенности е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ли эти полномочия пред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смотрены основной</w:t>
            </w:r>
            <w:r w:rsidR="004F7F62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 xml:space="preserve">ренностью. 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Доверенность должна быть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действу</w:t>
            </w:r>
            <w:r w:rsidRPr="00385424">
              <w:rPr>
                <w:rFonts w:ascii="Times New Roman" w:hAnsi="Times New Roman" w:cs="Times New Roman"/>
              </w:rPr>
              <w:t>ю</w:t>
            </w:r>
            <w:r w:rsidRPr="00385424">
              <w:rPr>
                <w:rFonts w:ascii="Times New Roman" w:hAnsi="Times New Roman" w:cs="Times New Roman"/>
              </w:rPr>
              <w:lastRenderedPageBreak/>
              <w:t>щей на момент обращения (при этом необходимо иметь в виду, что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</w:t>
            </w:r>
            <w:r w:rsidR="005E25FA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года с момента ее выдачи)</w:t>
            </w:r>
          </w:p>
        </w:tc>
      </w:tr>
      <w:tr w:rsidR="00385424" w:rsidRPr="00385424" w:rsidTr="00B47A97">
        <w:tc>
          <w:tcPr>
            <w:tcW w:w="657" w:type="dxa"/>
            <w:vMerge w:val="restart"/>
          </w:tcPr>
          <w:p w:rsidR="00911AE2" w:rsidRPr="00385424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911AE2" w:rsidRPr="00385424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тверждающий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пр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во лица без 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действ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вать от имени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юр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дического лица (копия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решения о назначении лица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или его избрании)</w:t>
            </w:r>
          </w:p>
        </w:tc>
        <w:tc>
          <w:tcPr>
            <w:tcW w:w="2272" w:type="dxa"/>
          </w:tcPr>
          <w:p w:rsidR="00911AE2" w:rsidRPr="00385424" w:rsidRDefault="00911AE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Решение о назнач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нии лица или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его и</w:t>
            </w:r>
            <w:r w:rsidRPr="00385424">
              <w:rPr>
                <w:rFonts w:ascii="Times New Roman" w:hAnsi="Times New Roman" w:cs="Times New Roman"/>
              </w:rPr>
              <w:t>з</w:t>
            </w:r>
            <w:r w:rsidRPr="00385424">
              <w:rPr>
                <w:rFonts w:ascii="Times New Roman" w:hAnsi="Times New Roman" w:cs="Times New Roman"/>
              </w:rPr>
              <w:t>брании должна быть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заверена юридич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ским лицом,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жать подпись дол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ностного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лица,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готовившего 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мент,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дату составл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ния документа;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формацию о праве физического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лица действовать от имени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заявителя без 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911AE2" w:rsidRPr="00385424" w:rsidRDefault="00911AE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Лицо,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вующее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от им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 заявителя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на основании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911AE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уд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стоверяющий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911AE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тельным на дату  обращ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D8209D">
              <w:rPr>
                <w:rFonts w:ascii="Times New Roman" w:hAnsi="Times New Roman" w:cs="Times New Roman"/>
              </w:rPr>
              <w:t>р</w:t>
            </w:r>
            <w:r w:rsidRPr="00D8209D">
              <w:rPr>
                <w:rFonts w:ascii="Times New Roman" w:hAnsi="Times New Roman" w:cs="Times New Roman"/>
              </w:rPr>
              <w:t>жать подчисток, прип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385424" w:rsidRPr="00385424" w:rsidTr="00B47A97">
        <w:tc>
          <w:tcPr>
            <w:tcW w:w="657" w:type="dxa"/>
            <w:vMerge/>
          </w:tcPr>
          <w:p w:rsidR="00911AE2" w:rsidRPr="00385424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385424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</w:tcPr>
          <w:p w:rsidR="00911AE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</w:t>
            </w:r>
            <w:r w:rsidRPr="00D8209D">
              <w:rPr>
                <w:rFonts w:ascii="Times New Roman" w:hAnsi="Times New Roman" w:cs="Times New Roman"/>
              </w:rPr>
              <w:t>о</w:t>
            </w:r>
            <w:r w:rsidRPr="00D8209D">
              <w:rPr>
                <w:rFonts w:ascii="Times New Roman" w:hAnsi="Times New Roman" w:cs="Times New Roman"/>
              </w:rPr>
              <w:t>товлен на официал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ном бланке и соо</w:t>
            </w:r>
            <w:r w:rsidRPr="00D8209D">
              <w:rPr>
                <w:rFonts w:ascii="Times New Roman" w:hAnsi="Times New Roman" w:cs="Times New Roman"/>
              </w:rPr>
              <w:t>т</w:t>
            </w:r>
            <w:r w:rsidRPr="00D8209D">
              <w:rPr>
                <w:rFonts w:ascii="Times New Roman" w:hAnsi="Times New Roman" w:cs="Times New Roman"/>
              </w:rPr>
              <w:t>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о паспорте гра</w:t>
            </w:r>
            <w:r w:rsidRPr="00D8209D">
              <w:rPr>
                <w:rFonts w:ascii="Times New Roman" w:hAnsi="Times New Roman" w:cs="Times New Roman"/>
              </w:rPr>
              <w:t>ж</w:t>
            </w:r>
            <w:r w:rsidRPr="00D8209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ным на дату  обр</w:t>
            </w:r>
            <w:r w:rsidRPr="00D8209D">
              <w:rPr>
                <w:rFonts w:ascii="Times New Roman" w:hAnsi="Times New Roman" w:cs="Times New Roman"/>
              </w:rPr>
              <w:t>а</w:t>
            </w:r>
            <w:r w:rsidRPr="00D8209D">
              <w:rPr>
                <w:rFonts w:ascii="Times New Roman" w:hAnsi="Times New Roman" w:cs="Times New Roman"/>
              </w:rPr>
              <w:t>щения за предоста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 xml:space="preserve">лением услуги. Не должен содержать </w:t>
            </w:r>
            <w:r w:rsidRPr="00D8209D">
              <w:rPr>
                <w:rFonts w:ascii="Times New Roman" w:hAnsi="Times New Roman" w:cs="Times New Roman"/>
              </w:rPr>
              <w:lastRenderedPageBreak/>
              <w:t>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385424" w:rsidRDefault="003B630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 выдается за подписью руководителя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или иного лица, уполн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моченного на это. 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 xml:space="preserve">доверенности. 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ность должна быть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вующей на момент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щения (при этом необх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димо иметь в виду, что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 xml:space="preserve">доверенность, в которой </w:t>
            </w:r>
            <w:r w:rsidRPr="00385424">
              <w:rPr>
                <w:rFonts w:ascii="Times New Roman" w:hAnsi="Times New Roman" w:cs="Times New Roman"/>
              </w:rPr>
              <w:lastRenderedPageBreak/>
              <w:t>не указан срок ее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вия, действительна в 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чение одного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года с 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мента ее выдачи).</w:t>
            </w:r>
          </w:p>
        </w:tc>
      </w:tr>
      <w:tr w:rsidR="00385424" w:rsidRPr="00385424" w:rsidTr="00B47A97">
        <w:tc>
          <w:tcPr>
            <w:tcW w:w="14992" w:type="dxa"/>
            <w:gridSpan w:val="8"/>
          </w:tcPr>
          <w:p w:rsidR="001710B7" w:rsidRPr="00385424" w:rsidRDefault="001710B7" w:rsidP="001710B7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2.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2: Выдача разрешения на пересадку деревьев и кустарников</w:t>
            </w:r>
          </w:p>
        </w:tc>
      </w:tr>
      <w:tr w:rsidR="00385424" w:rsidRPr="00385424" w:rsidTr="00B47A97">
        <w:trPr>
          <w:trHeight w:val="643"/>
        </w:trPr>
        <w:tc>
          <w:tcPr>
            <w:tcW w:w="657" w:type="dxa"/>
            <w:vMerge w:val="restart"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8E5BC8" w:rsidRPr="00385424" w:rsidRDefault="008E5BC8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8E5BC8" w:rsidRPr="00385424" w:rsidRDefault="001C2B69" w:rsidP="00656535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</w:t>
            </w:r>
            <w:r w:rsidRPr="001C2B69">
              <w:rPr>
                <w:rFonts w:ascii="Times New Roman" w:hAnsi="Times New Roman" w:cs="Times New Roman"/>
              </w:rPr>
              <w:t>о</w:t>
            </w:r>
            <w:r w:rsidRPr="001C2B69">
              <w:rPr>
                <w:rFonts w:ascii="Times New Roman" w:hAnsi="Times New Roman" w:cs="Times New Roman"/>
              </w:rPr>
              <w:t>товлен на официал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ном бланке и соо</w:t>
            </w:r>
            <w:r w:rsidRPr="001C2B69">
              <w:rPr>
                <w:rFonts w:ascii="Times New Roman" w:hAnsi="Times New Roman" w:cs="Times New Roman"/>
              </w:rPr>
              <w:t>т</w:t>
            </w:r>
            <w:r w:rsidRPr="001C2B69">
              <w:rPr>
                <w:rFonts w:ascii="Times New Roman" w:hAnsi="Times New Roman" w:cs="Times New Roman"/>
              </w:rPr>
              <w:t>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о паспорте гра</w:t>
            </w:r>
            <w:r w:rsidRPr="001C2B69">
              <w:rPr>
                <w:rFonts w:ascii="Times New Roman" w:hAnsi="Times New Roman" w:cs="Times New Roman"/>
              </w:rPr>
              <w:t>ж</w:t>
            </w:r>
            <w:r w:rsidRPr="001C2B69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ным на дату  обр</w:t>
            </w:r>
            <w:r w:rsidRPr="001C2B69">
              <w:rPr>
                <w:rFonts w:ascii="Times New Roman" w:hAnsi="Times New Roman" w:cs="Times New Roman"/>
              </w:rPr>
              <w:t>а</w:t>
            </w:r>
            <w:r w:rsidRPr="001C2B69">
              <w:rPr>
                <w:rFonts w:ascii="Times New Roman" w:hAnsi="Times New Roman" w:cs="Times New Roman"/>
              </w:rPr>
              <w:t>щения за предоста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8E5BC8" w:rsidRPr="00385424" w:rsidRDefault="008E5BC8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Лицо,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вующее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от им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 заявителя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на основании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уд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стоверяющий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8E5BC8" w:rsidRPr="00385424" w:rsidRDefault="001C2B69" w:rsidP="008E5BC8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тельным на дату  обращ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1C2B69">
              <w:rPr>
                <w:rFonts w:ascii="Times New Roman" w:hAnsi="Times New Roman" w:cs="Times New Roman"/>
              </w:rPr>
              <w:t>р</w:t>
            </w:r>
            <w:r w:rsidRPr="001C2B69">
              <w:rPr>
                <w:rFonts w:ascii="Times New Roman" w:hAnsi="Times New Roman" w:cs="Times New Roman"/>
              </w:rPr>
              <w:t>жать подчисток, прип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385424" w:rsidRPr="00385424" w:rsidTr="001C2B69">
        <w:trPr>
          <w:trHeight w:val="346"/>
        </w:trPr>
        <w:tc>
          <w:tcPr>
            <w:tcW w:w="657" w:type="dxa"/>
            <w:vMerge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8E5BC8" w:rsidRPr="00385424" w:rsidRDefault="008E5BC8" w:rsidP="008E5B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Доверенность 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жет быть подписана также иным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лицом, действу</w:t>
            </w:r>
            <w:r w:rsidRPr="00385424">
              <w:rPr>
                <w:rFonts w:ascii="Times New Roman" w:hAnsi="Times New Roman" w:cs="Times New Roman"/>
              </w:rPr>
              <w:t>ю</w:t>
            </w:r>
            <w:r w:rsidRPr="00385424">
              <w:rPr>
                <w:rFonts w:ascii="Times New Roman" w:hAnsi="Times New Roman" w:cs="Times New Roman"/>
              </w:rPr>
              <w:t>щим по доверенности е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ли эти полномочия пред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смотрены основной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 xml:space="preserve">ренностью. 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Доверенность должна быть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действу</w:t>
            </w:r>
            <w:r w:rsidRPr="00385424">
              <w:rPr>
                <w:rFonts w:ascii="Times New Roman" w:hAnsi="Times New Roman" w:cs="Times New Roman"/>
              </w:rPr>
              <w:t>ю</w:t>
            </w:r>
            <w:r w:rsidRPr="00385424">
              <w:rPr>
                <w:rFonts w:ascii="Times New Roman" w:hAnsi="Times New Roman" w:cs="Times New Roman"/>
              </w:rPr>
              <w:t>щей на момент обращения (при этом необходимо иметь в виду, что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 xml:space="preserve">года с момента ее </w:t>
            </w:r>
            <w:r w:rsidRPr="00385424">
              <w:rPr>
                <w:rFonts w:ascii="Times New Roman" w:hAnsi="Times New Roman" w:cs="Times New Roman"/>
              </w:rPr>
              <w:lastRenderedPageBreak/>
              <w:t>выдачи)</w:t>
            </w:r>
          </w:p>
        </w:tc>
      </w:tr>
      <w:tr w:rsidR="00385424" w:rsidRPr="00385424" w:rsidTr="00B47A97">
        <w:tc>
          <w:tcPr>
            <w:tcW w:w="657" w:type="dxa"/>
            <w:vMerge w:val="restart"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8E5BC8" w:rsidRPr="00385424" w:rsidRDefault="008E5BC8" w:rsidP="001C2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тверждающий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пр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во лица без 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действ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вать от имени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юр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дического лица (копия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решения о назначении лица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или его избрании)</w:t>
            </w:r>
          </w:p>
        </w:tc>
        <w:tc>
          <w:tcPr>
            <w:tcW w:w="2272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Решение о назнач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нии лица или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его и</w:t>
            </w:r>
            <w:r w:rsidRPr="00385424">
              <w:rPr>
                <w:rFonts w:ascii="Times New Roman" w:hAnsi="Times New Roman" w:cs="Times New Roman"/>
              </w:rPr>
              <w:t>з</w:t>
            </w:r>
            <w:r w:rsidRPr="00385424">
              <w:rPr>
                <w:rFonts w:ascii="Times New Roman" w:hAnsi="Times New Roman" w:cs="Times New Roman"/>
              </w:rPr>
              <w:t>брании должна быть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заверена юридич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ским лицом,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жать подпись дол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ностного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лица,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готовившего 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мент,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дату составл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ния документа;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формацию о праве физического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лица действовать от имени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заявителя без 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Лицо,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вующее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от им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 заявителя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на основании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уд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стоверяющий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8E5BC8" w:rsidRPr="00385424" w:rsidRDefault="001C2B69" w:rsidP="008E5BC8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тельным на дату  обращ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1C2B69">
              <w:rPr>
                <w:rFonts w:ascii="Times New Roman" w:hAnsi="Times New Roman" w:cs="Times New Roman"/>
              </w:rPr>
              <w:t>р</w:t>
            </w:r>
            <w:r w:rsidRPr="001C2B69">
              <w:rPr>
                <w:rFonts w:ascii="Times New Roman" w:hAnsi="Times New Roman" w:cs="Times New Roman"/>
              </w:rPr>
              <w:t>жать подчисток, прип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8E5BC8" w:rsidRPr="00385424" w:rsidTr="00B47A97">
        <w:tc>
          <w:tcPr>
            <w:tcW w:w="657" w:type="dxa"/>
            <w:vMerge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8E5BC8" w:rsidRPr="00385424" w:rsidRDefault="008E5BC8" w:rsidP="001C2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</w:tcPr>
          <w:p w:rsidR="008E5BC8" w:rsidRPr="00385424" w:rsidRDefault="001C2B69" w:rsidP="008E5BC8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</w:t>
            </w:r>
            <w:r w:rsidRPr="001C2B69">
              <w:rPr>
                <w:rFonts w:ascii="Times New Roman" w:hAnsi="Times New Roman" w:cs="Times New Roman"/>
              </w:rPr>
              <w:t>о</w:t>
            </w:r>
            <w:r w:rsidRPr="001C2B69">
              <w:rPr>
                <w:rFonts w:ascii="Times New Roman" w:hAnsi="Times New Roman" w:cs="Times New Roman"/>
              </w:rPr>
              <w:t>товлен на официал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ном бланке и соо</w:t>
            </w:r>
            <w:r w:rsidRPr="001C2B69">
              <w:rPr>
                <w:rFonts w:ascii="Times New Roman" w:hAnsi="Times New Roman" w:cs="Times New Roman"/>
              </w:rPr>
              <w:t>т</w:t>
            </w:r>
            <w:r w:rsidRPr="001C2B69">
              <w:rPr>
                <w:rFonts w:ascii="Times New Roman" w:hAnsi="Times New Roman" w:cs="Times New Roman"/>
              </w:rPr>
              <w:t>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о паспорте гра</w:t>
            </w:r>
            <w:r w:rsidRPr="001C2B69">
              <w:rPr>
                <w:rFonts w:ascii="Times New Roman" w:hAnsi="Times New Roman" w:cs="Times New Roman"/>
              </w:rPr>
              <w:t>ж</w:t>
            </w:r>
            <w:r w:rsidRPr="001C2B69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ным на дату  обр</w:t>
            </w:r>
            <w:r w:rsidRPr="001C2B69">
              <w:rPr>
                <w:rFonts w:ascii="Times New Roman" w:hAnsi="Times New Roman" w:cs="Times New Roman"/>
              </w:rPr>
              <w:t>а</w:t>
            </w:r>
            <w:r w:rsidRPr="001C2B69">
              <w:rPr>
                <w:rFonts w:ascii="Times New Roman" w:hAnsi="Times New Roman" w:cs="Times New Roman"/>
              </w:rPr>
              <w:t>щения за предоста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 выдается за подписью руководителя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или иного лица, уполн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моченного на это. 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 xml:space="preserve">доверенности. 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ность должна быть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вующей на момент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щения (при этом необх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димо иметь в виду, что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доверенность, в которой не указан срок ее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вия, действительна в 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чение одного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года с 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мента ее выдачи).</w:t>
            </w:r>
          </w:p>
        </w:tc>
      </w:tr>
    </w:tbl>
    <w:p w:rsidR="00883DB0" w:rsidRPr="00385424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385424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385424">
        <w:rPr>
          <w:rFonts w:ascii="Times New Roman" w:hAnsi="Times New Roman" w:cs="Times New Roman"/>
        </w:rPr>
        <w:br w:type="page"/>
      </w:r>
    </w:p>
    <w:p w:rsidR="00043FFA" w:rsidRPr="00385424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385424" w:rsidRPr="00385424" w:rsidTr="00033240">
        <w:tc>
          <w:tcPr>
            <w:tcW w:w="65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385424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385424">
              <w:rPr>
                <w:rFonts w:ascii="Times New Roman" w:hAnsi="Times New Roman" w:cs="Times New Roman"/>
                <w:b/>
              </w:rPr>
              <w:t>поду</w:t>
            </w:r>
            <w:r w:rsidR="00043FFA" w:rsidRPr="00385424">
              <w:rPr>
                <w:rFonts w:ascii="Times New Roman" w:hAnsi="Times New Roman" w:cs="Times New Roman"/>
                <w:b/>
              </w:rPr>
              <w:t>с</w:t>
            </w:r>
            <w:r w:rsidR="00043FFA" w:rsidRPr="00385424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="00043FFA" w:rsidRPr="00385424">
              <w:rPr>
                <w:rFonts w:ascii="Times New Roman" w:hAnsi="Times New Roman" w:cs="Times New Roman"/>
                <w:b/>
              </w:rPr>
              <w:t>»</w:t>
            </w:r>
            <w:r w:rsidR="00C7681B" w:rsidRPr="00385424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42" w:type="dxa"/>
          </w:tcPr>
          <w:p w:rsidR="00043FFA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Количество н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обходимых э</w:t>
            </w:r>
            <w:r w:rsidRPr="00385424">
              <w:rPr>
                <w:rFonts w:ascii="Times New Roman" w:hAnsi="Times New Roman" w:cs="Times New Roman"/>
                <w:b/>
              </w:rPr>
              <w:t>к</w:t>
            </w:r>
            <w:r w:rsidRPr="00385424">
              <w:rPr>
                <w:rFonts w:ascii="Times New Roman" w:hAnsi="Times New Roman" w:cs="Times New Roman"/>
                <w:b/>
              </w:rPr>
              <w:t>земпляров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 с ук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385424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385424">
              <w:rPr>
                <w:rFonts w:ascii="Times New Roman" w:hAnsi="Times New Roman" w:cs="Times New Roman"/>
                <w:b/>
                <w:i/>
              </w:rPr>
              <w:t>н</w:t>
            </w:r>
            <w:r w:rsidRPr="00385424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385424" w:rsidRDefault="00EA1DC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043FFA" w:rsidRPr="00385424" w:rsidRDefault="00D31907" w:rsidP="001C2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вания к документу</w:t>
            </w:r>
          </w:p>
        </w:tc>
        <w:tc>
          <w:tcPr>
            <w:tcW w:w="1843" w:type="dxa"/>
          </w:tcPr>
          <w:p w:rsidR="00043FFA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Форма (ша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Образец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385424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</w:tr>
      <w:tr w:rsidR="00385424" w:rsidRPr="00385424" w:rsidTr="00033240">
        <w:tc>
          <w:tcPr>
            <w:tcW w:w="65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85424" w:rsidRPr="00385424" w:rsidTr="00033240">
        <w:tc>
          <w:tcPr>
            <w:tcW w:w="15133" w:type="dxa"/>
            <w:gridSpan w:val="8"/>
          </w:tcPr>
          <w:p w:rsidR="00043FFA" w:rsidRPr="00385424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1: Выдача порубочного билета</w:t>
            </w:r>
          </w:p>
        </w:tc>
      </w:tr>
      <w:tr w:rsidR="00385424" w:rsidRPr="00385424" w:rsidTr="00033240">
        <w:tc>
          <w:tcPr>
            <w:tcW w:w="651" w:type="dxa"/>
          </w:tcPr>
          <w:p w:rsidR="00043FFA" w:rsidRPr="00385424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Заявление на оказание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 экз. подлинник</w:t>
            </w:r>
            <w:r w:rsidR="001C2B69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формация о заявителе (для физических лиц и индивидуальных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принимателей - Ф.И.О., данные документа, уд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стоверяющего личность, адрес регистрации, ко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тактный телефон (тел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фон указывается по ж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ланию); для юридических лиц - наименование, а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рес, ОГРН, контактный телефон). Заявление должно быть подписано заявителем или его упо</w:t>
            </w:r>
            <w:r w:rsidRPr="00385424">
              <w:rPr>
                <w:rFonts w:ascii="Times New Roman" w:hAnsi="Times New Roman" w:cs="Times New Roman"/>
              </w:rPr>
              <w:t>л</w:t>
            </w:r>
            <w:r w:rsidRPr="00385424">
              <w:rPr>
                <w:rFonts w:ascii="Times New Roman" w:hAnsi="Times New Roman" w:cs="Times New Roman"/>
              </w:rPr>
              <w:t>номоченным представ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телем.</w:t>
            </w:r>
          </w:p>
        </w:tc>
        <w:tc>
          <w:tcPr>
            <w:tcW w:w="1843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Приложение </w:t>
            </w:r>
            <w:r w:rsidR="001C2B69">
              <w:rPr>
                <w:rFonts w:ascii="Times New Roman" w:hAnsi="Times New Roman" w:cs="Times New Roman"/>
              </w:rPr>
              <w:t>№</w:t>
            </w:r>
            <w:r w:rsidRPr="00385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385424" w:rsidRDefault="001C2B69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385424" w:rsidRPr="00385424" w:rsidTr="00033240">
        <w:tc>
          <w:tcPr>
            <w:tcW w:w="15133" w:type="dxa"/>
            <w:gridSpan w:val="8"/>
          </w:tcPr>
          <w:p w:rsidR="003533BF" w:rsidRPr="00385424" w:rsidRDefault="00C7681B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2: Выдача разрешения на пересадку деревьев и кустарников</w:t>
            </w:r>
          </w:p>
        </w:tc>
      </w:tr>
      <w:tr w:rsidR="00385424" w:rsidRPr="00385424" w:rsidTr="005E25FA">
        <w:tc>
          <w:tcPr>
            <w:tcW w:w="651" w:type="dxa"/>
          </w:tcPr>
          <w:p w:rsidR="00C7681B" w:rsidRPr="00385424" w:rsidRDefault="00C7681B" w:rsidP="005E25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Заявление на оказание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lastRenderedPageBreak/>
              <w:t>луги</w:t>
            </w:r>
          </w:p>
        </w:tc>
        <w:tc>
          <w:tcPr>
            <w:tcW w:w="2551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Заявление</w:t>
            </w:r>
          </w:p>
        </w:tc>
        <w:tc>
          <w:tcPr>
            <w:tcW w:w="1842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 экз. подлинник</w:t>
            </w:r>
            <w:r w:rsidR="001C2B69">
              <w:rPr>
                <w:rFonts w:ascii="Times New Roman" w:hAnsi="Times New Roman" w:cs="Times New Roman"/>
              </w:rPr>
              <w:t xml:space="preserve"> (формирование </w:t>
            </w:r>
            <w:r w:rsidR="001C2B69">
              <w:rPr>
                <w:rFonts w:ascii="Times New Roman" w:hAnsi="Times New Roman" w:cs="Times New Roman"/>
              </w:rPr>
              <w:lastRenderedPageBreak/>
              <w:t>дела)</w:t>
            </w:r>
          </w:p>
        </w:tc>
        <w:tc>
          <w:tcPr>
            <w:tcW w:w="2268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 xml:space="preserve"> нет</w:t>
            </w:r>
          </w:p>
        </w:tc>
        <w:tc>
          <w:tcPr>
            <w:tcW w:w="2693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lastRenderedPageBreak/>
              <w:t>формация о заявителе (для физических лиц и индивидуальных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принимателей - Ф.И.О., данные документа, уд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стоверяющего личность, адрес регистрации, ко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тактный телефон (тел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фон указывается по ж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ланию); для юридических лиц - наименование, а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рес, ОГРН, контактный телефон). Заявление должно быть подписано заявителем или его упо</w:t>
            </w:r>
            <w:r w:rsidRPr="00385424">
              <w:rPr>
                <w:rFonts w:ascii="Times New Roman" w:hAnsi="Times New Roman" w:cs="Times New Roman"/>
              </w:rPr>
              <w:t>л</w:t>
            </w:r>
            <w:r w:rsidRPr="00385424">
              <w:rPr>
                <w:rFonts w:ascii="Times New Roman" w:hAnsi="Times New Roman" w:cs="Times New Roman"/>
              </w:rPr>
              <w:t>номоченным представ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телем.</w:t>
            </w:r>
          </w:p>
        </w:tc>
        <w:tc>
          <w:tcPr>
            <w:tcW w:w="1843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 w:rsidR="001C2B69">
              <w:rPr>
                <w:rFonts w:ascii="Times New Roman" w:hAnsi="Times New Roman" w:cs="Times New Roman"/>
              </w:rPr>
              <w:t>№</w:t>
            </w:r>
            <w:r w:rsidRPr="00385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681B" w:rsidRPr="00385424" w:rsidRDefault="001C2B69" w:rsidP="005E2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</w:tbl>
    <w:p w:rsidR="00A87EF7" w:rsidRPr="00385424" w:rsidRDefault="00A87EF7" w:rsidP="00DF72FE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lastRenderedPageBreak/>
        <w:br w:type="page"/>
      </w:r>
    </w:p>
    <w:p w:rsidR="00D31907" w:rsidRPr="00385424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385424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385424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  <w:r w:rsidR="00C7681B" w:rsidRPr="00385424">
        <w:rPr>
          <w:rStyle w:val="af"/>
          <w:rFonts w:ascii="Times New Roman" w:hAnsi="Times New Roman" w:cs="Times New Roman"/>
          <w:color w:val="auto"/>
          <w:sz w:val="22"/>
          <w:szCs w:val="22"/>
        </w:rPr>
        <w:footnoteReference w:id="9"/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385424" w:rsidRPr="00385424" w:rsidTr="00033240">
        <w:tc>
          <w:tcPr>
            <w:tcW w:w="1242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Реквиз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ты акт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альной технол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домс</w:t>
            </w:r>
            <w:r w:rsidRPr="00385424">
              <w:rPr>
                <w:rFonts w:ascii="Times New Roman" w:hAnsi="Times New Roman" w:cs="Times New Roman"/>
                <w:b/>
              </w:rPr>
              <w:t>т</w:t>
            </w:r>
            <w:r w:rsidRPr="00385424">
              <w:rPr>
                <w:rFonts w:ascii="Times New Roman" w:hAnsi="Times New Roman" w:cs="Times New Roman"/>
                <w:b/>
              </w:rPr>
              <w:t>венного взаим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прашиваемого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шиваемых в ра</w:t>
            </w:r>
            <w:r w:rsidRPr="00385424">
              <w:rPr>
                <w:rFonts w:ascii="Times New Roman" w:hAnsi="Times New Roman" w:cs="Times New Roman"/>
                <w:b/>
              </w:rPr>
              <w:t>м</w:t>
            </w:r>
            <w:r w:rsidRPr="00385424">
              <w:rPr>
                <w:rFonts w:ascii="Times New Roman" w:hAnsi="Times New Roman" w:cs="Times New Roman"/>
                <w:b/>
              </w:rPr>
              <w:t>ках межведомс</w:t>
            </w:r>
            <w:r w:rsidRPr="00385424">
              <w:rPr>
                <w:rFonts w:ascii="Times New Roman" w:hAnsi="Times New Roman" w:cs="Times New Roman"/>
                <w:b/>
              </w:rPr>
              <w:t>т</w:t>
            </w:r>
            <w:r w:rsidRPr="00385424">
              <w:rPr>
                <w:rFonts w:ascii="Times New Roman" w:hAnsi="Times New Roman" w:cs="Times New Roman"/>
                <w:b/>
              </w:rPr>
              <w:t>венного информ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ционного взаим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действия</w:t>
            </w:r>
            <w:r w:rsidR="007529A1" w:rsidRPr="0038542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="00FB67BA" w:rsidRPr="00385424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EA1DC4" w:rsidRPr="00385424">
              <w:rPr>
                <w:rFonts w:ascii="Times New Roman" w:hAnsi="Times New Roman" w:cs="Times New Roman"/>
                <w:b/>
              </w:rPr>
              <w:t>и</w:t>
            </w:r>
            <w:r w:rsidR="00EA1DC4" w:rsidRPr="00385424">
              <w:rPr>
                <w:rFonts w:ascii="Times New Roman" w:hAnsi="Times New Roman" w:cs="Times New Roman"/>
                <w:b/>
              </w:rPr>
              <w:t>зации)</w:t>
            </w:r>
            <w:r w:rsidRPr="00385424">
              <w:rPr>
                <w:rFonts w:ascii="Times New Roman" w:hAnsi="Times New Roman" w:cs="Times New Roman"/>
                <w:b/>
              </w:rPr>
              <w:t>, напра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ляю</w:t>
            </w:r>
            <w:r w:rsidR="00FB67BA" w:rsidRPr="00385424">
              <w:rPr>
                <w:rFonts w:ascii="Times New Roman" w:hAnsi="Times New Roman" w:cs="Times New Roman"/>
                <w:b/>
              </w:rPr>
              <w:t>щего</w:t>
            </w:r>
            <w:r w:rsidR="008202EC" w:rsidRPr="00385424">
              <w:rPr>
                <w:rFonts w:ascii="Times New Roman" w:hAnsi="Times New Roman" w:cs="Times New Roman"/>
                <w:b/>
              </w:rPr>
              <w:t xml:space="preserve"> 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(ей) </w:t>
            </w:r>
            <w:r w:rsidRPr="00385424">
              <w:rPr>
                <w:rFonts w:ascii="Times New Roman" w:hAnsi="Times New Roman" w:cs="Times New Roman"/>
                <w:b/>
              </w:rPr>
              <w:t>межведомс</w:t>
            </w:r>
            <w:r w:rsidRPr="00385424">
              <w:rPr>
                <w:rFonts w:ascii="Times New Roman" w:hAnsi="Times New Roman" w:cs="Times New Roman"/>
                <w:b/>
              </w:rPr>
              <w:t>т</w:t>
            </w:r>
            <w:r w:rsidRPr="00385424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="00FB67BA" w:rsidRPr="00385424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EA1DC4" w:rsidRPr="00385424">
              <w:rPr>
                <w:rFonts w:ascii="Times New Roman" w:hAnsi="Times New Roman" w:cs="Times New Roman"/>
                <w:b/>
              </w:rPr>
              <w:t>и</w:t>
            </w:r>
            <w:r w:rsidR="00EA1DC4" w:rsidRPr="00385424">
              <w:rPr>
                <w:rFonts w:ascii="Times New Roman" w:hAnsi="Times New Roman" w:cs="Times New Roman"/>
                <w:b/>
              </w:rPr>
              <w:t>зации)</w:t>
            </w:r>
            <w:r w:rsidR="00FB67BA" w:rsidRPr="00385424">
              <w:rPr>
                <w:rFonts w:ascii="Times New Roman" w:hAnsi="Times New Roman" w:cs="Times New Roman"/>
                <w:b/>
              </w:rPr>
              <w:t>, в адрес которого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(ой)</w:t>
            </w:r>
            <w:r w:rsidRPr="00385424">
              <w:rPr>
                <w:rFonts w:ascii="Times New Roman" w:hAnsi="Times New Roman" w:cs="Times New Roman"/>
                <w:b/>
              </w:rPr>
              <w:t xml:space="preserve"> направляется межведомстве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385424">
              <w:rPr>
                <w:rFonts w:ascii="Times New Roman" w:hAnsi="Times New Roman" w:cs="Times New Roman"/>
                <w:b/>
              </w:rPr>
              <w:t xml:space="preserve"> эле</w:t>
            </w:r>
            <w:r w:rsidRPr="00385424">
              <w:rPr>
                <w:rFonts w:ascii="Times New Roman" w:hAnsi="Times New Roman" w:cs="Times New Roman"/>
                <w:b/>
              </w:rPr>
              <w:t>к</w:t>
            </w:r>
            <w:r w:rsidRPr="00385424">
              <w:rPr>
                <w:rFonts w:ascii="Times New Roman" w:hAnsi="Times New Roman" w:cs="Times New Roman"/>
                <w:b/>
              </w:rPr>
              <w:t>тронного сервиса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EA1DC4" w:rsidRPr="00385424">
              <w:rPr>
                <w:rFonts w:ascii="Times New Roman" w:hAnsi="Times New Roman" w:cs="Times New Roman"/>
                <w:b/>
              </w:rPr>
              <w:t>о</w:t>
            </w:r>
            <w:r w:rsidR="00EA1DC4" w:rsidRPr="00385424">
              <w:rPr>
                <w:rFonts w:ascii="Times New Roman" w:hAnsi="Times New Roman" w:cs="Times New Roman"/>
                <w:b/>
              </w:rPr>
              <w:t>вание вида св</w:t>
            </w:r>
            <w:r w:rsidR="00EA1DC4" w:rsidRPr="00385424">
              <w:rPr>
                <w:rFonts w:ascii="Times New Roman" w:hAnsi="Times New Roman" w:cs="Times New Roman"/>
                <w:b/>
              </w:rPr>
              <w:t>е</w:t>
            </w:r>
            <w:r w:rsidR="00EA1DC4" w:rsidRPr="00385424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ос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385424">
              <w:rPr>
                <w:rFonts w:ascii="Times New Roman" w:hAnsi="Times New Roman" w:cs="Times New Roman"/>
                <w:b/>
              </w:rPr>
              <w:t>м</w:t>
            </w:r>
            <w:r w:rsidRPr="00385424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385424">
              <w:rPr>
                <w:rFonts w:ascii="Times New Roman" w:hAnsi="Times New Roman" w:cs="Times New Roman"/>
                <w:b/>
              </w:rPr>
              <w:t>й</w:t>
            </w:r>
            <w:r w:rsidRPr="00385424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Форма (ша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лон) межв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домственн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го запроса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EA1DC4" w:rsidRPr="00385424">
              <w:rPr>
                <w:rFonts w:ascii="Times New Roman" w:hAnsi="Times New Roman" w:cs="Times New Roman"/>
                <w:b/>
              </w:rPr>
              <w:t>т</w:t>
            </w:r>
            <w:r w:rsidR="00EA1DC4" w:rsidRPr="00385424">
              <w:rPr>
                <w:rFonts w:ascii="Times New Roman" w:hAnsi="Times New Roman" w:cs="Times New Roman"/>
                <w:b/>
              </w:rPr>
              <w:t>венный з</w:t>
            </w:r>
            <w:r w:rsidR="00EA1DC4" w:rsidRPr="00385424">
              <w:rPr>
                <w:rFonts w:ascii="Times New Roman" w:hAnsi="Times New Roman" w:cs="Times New Roman"/>
                <w:b/>
              </w:rPr>
              <w:t>а</w:t>
            </w:r>
            <w:r w:rsidR="00EA1DC4" w:rsidRPr="00385424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Образец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385424">
              <w:rPr>
                <w:rFonts w:ascii="Times New Roman" w:hAnsi="Times New Roman" w:cs="Times New Roman"/>
                <w:b/>
              </w:rPr>
              <w:t>ж</w:t>
            </w:r>
            <w:r w:rsidRPr="00385424">
              <w:rPr>
                <w:rFonts w:ascii="Times New Roman" w:hAnsi="Times New Roman" w:cs="Times New Roman"/>
                <w:b/>
              </w:rPr>
              <w:t>ведомстве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ного запроса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EA1DC4" w:rsidRPr="00385424">
              <w:rPr>
                <w:rFonts w:ascii="Times New Roman" w:hAnsi="Times New Roman" w:cs="Times New Roman"/>
                <w:b/>
              </w:rPr>
              <w:t>т</w:t>
            </w:r>
            <w:r w:rsidR="00EA1DC4" w:rsidRPr="00385424">
              <w:rPr>
                <w:rFonts w:ascii="Times New Roman" w:hAnsi="Times New Roman" w:cs="Times New Roman"/>
                <w:b/>
              </w:rPr>
              <w:t>венный з</w:t>
            </w:r>
            <w:r w:rsidR="00EA1DC4" w:rsidRPr="00385424">
              <w:rPr>
                <w:rFonts w:ascii="Times New Roman" w:hAnsi="Times New Roman" w:cs="Times New Roman"/>
                <w:b/>
              </w:rPr>
              <w:t>а</w:t>
            </w:r>
            <w:r w:rsidR="00EA1DC4" w:rsidRPr="00385424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385424" w:rsidRPr="00385424" w:rsidTr="00033240">
        <w:tc>
          <w:tcPr>
            <w:tcW w:w="1242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85424" w:rsidRPr="00385424" w:rsidTr="00033240">
        <w:tc>
          <w:tcPr>
            <w:tcW w:w="15112" w:type="dxa"/>
            <w:gridSpan w:val="9"/>
          </w:tcPr>
          <w:p w:rsidR="00D31907" w:rsidRPr="00385424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1: Выдача порубочного билета</w:t>
            </w:r>
          </w:p>
        </w:tc>
      </w:tr>
      <w:tr w:rsidR="00E42869" w:rsidRPr="00385424" w:rsidTr="00033240">
        <w:tc>
          <w:tcPr>
            <w:tcW w:w="1242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26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85424" w:rsidRPr="00385424" w:rsidTr="00033240">
        <w:tc>
          <w:tcPr>
            <w:tcW w:w="15112" w:type="dxa"/>
            <w:gridSpan w:val="9"/>
          </w:tcPr>
          <w:p w:rsidR="003533BF" w:rsidRPr="00385424" w:rsidRDefault="00C7681B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2: Выдача разрешения на пересадку деревьев и кустарников</w:t>
            </w:r>
          </w:p>
        </w:tc>
      </w:tr>
      <w:tr w:rsidR="00E42869" w:rsidRPr="00385424" w:rsidTr="00033240">
        <w:tc>
          <w:tcPr>
            <w:tcW w:w="1242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26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D31907" w:rsidRPr="00385424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385424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385424" w:rsidRDefault="0084228F" w:rsidP="00DF72FE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br w:type="page"/>
      </w:r>
    </w:p>
    <w:p w:rsidR="004F2A4B" w:rsidRPr="00385424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  <w:r w:rsidR="00094FA6" w:rsidRPr="00385424">
        <w:rPr>
          <w:rStyle w:val="af"/>
          <w:rFonts w:ascii="Times New Roman" w:hAnsi="Times New Roman" w:cs="Times New Roman"/>
          <w:color w:val="auto"/>
          <w:sz w:val="22"/>
          <w:szCs w:val="22"/>
        </w:rPr>
        <w:footnoteReference w:id="10"/>
      </w:r>
    </w:p>
    <w:tbl>
      <w:tblPr>
        <w:tblStyle w:val="a3"/>
        <w:tblW w:w="15108" w:type="dxa"/>
        <w:tblLayout w:type="fixed"/>
        <w:tblLook w:val="04A0"/>
      </w:tblPr>
      <w:tblGrid>
        <w:gridCol w:w="534"/>
        <w:gridCol w:w="2551"/>
        <w:gridCol w:w="2410"/>
        <w:gridCol w:w="1838"/>
        <w:gridCol w:w="1559"/>
        <w:gridCol w:w="1559"/>
        <w:gridCol w:w="1985"/>
        <w:gridCol w:w="1276"/>
        <w:gridCol w:w="1396"/>
      </w:tblGrid>
      <w:tr w:rsidR="00385424" w:rsidRPr="00385424" w:rsidTr="001E7DBA">
        <w:tc>
          <w:tcPr>
            <w:tcW w:w="534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410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Требования к док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менту/документам, являющимся резул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татом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Характерист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отрицател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559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Форма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кумента/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кументов, являющимся результатом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Образец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кумента/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кументов, являющихся результатом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результата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EA1DC4"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EA1DC4"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лем результатов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EA1DC4" w:rsidRPr="00385424">
              <w:rPr>
                <w:rFonts w:ascii="Times New Roman" w:hAnsi="Times New Roman" w:cs="Times New Roman"/>
                <w:b/>
              </w:rPr>
              <w:t>п</w:t>
            </w:r>
            <w:r w:rsidR="00EA1DC4" w:rsidRPr="00385424">
              <w:rPr>
                <w:rFonts w:ascii="Times New Roman" w:hAnsi="Times New Roman" w:cs="Times New Roman"/>
                <w:b/>
              </w:rPr>
              <w:t>о</w:t>
            </w:r>
            <w:r w:rsidR="00EA1DC4" w:rsidRPr="00385424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="00EA1DC4"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85424" w:rsidRPr="00385424" w:rsidTr="001E7DBA">
        <w:tc>
          <w:tcPr>
            <w:tcW w:w="534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385424" w:rsidRPr="00385424" w:rsidTr="001E7DBA">
        <w:tc>
          <w:tcPr>
            <w:tcW w:w="534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85424" w:rsidRPr="00385424" w:rsidTr="001E7DBA">
        <w:tc>
          <w:tcPr>
            <w:tcW w:w="15108" w:type="dxa"/>
            <w:gridSpan w:val="9"/>
          </w:tcPr>
          <w:p w:rsidR="004F2A4B" w:rsidRPr="00385424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1: Выдача порубочного билета</w:t>
            </w:r>
          </w:p>
        </w:tc>
      </w:tr>
      <w:tr w:rsidR="00385424" w:rsidRPr="00385424" w:rsidTr="001E7DBA">
        <w:tc>
          <w:tcPr>
            <w:tcW w:w="534" w:type="dxa"/>
          </w:tcPr>
          <w:p w:rsidR="00094FA6" w:rsidRPr="00385424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385424" w:rsidRDefault="00094FA6" w:rsidP="005B5DC1">
            <w:pPr>
              <w:pStyle w:val="ConsPlusNormal"/>
              <w:jc w:val="both"/>
            </w:pPr>
            <w:r w:rsidRPr="00385424">
              <w:t xml:space="preserve">Выдача </w:t>
            </w:r>
          </w:p>
          <w:p w:rsidR="00094FA6" w:rsidRPr="00385424" w:rsidRDefault="00094FA6" w:rsidP="00ED7A6F">
            <w:pPr>
              <w:pStyle w:val="ConsPlusNormal"/>
              <w:jc w:val="both"/>
            </w:pPr>
            <w:r w:rsidRPr="00385424">
              <w:t xml:space="preserve">порубочного билета </w:t>
            </w:r>
          </w:p>
        </w:tc>
        <w:tc>
          <w:tcPr>
            <w:tcW w:w="2410" w:type="dxa"/>
          </w:tcPr>
          <w:p w:rsidR="00094FA6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38" w:type="dxa"/>
          </w:tcPr>
          <w:p w:rsidR="00094FA6" w:rsidRPr="00385424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59" w:type="dxa"/>
          </w:tcPr>
          <w:p w:rsidR="00094FA6" w:rsidRPr="00385424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Приложение </w:t>
            </w:r>
            <w:r w:rsidR="001E7DBA">
              <w:rPr>
                <w:rFonts w:ascii="Times New Roman" w:hAnsi="Times New Roman" w:cs="Times New Roman"/>
              </w:rPr>
              <w:t>№ </w:t>
            </w:r>
            <w:r w:rsidRPr="00385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094FA6" w:rsidRPr="00385424" w:rsidRDefault="001E7DBA" w:rsidP="001E7D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094FA6" w:rsidRPr="00385424" w:rsidRDefault="00094FA6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носителе;</w:t>
            </w:r>
          </w:p>
          <w:p w:rsidR="00094FA6" w:rsidRPr="00385424" w:rsidRDefault="00094FA6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385424" w:rsidRDefault="00094FA6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094FA6" w:rsidRPr="00385424" w:rsidRDefault="00094FA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6" w:type="dxa"/>
          </w:tcPr>
          <w:p w:rsidR="00094FA6" w:rsidRPr="00385424" w:rsidRDefault="00094FA6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</w:tr>
      <w:tr w:rsidR="001E7DBA" w:rsidRPr="00385424" w:rsidTr="001E7DBA">
        <w:tc>
          <w:tcPr>
            <w:tcW w:w="534" w:type="dxa"/>
          </w:tcPr>
          <w:p w:rsidR="001E7DBA" w:rsidRPr="00385424" w:rsidRDefault="001E7DB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7DBA" w:rsidRPr="00385424" w:rsidRDefault="001E7DBA" w:rsidP="005E25FA">
            <w:pPr>
              <w:pStyle w:val="ConsPlusNormal"/>
              <w:jc w:val="both"/>
            </w:pPr>
            <w:r w:rsidRPr="00385424">
              <w:t>Мотивированный отказ в предоставлении мун</w:t>
            </w:r>
            <w:r w:rsidRPr="00385424">
              <w:t>и</w:t>
            </w:r>
            <w:r w:rsidRPr="00385424">
              <w:t>ципальной услуги.</w:t>
            </w:r>
          </w:p>
        </w:tc>
        <w:tc>
          <w:tcPr>
            <w:tcW w:w="2410" w:type="dxa"/>
          </w:tcPr>
          <w:p w:rsidR="001E7DBA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 Указ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основания отказа в предоставлении усл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ги.</w:t>
            </w:r>
          </w:p>
        </w:tc>
        <w:tc>
          <w:tcPr>
            <w:tcW w:w="1838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9" w:type="dxa"/>
          </w:tcPr>
          <w:p w:rsidR="001E7DBA" w:rsidRPr="00385424" w:rsidRDefault="001E7DBA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559" w:type="dxa"/>
          </w:tcPr>
          <w:p w:rsidR="001E7DBA" w:rsidRPr="00385424" w:rsidRDefault="001E7DBA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1E7DBA" w:rsidRPr="00385424" w:rsidRDefault="001E7DBA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бума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ном носителе, пол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</w:tr>
      <w:tr w:rsidR="001E7DBA" w:rsidRPr="00385424" w:rsidTr="001E7DBA">
        <w:tc>
          <w:tcPr>
            <w:tcW w:w="15108" w:type="dxa"/>
            <w:gridSpan w:val="9"/>
          </w:tcPr>
          <w:p w:rsidR="001E7DBA" w:rsidRPr="00385424" w:rsidRDefault="001E7DBA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2: Выдача разрешения на пересадку деревьев и кустарников</w:t>
            </w:r>
          </w:p>
        </w:tc>
      </w:tr>
      <w:tr w:rsidR="001E7DBA" w:rsidRPr="00385424" w:rsidTr="001E7DBA">
        <w:tc>
          <w:tcPr>
            <w:tcW w:w="534" w:type="dxa"/>
          </w:tcPr>
          <w:p w:rsidR="001E7DBA" w:rsidRPr="00385424" w:rsidRDefault="001E7DBA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1E7DBA" w:rsidRPr="00385424" w:rsidRDefault="001E7DBA" w:rsidP="00DF72FE">
            <w:pPr>
              <w:pStyle w:val="ConsPlusNormal"/>
              <w:jc w:val="both"/>
            </w:pPr>
            <w:r w:rsidRPr="00385424">
              <w:t xml:space="preserve">Выдача разрешения на </w:t>
            </w:r>
            <w:r w:rsidRPr="00385424">
              <w:lastRenderedPageBreak/>
              <w:t>пересадку деревьев и кустарников</w:t>
            </w:r>
          </w:p>
        </w:tc>
        <w:tc>
          <w:tcPr>
            <w:tcW w:w="2410" w:type="dxa"/>
          </w:tcPr>
          <w:p w:rsidR="001E7DBA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Наличие подписи </w:t>
            </w:r>
            <w:r>
              <w:rPr>
                <w:rFonts w:ascii="Times New Roman" w:hAnsi="Times New Roman"/>
              </w:rPr>
              <w:lastRenderedPageBreak/>
              <w:t>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38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559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lastRenderedPageBreak/>
              <w:t>№ </w:t>
            </w:r>
            <w:r w:rsidRPr="00385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1E7DBA" w:rsidRPr="00385424" w:rsidRDefault="001E7DBA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№ </w:t>
            </w:r>
          </w:p>
        </w:tc>
        <w:tc>
          <w:tcPr>
            <w:tcW w:w="1985" w:type="dxa"/>
          </w:tcPr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lastRenderedPageBreak/>
              <w:t>мажном носителе;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 xml:space="preserve">2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lastRenderedPageBreak/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 xml:space="preserve">2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</w:tr>
      <w:tr w:rsidR="001E7DBA" w:rsidRPr="00385424" w:rsidTr="001E7DBA">
        <w:tc>
          <w:tcPr>
            <w:tcW w:w="534" w:type="dxa"/>
          </w:tcPr>
          <w:p w:rsidR="001E7DBA" w:rsidRPr="00385424" w:rsidRDefault="001E7DBA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51" w:type="dxa"/>
          </w:tcPr>
          <w:p w:rsidR="001E7DBA" w:rsidRPr="00385424" w:rsidRDefault="001E7DBA" w:rsidP="00ED7A6F">
            <w:pPr>
              <w:pStyle w:val="ConsPlusNormal"/>
              <w:jc w:val="both"/>
            </w:pPr>
            <w:r w:rsidRPr="00385424">
              <w:t>Мотивированный отказ в предоставлении мун</w:t>
            </w:r>
            <w:r w:rsidRPr="00385424">
              <w:t>и</w:t>
            </w:r>
            <w:r w:rsidRPr="00385424">
              <w:t>ципальной услуги.</w:t>
            </w:r>
          </w:p>
        </w:tc>
        <w:tc>
          <w:tcPr>
            <w:tcW w:w="2410" w:type="dxa"/>
          </w:tcPr>
          <w:p w:rsidR="001E7DBA" w:rsidRPr="00385424" w:rsidRDefault="001E7DBA" w:rsidP="00A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 Указ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основания отказа в предоставлении усл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ги.</w:t>
            </w:r>
          </w:p>
        </w:tc>
        <w:tc>
          <w:tcPr>
            <w:tcW w:w="1838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9" w:type="dxa"/>
          </w:tcPr>
          <w:p w:rsidR="001E7DBA" w:rsidRPr="00385424" w:rsidRDefault="001E7DBA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559" w:type="dxa"/>
          </w:tcPr>
          <w:p w:rsidR="001E7DBA" w:rsidRPr="00385424" w:rsidRDefault="001E7DBA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1E7DBA" w:rsidRPr="00385424" w:rsidRDefault="001E7DBA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бума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ном носителе, пол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</w:tr>
    </w:tbl>
    <w:p w:rsidR="004F2A4B" w:rsidRPr="00385424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385424" w:rsidRDefault="0084228F" w:rsidP="00DF72FE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br w:type="page"/>
      </w:r>
    </w:p>
    <w:p w:rsidR="00A83585" w:rsidRPr="00385424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385424" w:rsidRPr="00385424" w:rsidTr="00033240">
        <w:tc>
          <w:tcPr>
            <w:tcW w:w="641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Сроки исполн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Исполнитель пр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Ресурсы, необход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385424">
              <w:rPr>
                <w:rStyle w:val="af"/>
                <w:rFonts w:ascii="Times New Roman" w:hAnsi="Times New Roman" w:cs="Times New Roman"/>
                <w:b/>
              </w:rPr>
              <w:footnoteReference w:id="11"/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Формы докуме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цесса</w:t>
            </w:r>
            <w:r w:rsidR="001E7DBA">
              <w:rPr>
                <w:rFonts w:ascii="Times New Roman" w:hAnsi="Times New Roman" w:cs="Times New Roman"/>
                <w:b/>
                <w:vertAlign w:val="superscript"/>
              </w:rPr>
              <w:t>11</w:t>
            </w:r>
          </w:p>
        </w:tc>
      </w:tr>
      <w:tr w:rsidR="00385424" w:rsidRPr="00385424" w:rsidTr="00033240">
        <w:tc>
          <w:tcPr>
            <w:tcW w:w="641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85424" w:rsidRPr="00385424" w:rsidTr="00033240">
        <w:tc>
          <w:tcPr>
            <w:tcW w:w="14992" w:type="dxa"/>
            <w:gridSpan w:val="7"/>
          </w:tcPr>
          <w:p w:rsidR="00E3574D" w:rsidRPr="00E3574D" w:rsidRDefault="00E3574D" w:rsidP="00E35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1. </w:t>
            </w:r>
            <w:r w:rsidRPr="00385424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1:</w:t>
            </w:r>
            <w:r w:rsidRPr="00385424">
              <w:rPr>
                <w:rFonts w:ascii="Times New Roman" w:hAnsi="Times New Roman" w:cs="Times New Roman"/>
                <w:b/>
              </w:rPr>
              <w:t xml:space="preserve"> </w:t>
            </w:r>
            <w:r w:rsidRPr="00E3574D">
              <w:rPr>
                <w:rFonts w:ascii="Times New Roman" w:hAnsi="Times New Roman" w:cs="Times New Roman"/>
                <w:b/>
              </w:rPr>
              <w:t>Выдача порубочного билета</w:t>
            </w:r>
          </w:p>
          <w:p w:rsidR="00A83585" w:rsidRPr="00385424" w:rsidRDefault="00E3574D" w:rsidP="00E35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2. </w:t>
            </w:r>
            <w:r w:rsidRPr="00385424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 xml:space="preserve">»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85424">
              <w:rPr>
                <w:rFonts w:ascii="Times New Roman" w:hAnsi="Times New Roman" w:cs="Times New Roman"/>
                <w:b/>
              </w:rPr>
              <w:t xml:space="preserve">: </w:t>
            </w:r>
            <w:r w:rsidRPr="00E3574D">
              <w:rPr>
                <w:rFonts w:ascii="Times New Roman" w:hAnsi="Times New Roman" w:cs="Times New Roman"/>
                <w:b/>
              </w:rPr>
              <w:t>Выдача разрешения на пересадку деревьев и кустарников</w:t>
            </w:r>
            <w:r w:rsidR="00981663" w:rsidRPr="00385424">
              <w:rPr>
                <w:rStyle w:val="af"/>
                <w:rFonts w:ascii="Times New Roman" w:hAnsi="Times New Roman" w:cs="Times New Roman"/>
                <w:b/>
              </w:rPr>
              <w:footnoteReference w:id="12"/>
            </w:r>
          </w:p>
        </w:tc>
      </w:tr>
      <w:tr w:rsidR="00385424" w:rsidRPr="00385424" w:rsidTr="00033240">
        <w:tc>
          <w:tcPr>
            <w:tcW w:w="14992" w:type="dxa"/>
            <w:gridSpan w:val="7"/>
          </w:tcPr>
          <w:p w:rsidR="00E3767E" w:rsidRPr="00385424" w:rsidRDefault="003533BF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385424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0630F" w:rsidRPr="00385424">
              <w:rPr>
                <w:rFonts w:ascii="Times New Roman" w:hAnsi="Times New Roman" w:cs="Times New Roman"/>
                <w:b/>
              </w:rPr>
              <w:t xml:space="preserve"> Приём и регистрация заявления и прилагаемых к нему документов  </w:t>
            </w:r>
          </w:p>
        </w:tc>
      </w:tr>
      <w:tr w:rsidR="00385424" w:rsidRPr="00385424" w:rsidTr="00033240">
        <w:tc>
          <w:tcPr>
            <w:tcW w:w="641" w:type="dxa"/>
          </w:tcPr>
          <w:p w:rsidR="00981663" w:rsidRPr="00385424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устанавливает предмет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за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вителя;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проверяет полномочия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ставителя гражданина действ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вать от его имени, полномочия представителя юридического лица действовать от имени юридического лица;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проверяет соответствие зая</w:t>
            </w:r>
            <w:r w:rsidRPr="00385424">
              <w:rPr>
                <w:rFonts w:ascii="Times New Roman" w:hAnsi="Times New Roman" w:cs="Times New Roman"/>
              </w:rPr>
              <w:t>в</w:t>
            </w:r>
            <w:r w:rsidRPr="00385424">
              <w:rPr>
                <w:rFonts w:ascii="Times New Roman" w:hAnsi="Times New Roman" w:cs="Times New Roman"/>
              </w:rPr>
              <w:t>ления установленным требов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ниям;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телю;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проверяет соответствие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ставленных документов сл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дующим требованиям: 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менты в установленных закон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lastRenderedPageBreak/>
              <w:t>дательством случаях нотар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ально удостоверены, скреплены печатями, имеют надлежащие подписи определенных закон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дательством должностных лиц; в документах нет подчисток, приписок, зачеркнутых слов и иных неоговоренных исправл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ний; документы не имеют сер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езных повреждений, наличие которых не позволяет одн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значно истолковать их 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жание;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981663" w:rsidRPr="00385424" w:rsidRDefault="00981663" w:rsidP="008128E8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1 раб</w:t>
            </w:r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</w:t>
            </w:r>
            <w:r w:rsidR="008128E8" w:rsidRPr="00385424">
              <w:rPr>
                <w:rFonts w:ascii="Times New Roman" w:hAnsi="Times New Roman" w:cs="Times New Roman"/>
              </w:rPr>
              <w:t>н</w:t>
            </w:r>
            <w:proofErr w:type="spellEnd"/>
            <w:r w:rsidR="008128E8"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1E7DBA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специалист МФЦ;</w:t>
            </w:r>
          </w:p>
          <w:p w:rsidR="00981663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981663" w:rsidRPr="00385424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981663" w:rsidRPr="00385424">
              <w:rPr>
                <w:rFonts w:ascii="Times New Roman" w:hAnsi="Times New Roman" w:cs="Times New Roman"/>
              </w:rPr>
              <w:t>,</w:t>
            </w:r>
            <w:proofErr w:type="gramEnd"/>
            <w:r w:rsidR="00981663" w:rsidRPr="00385424">
              <w:rPr>
                <w:rFonts w:ascii="Times New Roman" w:hAnsi="Times New Roman" w:cs="Times New Roman"/>
              </w:rPr>
              <w:t xml:space="preserve"> отве</w:t>
            </w:r>
            <w:r w:rsidR="00981663" w:rsidRPr="00385424">
              <w:rPr>
                <w:rFonts w:ascii="Times New Roman" w:hAnsi="Times New Roman" w:cs="Times New Roman"/>
              </w:rPr>
              <w:t>т</w:t>
            </w:r>
            <w:r w:rsidR="00981663" w:rsidRPr="00385424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410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формы заявлений;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МФУ (для копиров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 и сканирования документов)</w:t>
            </w:r>
          </w:p>
        </w:tc>
        <w:tc>
          <w:tcPr>
            <w:tcW w:w="2126" w:type="dxa"/>
          </w:tcPr>
          <w:p w:rsidR="00981663" w:rsidRPr="00385424" w:rsidRDefault="001E7DBA" w:rsidP="001E7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 1 </w:t>
            </w:r>
          </w:p>
        </w:tc>
      </w:tr>
      <w:tr w:rsidR="00385424" w:rsidRPr="00385424" w:rsidTr="00033240">
        <w:tc>
          <w:tcPr>
            <w:tcW w:w="641" w:type="dxa"/>
          </w:tcPr>
          <w:p w:rsidR="00981663" w:rsidRPr="00385424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44" w:type="dxa"/>
          </w:tcPr>
          <w:p w:rsidR="00981663" w:rsidRPr="00385424" w:rsidRDefault="00981663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регистрирует заявление с пр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лагаемым комплектом 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ментов;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</w:t>
            </w:r>
          </w:p>
        </w:tc>
        <w:tc>
          <w:tcPr>
            <w:tcW w:w="1985" w:type="dxa"/>
            <w:vMerge/>
          </w:tcPr>
          <w:p w:rsidR="00981663" w:rsidRPr="00385424" w:rsidRDefault="0098166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81663" w:rsidRPr="00385424" w:rsidRDefault="0098166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128E8" w:rsidRPr="00385424" w:rsidRDefault="008128E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тов;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385424" w:rsidRPr="00385424" w:rsidTr="00033240">
        <w:tc>
          <w:tcPr>
            <w:tcW w:w="14992" w:type="dxa"/>
            <w:gridSpan w:val="7"/>
          </w:tcPr>
          <w:p w:rsidR="00E3767E" w:rsidRPr="00385424" w:rsidRDefault="003533BF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385424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385424">
              <w:rPr>
                <w:rFonts w:ascii="Times New Roman" w:hAnsi="Times New Roman" w:cs="Times New Roman"/>
                <w:b/>
              </w:rPr>
              <w:t>2</w:t>
            </w:r>
            <w:r w:rsidR="00E3767E" w:rsidRPr="00385424">
              <w:rPr>
                <w:rFonts w:ascii="Times New Roman" w:hAnsi="Times New Roman" w:cs="Times New Roman"/>
                <w:b/>
              </w:rPr>
              <w:t>:</w:t>
            </w:r>
            <w:r w:rsidR="000E5FA8" w:rsidRPr="00385424">
              <w:rPr>
                <w:rFonts w:ascii="Times New Roman" w:hAnsi="Times New Roman" w:cs="Times New Roman"/>
                <w:b/>
              </w:rPr>
              <w:t xml:space="preserve"> Рассмотрение представленных заявления и прилагаемых к нему  документов </w:t>
            </w:r>
          </w:p>
        </w:tc>
      </w:tr>
      <w:tr w:rsidR="00385424" w:rsidRPr="00385424" w:rsidTr="00033240">
        <w:tc>
          <w:tcPr>
            <w:tcW w:w="641" w:type="dxa"/>
          </w:tcPr>
          <w:p w:rsidR="00A019A3" w:rsidRPr="00385424" w:rsidRDefault="008128E8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A019A3" w:rsidRPr="00385424" w:rsidRDefault="008128E8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Рассмотрение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ставленных заявления и прилагаемых к нему  документов</w:t>
            </w:r>
          </w:p>
        </w:tc>
        <w:tc>
          <w:tcPr>
            <w:tcW w:w="3260" w:type="dxa"/>
          </w:tcPr>
          <w:p w:rsidR="008128E8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Должностное лицо:</w:t>
            </w:r>
          </w:p>
          <w:p w:rsidR="008128E8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требованиям.</w:t>
            </w:r>
          </w:p>
          <w:p w:rsidR="008128E8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осуществляет проверку нал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чия или отсутствия оснований для отказа в предоставлении услуги.</w:t>
            </w:r>
          </w:p>
          <w:p w:rsidR="002E43F5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случае отсутствия оснований для отказа  производит расчёт компенсационной стоимости зелёных насаждений, который передаётся заявителю</w:t>
            </w:r>
          </w:p>
          <w:p w:rsidR="008128E8" w:rsidRPr="00385424" w:rsidRDefault="002E43F5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</w:t>
            </w:r>
            <w:r w:rsidR="008128E8" w:rsidRPr="00385424">
              <w:rPr>
                <w:rFonts w:ascii="Times New Roman" w:hAnsi="Times New Roman" w:cs="Times New Roman"/>
              </w:rPr>
              <w:t xml:space="preserve">осле подтверждения платежа </w:t>
            </w:r>
            <w:r w:rsidR="008128E8" w:rsidRPr="00385424">
              <w:rPr>
                <w:rFonts w:ascii="Times New Roman" w:hAnsi="Times New Roman" w:cs="Times New Roman"/>
              </w:rPr>
              <w:lastRenderedPageBreak/>
              <w:t>по компенсационной стоимости зелёных насаждений подгота</w:t>
            </w:r>
            <w:r w:rsidR="008128E8" w:rsidRPr="00385424">
              <w:rPr>
                <w:rFonts w:ascii="Times New Roman" w:hAnsi="Times New Roman" w:cs="Times New Roman"/>
              </w:rPr>
              <w:t>в</w:t>
            </w:r>
            <w:r w:rsidR="008128E8" w:rsidRPr="00385424">
              <w:rPr>
                <w:rFonts w:ascii="Times New Roman" w:hAnsi="Times New Roman" w:cs="Times New Roman"/>
              </w:rPr>
              <w:t>ливает порубочный билет и (или) разрешени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="008128E8" w:rsidRPr="00385424">
              <w:rPr>
                <w:rFonts w:ascii="Times New Roman" w:hAnsi="Times New Roman" w:cs="Times New Roman"/>
              </w:rPr>
              <w:t xml:space="preserve"> на пересадку деревьев и кустарников.</w:t>
            </w:r>
          </w:p>
          <w:p w:rsidR="00A019A3" w:rsidRPr="00385424" w:rsidRDefault="002E43F5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случае наличия оснований для отказа в предоставлении услуги </w:t>
            </w:r>
            <w:r w:rsidR="008128E8" w:rsidRPr="00385424">
              <w:rPr>
                <w:rFonts w:ascii="Times New Roman" w:hAnsi="Times New Roman" w:cs="Times New Roman"/>
              </w:rPr>
              <w:t>принимается решение о подготовке уведомления о м</w:t>
            </w:r>
            <w:r w:rsidR="008128E8" w:rsidRPr="00385424">
              <w:rPr>
                <w:rFonts w:ascii="Times New Roman" w:hAnsi="Times New Roman" w:cs="Times New Roman"/>
              </w:rPr>
              <w:t>о</w:t>
            </w:r>
            <w:r w:rsidR="008128E8" w:rsidRPr="00385424">
              <w:rPr>
                <w:rFonts w:ascii="Times New Roman" w:hAnsi="Times New Roman" w:cs="Times New Roman"/>
              </w:rPr>
              <w:t>тивированном отказе в предо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тавлении муниципальной усл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ги.</w:t>
            </w:r>
          </w:p>
        </w:tc>
        <w:tc>
          <w:tcPr>
            <w:tcW w:w="1985" w:type="dxa"/>
          </w:tcPr>
          <w:p w:rsidR="00A019A3" w:rsidRPr="00385424" w:rsidRDefault="000E5FA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24 кален</w:t>
            </w:r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="008128E8"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019A3" w:rsidRPr="00385424" w:rsidRDefault="008128E8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Уполномоченное должностное лицо администрации м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ниципального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2410" w:type="dxa"/>
          </w:tcPr>
          <w:p w:rsidR="00A019A3" w:rsidRPr="00385424" w:rsidRDefault="00A019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019A3" w:rsidRPr="00385424" w:rsidRDefault="00A019A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385424" w:rsidRPr="00385424" w:rsidTr="00385424">
        <w:tc>
          <w:tcPr>
            <w:tcW w:w="14992" w:type="dxa"/>
            <w:gridSpan w:val="7"/>
          </w:tcPr>
          <w:p w:rsidR="000E5FA8" w:rsidRPr="00385424" w:rsidRDefault="000E5FA8" w:rsidP="000E5FA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3:</w:t>
            </w:r>
            <w:r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  <w:b/>
              </w:rPr>
              <w:t xml:space="preserve">Подготовка порубочного билета и (или) разрешения на пересадку деревьев и кустарников либо подготовка уведомления о мотивированном отказе в предоставлении муниципальной услуги </w:t>
            </w:r>
          </w:p>
        </w:tc>
      </w:tr>
      <w:tr w:rsidR="00385424" w:rsidRPr="00385424" w:rsidTr="00033240">
        <w:tc>
          <w:tcPr>
            <w:tcW w:w="641" w:type="dxa"/>
          </w:tcPr>
          <w:p w:rsidR="000E5FA8" w:rsidRPr="00385424" w:rsidRDefault="002E43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444" w:type="dxa"/>
          </w:tcPr>
          <w:p w:rsidR="000E5FA8" w:rsidRPr="00385424" w:rsidRDefault="002E43F5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Подготовка порубо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ного билета и (или) разрешения на пер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садку деревьев и ку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тарников либо подг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товка уведомления о мотивированном отк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зе в предоставлении муниципальной услуги</w:t>
            </w:r>
          </w:p>
        </w:tc>
        <w:tc>
          <w:tcPr>
            <w:tcW w:w="3260" w:type="dxa"/>
          </w:tcPr>
          <w:p w:rsidR="002E43F5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Уполномоченное должностное лицо:</w:t>
            </w:r>
          </w:p>
          <w:p w:rsidR="002E43F5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готовит порубочный билет и (или) разрешение на пересадку деревьев и кустарников либо уведомление о мотивированном отказе в предоставлении мун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ципальной услуги.</w:t>
            </w:r>
          </w:p>
          <w:p w:rsidR="002E43F5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передает порубочный билет и (или) разрешение на пересадку деревьев и кустарников либо  уведомление о мотивированном отказе в предоставлении  мун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ципальной услуги на подпис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ние главе администрации пос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 xml:space="preserve">ления. </w:t>
            </w:r>
          </w:p>
          <w:p w:rsidR="000E5FA8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обеспечивает регистрацию утвержденного порубочного билета и (или) разрешения на пересадку деревьев и кустарн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ков либо  уведомления о мот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вированном отказе в предо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lastRenderedPageBreak/>
              <w:t>тавлении муниципальной усл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ги.</w:t>
            </w:r>
          </w:p>
        </w:tc>
        <w:tc>
          <w:tcPr>
            <w:tcW w:w="1985" w:type="dxa"/>
          </w:tcPr>
          <w:p w:rsidR="000E5FA8" w:rsidRPr="00385424" w:rsidRDefault="008128E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 xml:space="preserve">3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0E5FA8" w:rsidRPr="00385424" w:rsidRDefault="002E43F5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уполномоченное должностное лицо администрации м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ниципального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2410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385424" w:rsidRPr="00385424" w:rsidTr="00385424">
        <w:tc>
          <w:tcPr>
            <w:tcW w:w="14992" w:type="dxa"/>
            <w:gridSpan w:val="7"/>
          </w:tcPr>
          <w:p w:rsidR="000E5FA8" w:rsidRPr="00385424" w:rsidRDefault="000E5FA8" w:rsidP="000E5FA8">
            <w:pPr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4: Выдача (направление) порубочного билета и (или) разрешения на пересадку деревьев и кустарн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ков либо уведомления о мотивированном отказе в предоставлении муниципальной услуги</w:t>
            </w:r>
          </w:p>
        </w:tc>
      </w:tr>
      <w:tr w:rsidR="000E5FA8" w:rsidRPr="00385424" w:rsidTr="00033240">
        <w:tc>
          <w:tcPr>
            <w:tcW w:w="641" w:type="dxa"/>
          </w:tcPr>
          <w:p w:rsidR="000E5FA8" w:rsidRPr="00385424" w:rsidRDefault="00AE1FE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4" w:type="dxa"/>
          </w:tcPr>
          <w:p w:rsidR="000E5FA8" w:rsidRPr="00385424" w:rsidRDefault="00AE1FE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Выдача (направление) порубочного билета и (или) разрешения на пересадку деревьев и кустарников либо ув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домления о мотивир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ванном отказе в пр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доставлении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260" w:type="dxa"/>
          </w:tcPr>
          <w:p w:rsidR="00AE1FE7" w:rsidRPr="00385424" w:rsidRDefault="0030313C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Утвержденное решение</w:t>
            </w:r>
            <w:r w:rsidR="00AE1FE7" w:rsidRPr="00385424">
              <w:rPr>
                <w:rFonts w:ascii="Times New Roman" w:hAnsi="Times New Roman" w:cs="Times New Roman"/>
              </w:rPr>
              <w:t xml:space="preserve"> выдае</w:t>
            </w:r>
            <w:r w:rsidR="00AE1FE7" w:rsidRPr="00385424">
              <w:rPr>
                <w:rFonts w:ascii="Times New Roman" w:hAnsi="Times New Roman" w:cs="Times New Roman"/>
              </w:rPr>
              <w:t>т</w:t>
            </w:r>
            <w:r w:rsidR="00AE1FE7" w:rsidRPr="00385424">
              <w:rPr>
                <w:rFonts w:ascii="Times New Roman" w:hAnsi="Times New Roman" w:cs="Times New Roman"/>
              </w:rPr>
              <w:t>ся заяв</w:t>
            </w:r>
            <w:r w:rsidRPr="00385424">
              <w:rPr>
                <w:rFonts w:ascii="Times New Roman" w:hAnsi="Times New Roman" w:cs="Times New Roman"/>
              </w:rPr>
              <w:t>ителю в администрации или в МФЦ</w:t>
            </w:r>
            <w:r w:rsidR="00AE1FE7" w:rsidRPr="00385424">
              <w:rPr>
                <w:rFonts w:ascii="Times New Roman" w:hAnsi="Times New Roman" w:cs="Times New Roman"/>
              </w:rPr>
              <w:t>.</w:t>
            </w:r>
          </w:p>
          <w:p w:rsidR="00AE1FE7" w:rsidRPr="00385424" w:rsidRDefault="00AE1FE7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Заявитель информирует</w:t>
            </w:r>
            <w:r w:rsidR="0030313C" w:rsidRPr="00385424">
              <w:rPr>
                <w:rFonts w:ascii="Times New Roman" w:hAnsi="Times New Roman" w:cs="Times New Roman"/>
              </w:rPr>
              <w:t>ся о принятом решении</w:t>
            </w:r>
            <w:r w:rsidRPr="00385424">
              <w:rPr>
                <w:rFonts w:ascii="Times New Roman" w:hAnsi="Times New Roman" w:cs="Times New Roman"/>
              </w:rPr>
              <w:t>.</w:t>
            </w:r>
          </w:p>
          <w:p w:rsidR="00AE1FE7" w:rsidRPr="00385424" w:rsidRDefault="00AE1FE7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 случае неполучения заявит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лем в администрации порубо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ного билета и (или) разрешения на пересадку деревьев и ку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тарников либо уведомления о мотивированном отказе в пр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доставлении муниципальной услуги</w:t>
            </w:r>
            <w:r w:rsidR="0030313C" w:rsidRPr="00385424">
              <w:rPr>
                <w:rFonts w:ascii="Times New Roman" w:hAnsi="Times New Roman" w:cs="Times New Roman"/>
              </w:rPr>
              <w:t xml:space="preserve"> в 2-дневный срок</w:t>
            </w:r>
            <w:r w:rsidRPr="00385424">
              <w:rPr>
                <w:rFonts w:ascii="Times New Roman" w:hAnsi="Times New Roman" w:cs="Times New Roman"/>
              </w:rPr>
              <w:t>, ук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занные документы направляю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ся заявителю в течение одного календарного дня почтовым отправлением с уведомлением о вручении по адресу, указанн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му в заявлении.</w:t>
            </w:r>
          </w:p>
          <w:p w:rsidR="000E5FA8" w:rsidRPr="00385424" w:rsidRDefault="0030313C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</w:t>
            </w:r>
            <w:r w:rsidR="00AE1FE7" w:rsidRPr="00385424">
              <w:rPr>
                <w:rFonts w:ascii="Times New Roman" w:hAnsi="Times New Roman" w:cs="Times New Roman"/>
              </w:rPr>
              <w:t xml:space="preserve"> случае неполучения заявит</w:t>
            </w:r>
            <w:r w:rsidR="00AE1FE7" w:rsidRPr="00385424">
              <w:rPr>
                <w:rFonts w:ascii="Times New Roman" w:hAnsi="Times New Roman" w:cs="Times New Roman"/>
              </w:rPr>
              <w:t>е</w:t>
            </w:r>
            <w:r w:rsidR="00AE1FE7" w:rsidRPr="00385424">
              <w:rPr>
                <w:rFonts w:ascii="Times New Roman" w:hAnsi="Times New Roman" w:cs="Times New Roman"/>
              </w:rPr>
              <w:t>лем в МФЦ порубочного билета и (или) разрешения на переса</w:t>
            </w:r>
            <w:r w:rsidR="00AE1FE7" w:rsidRPr="00385424">
              <w:rPr>
                <w:rFonts w:ascii="Times New Roman" w:hAnsi="Times New Roman" w:cs="Times New Roman"/>
              </w:rPr>
              <w:t>д</w:t>
            </w:r>
            <w:r w:rsidR="00AE1FE7" w:rsidRPr="00385424">
              <w:rPr>
                <w:rFonts w:ascii="Times New Roman" w:hAnsi="Times New Roman" w:cs="Times New Roman"/>
              </w:rPr>
              <w:t>ку деревьев и кустарников либо уведомления о мотивированном отказе в предоставлении мун</w:t>
            </w:r>
            <w:r w:rsidR="00AE1FE7" w:rsidRPr="00385424">
              <w:rPr>
                <w:rFonts w:ascii="Times New Roman" w:hAnsi="Times New Roman" w:cs="Times New Roman"/>
              </w:rPr>
              <w:t>и</w:t>
            </w:r>
            <w:r w:rsidR="00AE1FE7" w:rsidRPr="00385424">
              <w:rPr>
                <w:rFonts w:ascii="Times New Roman" w:hAnsi="Times New Roman" w:cs="Times New Roman"/>
              </w:rPr>
              <w:t>ципал</w:t>
            </w:r>
            <w:r w:rsidRPr="00385424">
              <w:rPr>
                <w:rFonts w:ascii="Times New Roman" w:hAnsi="Times New Roman" w:cs="Times New Roman"/>
              </w:rPr>
              <w:t xml:space="preserve">ьной услуги, </w:t>
            </w:r>
            <w:r w:rsidR="00AE1FE7" w:rsidRPr="00385424">
              <w:rPr>
                <w:rFonts w:ascii="Times New Roman" w:hAnsi="Times New Roman" w:cs="Times New Roman"/>
              </w:rPr>
              <w:t xml:space="preserve">указанные документы направляются МФЦ заявителю в течение одного календарного дня почтовым отправлением с уведомлением о вручении по </w:t>
            </w:r>
            <w:r w:rsidRPr="00385424">
              <w:rPr>
                <w:rFonts w:ascii="Times New Roman" w:hAnsi="Times New Roman" w:cs="Times New Roman"/>
              </w:rPr>
              <w:t>адресу, указанн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му в заявлении</w:t>
            </w:r>
          </w:p>
        </w:tc>
        <w:tc>
          <w:tcPr>
            <w:tcW w:w="1985" w:type="dxa"/>
          </w:tcPr>
          <w:p w:rsidR="000E5FA8" w:rsidRPr="00385424" w:rsidRDefault="000E5FA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</w:t>
            </w:r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 xml:space="preserve"> со дня принятия реш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2126" w:type="dxa"/>
          </w:tcPr>
          <w:p w:rsidR="000E5FA8" w:rsidRPr="00385424" w:rsidRDefault="0030313C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Специалист, отве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385424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385424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385424">
        <w:rPr>
          <w:rFonts w:ascii="Times New Roman" w:hAnsi="Times New Roman" w:cs="Times New Roman"/>
        </w:rPr>
        <w:br w:type="page"/>
      </w:r>
    </w:p>
    <w:p w:rsidR="004E7B41" w:rsidRPr="00385424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385424" w:rsidRPr="00385424" w:rsidTr="009A473A">
        <w:tc>
          <w:tcPr>
            <w:tcW w:w="2376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385424">
              <w:rPr>
                <w:rFonts w:ascii="Times New Roman" w:hAnsi="Times New Roman" w:cs="Times New Roman"/>
                <w:b/>
              </w:rPr>
              <w:t>р</w:t>
            </w:r>
            <w:r w:rsidRPr="00385424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зап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формир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вания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проса о предоста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385424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и иных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кументов, нео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385424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ством Росси</w:t>
            </w:r>
            <w:r w:rsidRPr="00385424">
              <w:rPr>
                <w:rFonts w:ascii="Times New Roman" w:hAnsi="Times New Roman" w:cs="Times New Roman"/>
                <w:b/>
              </w:rPr>
              <w:t>й</w:t>
            </w:r>
            <w:r w:rsidRPr="00385424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и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385424">
              <w:rPr>
                <w:rFonts w:ascii="Times New Roman" w:hAnsi="Times New Roman" w:cs="Times New Roman"/>
                <w:b/>
              </w:rPr>
              <w:t>р</w:t>
            </w:r>
            <w:r w:rsidRPr="00385424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85424" w:rsidRPr="00385424" w:rsidTr="009A473A">
        <w:tc>
          <w:tcPr>
            <w:tcW w:w="2376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385424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385424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385424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385424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85424" w:rsidRPr="00385424" w:rsidTr="008E5BC8">
        <w:tc>
          <w:tcPr>
            <w:tcW w:w="14993" w:type="dxa"/>
            <w:gridSpan w:val="7"/>
          </w:tcPr>
          <w:p w:rsidR="00E3574D" w:rsidRPr="00E3574D" w:rsidRDefault="00E3574D" w:rsidP="00E35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1. </w:t>
            </w:r>
            <w:r w:rsidRPr="00385424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1:</w:t>
            </w:r>
            <w:r w:rsidRPr="00385424">
              <w:rPr>
                <w:rFonts w:ascii="Times New Roman" w:hAnsi="Times New Roman" w:cs="Times New Roman"/>
                <w:b/>
              </w:rPr>
              <w:t xml:space="preserve"> </w:t>
            </w:r>
            <w:r w:rsidRPr="00E3574D">
              <w:rPr>
                <w:rFonts w:ascii="Times New Roman" w:hAnsi="Times New Roman" w:cs="Times New Roman"/>
                <w:b/>
              </w:rPr>
              <w:t>Выдача порубочного билета</w:t>
            </w:r>
          </w:p>
          <w:p w:rsidR="009A473A" w:rsidRPr="00385424" w:rsidRDefault="00E3574D" w:rsidP="00E35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2. </w:t>
            </w:r>
            <w:r w:rsidRPr="00385424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 xml:space="preserve">»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85424">
              <w:rPr>
                <w:rFonts w:ascii="Times New Roman" w:hAnsi="Times New Roman" w:cs="Times New Roman"/>
                <w:b/>
              </w:rPr>
              <w:t xml:space="preserve">: </w:t>
            </w:r>
            <w:r w:rsidRPr="00E3574D">
              <w:rPr>
                <w:rFonts w:ascii="Times New Roman" w:hAnsi="Times New Roman" w:cs="Times New Roman"/>
                <w:b/>
              </w:rPr>
              <w:t>Выдача разрешения на пересадку деревьев и кустарников</w:t>
            </w:r>
            <w:r w:rsidRPr="00385424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  <w:bookmarkStart w:id="1" w:name="_GoBack"/>
            <w:bookmarkEnd w:id="1"/>
            <w:r w:rsidR="00A45256" w:rsidRPr="00385424">
              <w:rPr>
                <w:rStyle w:val="af"/>
                <w:rFonts w:ascii="Times New Roman" w:hAnsi="Times New Roman" w:cs="Times New Roman"/>
                <w:b/>
              </w:rPr>
              <w:footnoteReference w:id="13"/>
            </w:r>
          </w:p>
        </w:tc>
      </w:tr>
      <w:tr w:rsidR="009A473A" w:rsidRPr="00385424" w:rsidTr="009A473A">
        <w:tc>
          <w:tcPr>
            <w:tcW w:w="2376" w:type="dxa"/>
          </w:tcPr>
          <w:p w:rsidR="009A473A" w:rsidRPr="00385424" w:rsidRDefault="009A473A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портал гос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385424" w:rsidRDefault="009A473A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Портал государс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венных и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пальных услуг Вор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385424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385424" w:rsidRDefault="00A4525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кументов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385424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385424" w:rsidRDefault="00A45256" w:rsidP="00A4525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дарственных и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385424" w:rsidRDefault="00A45256" w:rsidP="00A4525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385424">
              <w:rPr>
                <w:rFonts w:ascii="Times New Roman" w:hAnsi="Times New Roman" w:cs="Times New Roman"/>
              </w:rPr>
              <w:t>на</w:t>
            </w:r>
            <w:proofErr w:type="gramEnd"/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85424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385424">
              <w:rPr>
                <w:rFonts w:ascii="Times New Roman" w:hAnsi="Times New Roman" w:cs="Times New Roman"/>
              </w:rPr>
              <w:t xml:space="preserve"> государстве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ных и муниципальных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385424" w:rsidRDefault="00A45256" w:rsidP="00A4525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портал государс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венных и муниципальных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луг (функций) - Портал гос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дарственных и муниципал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ных услуг Воронежской о</w:t>
            </w:r>
            <w:r w:rsidRPr="00385424">
              <w:rPr>
                <w:rFonts w:ascii="Times New Roman" w:hAnsi="Times New Roman" w:cs="Times New Roman"/>
              </w:rPr>
              <w:t>б</w:t>
            </w:r>
            <w:r w:rsidRPr="00385424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4E7B41" w:rsidRPr="00385424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A1DC4" w:rsidRPr="00385424" w:rsidRDefault="00EA1DC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A1DC4" w:rsidRPr="00385424" w:rsidRDefault="00EA1DC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385424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t>Перечень приложений:</w:t>
      </w:r>
    </w:p>
    <w:p w:rsidR="00883DB0" w:rsidRPr="00385424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424">
        <w:rPr>
          <w:rFonts w:ascii="Times New Roman" w:hAnsi="Times New Roman" w:cs="Times New Roman"/>
        </w:rPr>
        <w:t>Приложение 1 (форма заявления)</w:t>
      </w:r>
    </w:p>
    <w:p w:rsidR="007775FB" w:rsidRPr="00385424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424">
        <w:rPr>
          <w:rFonts w:ascii="Times New Roman" w:hAnsi="Times New Roman" w:cs="Times New Roman"/>
        </w:rPr>
        <w:t>Приложение 2 (</w:t>
      </w:r>
      <w:r w:rsidR="00F35B15" w:rsidRPr="00385424">
        <w:rPr>
          <w:rFonts w:ascii="Times New Roman" w:hAnsi="Times New Roman" w:cs="Times New Roman"/>
        </w:rPr>
        <w:t>форма порубочного билета и (или) разрешения на пересадку деревьев и кустарников</w:t>
      </w:r>
    </w:p>
    <w:p w:rsidR="007775FB" w:rsidRPr="00385424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85424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385424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385424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385424" w:rsidRDefault="00EF7145" w:rsidP="00E728F6">
      <w:pPr>
        <w:pStyle w:val="ConsPlusNormal"/>
        <w:jc w:val="right"/>
      </w:pPr>
      <w:r w:rsidRPr="00385424">
        <w:t xml:space="preserve"> </w:t>
      </w:r>
      <w:r w:rsidR="00E728F6" w:rsidRPr="00385424">
        <w:t>Форма заявления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В администрацию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85424">
        <w:rPr>
          <w:rFonts w:ascii="Times New Roman" w:eastAsia="Times New Roman" w:hAnsi="Times New Roman" w:cs="Times New Roman"/>
          <w:lang w:eastAsia="ru-RU"/>
        </w:rPr>
        <w:t>_______________</w:t>
      </w:r>
      <w:r w:rsidR="003777D6">
        <w:rPr>
          <w:rFonts w:ascii="Times New Roman" w:eastAsia="Times New Roman" w:hAnsi="Times New Roman" w:cs="Times New Roman"/>
          <w:lang w:eastAsia="ru-RU"/>
        </w:rPr>
        <w:t>город</w:t>
      </w:r>
      <w:r w:rsidRPr="00385424">
        <w:rPr>
          <w:rFonts w:ascii="Times New Roman" w:eastAsia="Times New Roman" w:hAnsi="Times New Roman" w:cs="Times New Roman"/>
          <w:lang w:eastAsia="ru-RU"/>
        </w:rPr>
        <w:t>ского</w:t>
      </w:r>
      <w:proofErr w:type="spellEnd"/>
      <w:r w:rsidRPr="00385424">
        <w:rPr>
          <w:rFonts w:ascii="Times New Roman" w:eastAsia="Times New Roman" w:hAnsi="Times New Roman" w:cs="Times New Roman"/>
          <w:lang w:eastAsia="ru-RU"/>
        </w:rPr>
        <w:t xml:space="preserve"> поселения</w:t>
      </w:r>
    </w:p>
    <w:p w:rsidR="00E728F6" w:rsidRPr="00385424" w:rsidRDefault="00E728F6" w:rsidP="00E728F6">
      <w:pPr>
        <w:rPr>
          <w:rFonts w:ascii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для физических лиц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и индивидуальных предпринимателей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(Ф.И.О.)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документ, удостоверяющий личность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(серия, №, кем и когда выдан)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проживающего(ей) по адресу: 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контактный телефон 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для юридических лиц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(наименование, адрес, ОГРН, ИНН)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(контактный телефон)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85424" w:rsidRDefault="00E728F6" w:rsidP="00E728F6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Прошу выдать  порубочный билет  и (или) разрешение на пересадку деревьев и кустарн</w:t>
      </w:r>
      <w:r w:rsidRPr="00385424">
        <w:rPr>
          <w:rFonts w:ascii="Times New Roman" w:eastAsia="Times New Roman" w:hAnsi="Times New Roman" w:cs="Times New Roman"/>
          <w:lang w:eastAsia="ru-RU"/>
        </w:rPr>
        <w:t>и</w:t>
      </w:r>
      <w:r w:rsidRPr="00385424">
        <w:rPr>
          <w:rFonts w:ascii="Times New Roman" w:eastAsia="Times New Roman" w:hAnsi="Times New Roman" w:cs="Times New Roman"/>
          <w:lang w:eastAsia="ru-RU"/>
        </w:rPr>
        <w:t>ков    (с   указанием   количества,  породного  состава   и причины рубки, обрезки, пересадки, из</w:t>
      </w:r>
      <w:r w:rsidRPr="00385424">
        <w:rPr>
          <w:rFonts w:ascii="Times New Roman" w:eastAsia="Times New Roman" w:hAnsi="Times New Roman" w:cs="Times New Roman"/>
          <w:lang w:eastAsia="ru-RU"/>
        </w:rPr>
        <w:t>ъ</w:t>
      </w:r>
      <w:r w:rsidRPr="00385424">
        <w:rPr>
          <w:rFonts w:ascii="Times New Roman" w:eastAsia="Times New Roman" w:hAnsi="Times New Roman" w:cs="Times New Roman"/>
          <w:lang w:eastAsia="ru-RU"/>
        </w:rPr>
        <w:t xml:space="preserve">ятия), расположенных по адресу: </w:t>
      </w:r>
    </w:p>
    <w:p w:rsidR="00E728F6" w:rsidRPr="00385424" w:rsidRDefault="00E728F6" w:rsidP="0038542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Воронежская область, 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</w:t>
      </w:r>
    </w:p>
    <w:p w:rsidR="00E728F6" w:rsidRPr="00385424" w:rsidRDefault="00E728F6" w:rsidP="00E728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(адрес (местоположение) участка на котором планируется рубка).</w:t>
      </w:r>
    </w:p>
    <w:p w:rsidR="00E728F6" w:rsidRPr="00385424" w:rsidRDefault="00E728F6" w:rsidP="00E728F6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Результат услуги прошу представить на бумажном носителе/в электронном виде по адресу электронной почты (ненужное зачеркнуть):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(указать адрес электронной почты)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Перечень прилагаемых документов: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________________________________.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85424" w:rsidRDefault="00E728F6" w:rsidP="00E728F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"____" __________ 20___ г.                       _________/_______________/</w:t>
      </w:r>
      <w:r w:rsidR="00385424">
        <w:rPr>
          <w:rFonts w:ascii="Times New Roman" w:eastAsia="Times New Roman" w:hAnsi="Times New Roman" w:cs="Times New Roman"/>
          <w:lang w:eastAsia="ru-RU"/>
        </w:rPr>
        <w:br/>
      </w:r>
    </w:p>
    <w:p w:rsidR="00EF7145" w:rsidRPr="00385424" w:rsidRDefault="00EF7145" w:rsidP="00E728F6">
      <w:pPr>
        <w:jc w:val="both"/>
        <w:rPr>
          <w:rFonts w:ascii="Times New Roman" w:hAnsi="Times New Roman" w:cs="Times New Roman"/>
        </w:rPr>
      </w:pPr>
    </w:p>
    <w:p w:rsidR="00A87EF7" w:rsidRPr="00385424" w:rsidRDefault="00385424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A87EF7"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ED7A6F" w:rsidRPr="00385424" w:rsidRDefault="00ED7A6F" w:rsidP="00ED7A6F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 xml:space="preserve">Кому  </w:t>
      </w: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(наименование застройщика</w:t>
      </w:r>
    </w:p>
    <w:p w:rsidR="00ED7A6F" w:rsidRPr="00385424" w:rsidRDefault="00ED7A6F" w:rsidP="00ED7A6F">
      <w:pPr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4678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(фамилия, имя, отчество – для граждан,</w:t>
      </w:r>
    </w:p>
    <w:p w:rsidR="00ED7A6F" w:rsidRPr="00385424" w:rsidRDefault="00ED7A6F" w:rsidP="00ED7A6F">
      <w:pPr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4678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полное наименование организации – для юридических лиц),</w:t>
      </w:r>
    </w:p>
    <w:p w:rsidR="00ED7A6F" w:rsidRPr="00385424" w:rsidRDefault="00ED7A6F" w:rsidP="00ED7A6F">
      <w:pPr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120" w:line="240" w:lineRule="auto"/>
        <w:ind w:left="4678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его почтовый индекс и адрес)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b/>
          <w:lang w:eastAsia="ru-RU"/>
        </w:rPr>
        <w:t xml:space="preserve">Порубочный билет и (или) разрешение на пересадку деревьев и кустарников </w:t>
      </w:r>
      <w:r w:rsidRPr="00385424">
        <w:rPr>
          <w:rFonts w:ascii="Times New Roman" w:eastAsia="Times New Roman" w:hAnsi="Times New Roman" w:cs="Times New Roman"/>
          <w:b/>
          <w:bCs/>
          <w:lang w:eastAsia="ru-RU"/>
        </w:rPr>
        <w:t>№ 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85424">
        <w:rPr>
          <w:rFonts w:ascii="Times New Roman" w:eastAsia="Times New Roman" w:hAnsi="Times New Roman" w:cs="Times New Roman"/>
          <w:b/>
          <w:bCs/>
          <w:lang w:eastAsia="ru-RU"/>
        </w:rPr>
        <w:t xml:space="preserve">на рубку (обрезку, пересадку, изъятие) зеленых насаждений на территории ______________ </w:t>
      </w:r>
      <w:r w:rsidR="003777D6">
        <w:rPr>
          <w:rFonts w:ascii="Times New Roman" w:eastAsia="Times New Roman" w:hAnsi="Times New Roman" w:cs="Times New Roman"/>
          <w:b/>
          <w:bCs/>
          <w:lang w:eastAsia="ru-RU"/>
        </w:rPr>
        <w:t>город</w:t>
      </w:r>
      <w:r w:rsidRPr="00385424">
        <w:rPr>
          <w:rFonts w:ascii="Times New Roman" w:eastAsia="Times New Roman" w:hAnsi="Times New Roman" w:cs="Times New Roman"/>
          <w:b/>
          <w:bCs/>
          <w:lang w:eastAsia="ru-RU"/>
        </w:rPr>
        <w:t xml:space="preserve">ского поселения 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Рассмотрев заявление (запрос) 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___________________,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</w:t>
      </w:r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(Ф.И.О. заявителя)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с выездом на место 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(местонахождение зеленых насаждений)</w:t>
      </w:r>
    </w:p>
    <w:p w:rsidR="00385424" w:rsidRDefault="00ED7A6F" w:rsidP="00ED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учитывая_____________________________________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(основание  рубки,  обрезки,  пересадки, изъятия),  информация  об оплате  компенсационной стоимости)</w:t>
      </w:r>
    </w:p>
    <w:p w:rsidR="00ED7A6F" w:rsidRPr="00385424" w:rsidRDefault="00ED7A6F" w:rsidP="00385424">
      <w:pPr>
        <w:autoSpaceDE w:val="0"/>
        <w:autoSpaceDN w:val="0"/>
        <w:adjustRightInd w:val="0"/>
        <w:spacing w:after="0" w:line="360" w:lineRule="auto"/>
        <w:ind w:right="14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Администрация 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77D6">
        <w:rPr>
          <w:rFonts w:ascii="Times New Roman" w:eastAsia="Times New Roman" w:hAnsi="Times New Roman" w:cs="Times New Roman"/>
          <w:lang w:eastAsia="ru-RU"/>
        </w:rPr>
        <w:t>город</w:t>
      </w:r>
      <w:r w:rsidRPr="00385424">
        <w:rPr>
          <w:rFonts w:ascii="Times New Roman" w:eastAsia="Times New Roman" w:hAnsi="Times New Roman" w:cs="Times New Roman"/>
          <w:lang w:eastAsia="ru-RU"/>
        </w:rPr>
        <w:t>ского поселения  разрешает __________________________________________________________________________________________________________________________________________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proofErr w:type="gramStart"/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(производимые  действия:  рубка, обрезка, пересадка, изъятие; цели, сведения о  зеленых  насаждениях: количество  (площадь),  порода, диаметр зеленых насаждений или площадь газонов)</w:t>
      </w:r>
      <w:proofErr w:type="gramEnd"/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Требование, обязательное к выполнению:</w:t>
      </w:r>
    </w:p>
    <w:p w:rsidR="00ED7A6F" w:rsidRPr="00385424" w:rsidRDefault="00ED7A6F" w:rsidP="00ED7A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порубочные  остатки  в  трехдневный  срок  передать  специализированной организации  для  утилизации  либо  размещения, не допуская их сжигания и захламления территории.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85424">
        <w:rPr>
          <w:rFonts w:ascii="Times New Roman" w:eastAsia="Times New Roman" w:hAnsi="Times New Roman" w:cs="Times New Roman"/>
          <w:b/>
          <w:lang w:eastAsia="ru-RU"/>
        </w:rPr>
        <w:t>Срок действия разрешения 1 год.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 xml:space="preserve">После выполнения работ и вышеперечисленных требований в обязательном порядке в 10-дневный срок письменно проинформировать администрацию _______________ </w:t>
      </w:r>
      <w:r w:rsidR="003777D6">
        <w:rPr>
          <w:rFonts w:ascii="Times New Roman" w:eastAsia="Times New Roman" w:hAnsi="Times New Roman" w:cs="Times New Roman"/>
          <w:lang w:eastAsia="ru-RU"/>
        </w:rPr>
        <w:t>город</w:t>
      </w:r>
      <w:r w:rsidRPr="00385424">
        <w:rPr>
          <w:rFonts w:ascii="Times New Roman" w:eastAsia="Times New Roman" w:hAnsi="Times New Roman" w:cs="Times New Roman"/>
          <w:lang w:eastAsia="ru-RU"/>
        </w:rPr>
        <w:t>ского пос</w:t>
      </w:r>
      <w:r w:rsidRPr="00385424">
        <w:rPr>
          <w:rFonts w:ascii="Times New Roman" w:eastAsia="Times New Roman" w:hAnsi="Times New Roman" w:cs="Times New Roman"/>
          <w:lang w:eastAsia="ru-RU"/>
        </w:rPr>
        <w:t>е</w:t>
      </w:r>
      <w:r w:rsidRPr="00385424">
        <w:rPr>
          <w:rFonts w:ascii="Times New Roman" w:eastAsia="Times New Roman" w:hAnsi="Times New Roman" w:cs="Times New Roman"/>
          <w:lang w:eastAsia="ru-RU"/>
        </w:rPr>
        <w:t>ления  в целях проведения контроля исполнения выданного разрешения.</w:t>
      </w:r>
    </w:p>
    <w:p w:rsidR="00ED7A6F" w:rsidRPr="00385424" w:rsidRDefault="00ED7A6F" w:rsidP="00ED7A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08"/>
        <w:gridCol w:w="206"/>
        <w:gridCol w:w="2268"/>
        <w:gridCol w:w="220"/>
        <w:gridCol w:w="3182"/>
      </w:tblGrid>
      <w:tr w:rsidR="00385424" w:rsidRPr="00385424" w:rsidTr="00ED7A6F"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3777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 xml:space="preserve">Глава администрации _________________ </w:t>
            </w:r>
            <w:r w:rsidR="003777D6">
              <w:rPr>
                <w:rFonts w:ascii="Times New Roman" w:eastAsia="Times New Roman" w:hAnsi="Times New Roman" w:cs="Times New Roman"/>
                <w:lang w:eastAsia="ru-RU"/>
              </w:rPr>
              <w:t>город</w:t>
            </w: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>ского п</w:t>
            </w: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 xml:space="preserve">селения 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A6F" w:rsidRPr="00385424" w:rsidTr="00ED7A6F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(должность уполномоченного сотрудника орг</w:t>
            </w: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а</w:t>
            </w: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на, осуществляющего выдачу разрешения</w:t>
            </w:r>
            <w:proofErr w:type="gramStart"/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)</w:t>
            </w:r>
            <w:proofErr w:type="gramEnd"/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ED7A6F" w:rsidRPr="00385424" w:rsidRDefault="00ED7A6F" w:rsidP="00ED7A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390"/>
        <w:gridCol w:w="279"/>
        <w:gridCol w:w="1485"/>
        <w:gridCol w:w="374"/>
        <w:gridCol w:w="340"/>
        <w:gridCol w:w="284"/>
      </w:tblGrid>
      <w:tr w:rsidR="00385424" w:rsidRPr="00385424" w:rsidTr="005E25FA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D7A6F" w:rsidRPr="00385424" w:rsidRDefault="00ED7A6F" w:rsidP="00ED7A6F">
      <w:pPr>
        <w:spacing w:before="120" w:after="24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М.П.</w:t>
      </w:r>
    </w:p>
    <w:sectPr w:rsidR="00ED7A6F" w:rsidRPr="00385424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BEF" w:rsidRDefault="00497BEF" w:rsidP="00D328E5">
      <w:pPr>
        <w:spacing w:after="0" w:line="240" w:lineRule="auto"/>
      </w:pPr>
      <w:r>
        <w:separator/>
      </w:r>
    </w:p>
  </w:endnote>
  <w:endnote w:type="continuationSeparator" w:id="0">
    <w:p w:rsidR="00497BEF" w:rsidRDefault="00497BEF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BEF" w:rsidRDefault="00497BEF" w:rsidP="00D328E5">
      <w:pPr>
        <w:spacing w:after="0" w:line="240" w:lineRule="auto"/>
      </w:pPr>
      <w:r>
        <w:separator/>
      </w:r>
    </w:p>
  </w:footnote>
  <w:footnote w:type="continuationSeparator" w:id="0">
    <w:p w:rsidR="00497BEF" w:rsidRDefault="00497BEF" w:rsidP="00D328E5">
      <w:pPr>
        <w:spacing w:after="0" w:line="240" w:lineRule="auto"/>
      </w:pPr>
      <w:r>
        <w:continuationSeparator/>
      </w:r>
    </w:p>
  </w:footnote>
  <w:footnote w:id="1">
    <w:p w:rsidR="00385424" w:rsidRPr="00385424" w:rsidRDefault="00385424">
      <w:pPr>
        <w:pStyle w:val="ad"/>
        <w:rPr>
          <w:rFonts w:ascii="Times New Roman" w:hAnsi="Times New Roman" w:cs="Times New Roman"/>
        </w:rPr>
      </w:pPr>
      <w:r w:rsidRPr="00385424">
        <w:rPr>
          <w:rStyle w:val="af"/>
          <w:rFonts w:ascii="Times New Roman" w:hAnsi="Times New Roman" w:cs="Times New Roman"/>
        </w:rPr>
        <w:footnoteRef/>
      </w:r>
      <w:r w:rsidRPr="00385424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385424" w:rsidRPr="00385424" w:rsidRDefault="00385424">
      <w:pPr>
        <w:pStyle w:val="ad"/>
        <w:rPr>
          <w:rFonts w:ascii="Times New Roman" w:hAnsi="Times New Roman" w:cs="Times New Roman"/>
        </w:rPr>
      </w:pPr>
      <w:r w:rsidRPr="00385424">
        <w:rPr>
          <w:rStyle w:val="af"/>
          <w:rFonts w:ascii="Times New Roman" w:hAnsi="Times New Roman" w:cs="Times New Roman"/>
        </w:rPr>
        <w:footnoteRef/>
      </w:r>
      <w:r w:rsidRPr="00385424">
        <w:rPr>
          <w:rFonts w:ascii="Times New Roman" w:hAnsi="Times New Roman" w:cs="Times New Roman"/>
        </w:rPr>
        <w:t xml:space="preserve"> 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385424" w:rsidRPr="00385424" w:rsidRDefault="00385424">
      <w:pPr>
        <w:pStyle w:val="ad"/>
        <w:rPr>
          <w:rFonts w:ascii="Times New Roman" w:hAnsi="Times New Roman" w:cs="Times New Roman"/>
        </w:rPr>
      </w:pPr>
      <w:r w:rsidRPr="00385424">
        <w:rPr>
          <w:rStyle w:val="af"/>
          <w:rFonts w:ascii="Times New Roman" w:hAnsi="Times New Roman" w:cs="Times New Roman"/>
        </w:rPr>
        <w:footnoteRef/>
      </w:r>
      <w:r w:rsidRPr="00385424">
        <w:rPr>
          <w:rFonts w:ascii="Times New Roman" w:hAnsi="Times New Roman" w:cs="Times New Roman"/>
        </w:rPr>
        <w:t xml:space="preserve"> 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385424" w:rsidRPr="00385424" w:rsidRDefault="00385424" w:rsidP="005B5D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5424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385424">
        <w:rPr>
          <w:rFonts w:ascii="Times New Roman" w:hAnsi="Times New Roman" w:cs="Times New Roman"/>
          <w:sz w:val="20"/>
          <w:szCs w:val="20"/>
        </w:rPr>
        <w:t xml:space="preserve"> Исчерпывающий перечень оснований для отказа в предоставлении муниципальной услуги устанавливается органом местного самоуправления самостоятельно в норм</w:t>
      </w:r>
      <w:r w:rsidRPr="00385424">
        <w:rPr>
          <w:rFonts w:ascii="Times New Roman" w:hAnsi="Times New Roman" w:cs="Times New Roman"/>
          <w:sz w:val="20"/>
          <w:szCs w:val="20"/>
        </w:rPr>
        <w:t>а</w:t>
      </w:r>
      <w:r w:rsidRPr="00385424">
        <w:rPr>
          <w:rFonts w:ascii="Times New Roman" w:hAnsi="Times New Roman" w:cs="Times New Roman"/>
          <w:sz w:val="20"/>
          <w:szCs w:val="20"/>
        </w:rPr>
        <w:t xml:space="preserve">тивно – правовых актах об охране зелёных насаждений. </w:t>
      </w:r>
    </w:p>
  </w:footnote>
  <w:footnote w:id="5">
    <w:p w:rsidR="00385424" w:rsidRPr="00385424" w:rsidRDefault="00385424">
      <w:pPr>
        <w:pStyle w:val="ad"/>
        <w:rPr>
          <w:rFonts w:ascii="Times New Roman" w:hAnsi="Times New Roman" w:cs="Times New Roman"/>
        </w:rPr>
      </w:pPr>
      <w:r w:rsidRPr="00385424">
        <w:rPr>
          <w:rStyle w:val="af"/>
          <w:rFonts w:ascii="Times New Roman" w:hAnsi="Times New Roman" w:cs="Times New Roman"/>
        </w:rPr>
        <w:footnoteRef/>
      </w:r>
      <w:r w:rsidRPr="00385424">
        <w:rPr>
          <w:rFonts w:ascii="Times New Roman" w:hAnsi="Times New Roman" w:cs="Times New Roman"/>
        </w:rPr>
        <w:t xml:space="preserve"> Методика расчёта компенсационной стоимости зелёных насаждений устанавливается ОМСУ в соответствии со ст. 61 № 7-ФЗ «Об охране окружающей среды» от 10.01.2002 г.</w:t>
      </w:r>
    </w:p>
  </w:footnote>
  <w:footnote w:id="6">
    <w:p w:rsidR="00385424" w:rsidRPr="00385424" w:rsidRDefault="00385424">
      <w:pPr>
        <w:pStyle w:val="ad"/>
        <w:rPr>
          <w:rFonts w:ascii="Times New Roman" w:hAnsi="Times New Roman" w:cs="Times New Roman"/>
        </w:rPr>
      </w:pPr>
      <w:r w:rsidRPr="00385424">
        <w:rPr>
          <w:rStyle w:val="af"/>
          <w:rFonts w:ascii="Times New Roman" w:hAnsi="Times New Roman" w:cs="Times New Roman"/>
        </w:rPr>
        <w:footnoteRef/>
      </w:r>
      <w:r w:rsidRPr="00385424">
        <w:rPr>
          <w:rFonts w:ascii="Times New Roman" w:hAnsi="Times New Roman" w:cs="Times New Roman"/>
        </w:rPr>
        <w:t xml:space="preserve"> КБК для взимания платы указывается самостоятельно муниципальным образованием.</w:t>
      </w:r>
    </w:p>
  </w:footnote>
  <w:footnote w:id="7">
    <w:p w:rsidR="00385424" w:rsidRPr="001C2B69" w:rsidRDefault="00385424">
      <w:pPr>
        <w:pStyle w:val="ad"/>
        <w:rPr>
          <w:rFonts w:ascii="Times New Roman" w:hAnsi="Times New Roman" w:cs="Times New Roman"/>
        </w:rPr>
      </w:pPr>
      <w:r w:rsidRPr="001C2B69">
        <w:rPr>
          <w:rStyle w:val="af"/>
          <w:rFonts w:ascii="Times New Roman" w:hAnsi="Times New Roman" w:cs="Times New Roman"/>
        </w:rPr>
        <w:footnoteRef/>
      </w:r>
      <w:r w:rsidRPr="001C2B69">
        <w:rPr>
          <w:rFonts w:ascii="Times New Roman" w:hAnsi="Times New Roman" w:cs="Times New Roman"/>
        </w:rPr>
        <w:t xml:space="preserve"> Исчерпывающий перечень документов (кроме заявления), необходимых для предоставления муниципальной услуги, подлежащих представлению заявителем, устана</w:t>
      </w:r>
      <w:r w:rsidRPr="001C2B69">
        <w:rPr>
          <w:rFonts w:ascii="Times New Roman" w:hAnsi="Times New Roman" w:cs="Times New Roman"/>
        </w:rPr>
        <w:t>в</w:t>
      </w:r>
      <w:r w:rsidRPr="001C2B69">
        <w:rPr>
          <w:rFonts w:ascii="Times New Roman" w:hAnsi="Times New Roman" w:cs="Times New Roman"/>
        </w:rPr>
        <w:t>ливается органом местного самоуправления самостоятельно. Среди документов могут быть документы на земельный участок, право на который не зарегистрировано в установленном законом порядке, предписания контрольных органов о необходимости рубки и иные документы</w:t>
      </w:r>
    </w:p>
  </w:footnote>
  <w:footnote w:id="8">
    <w:p w:rsidR="00385424" w:rsidRPr="001C2B69" w:rsidRDefault="00385424">
      <w:pPr>
        <w:pStyle w:val="ad"/>
        <w:rPr>
          <w:rFonts w:ascii="Times New Roman" w:hAnsi="Times New Roman" w:cs="Times New Roman"/>
        </w:rPr>
      </w:pPr>
      <w:r w:rsidRPr="001C2B69">
        <w:rPr>
          <w:rStyle w:val="af"/>
          <w:rFonts w:ascii="Times New Roman" w:hAnsi="Times New Roman" w:cs="Times New Roman"/>
        </w:rPr>
        <w:footnoteRef/>
      </w:r>
      <w:r w:rsidRPr="001C2B69">
        <w:rPr>
          <w:rFonts w:ascii="Times New Roman" w:hAnsi="Times New Roman" w:cs="Times New Roman"/>
        </w:rPr>
        <w:t xml:space="preserve"> </w:t>
      </w:r>
      <w:r w:rsidR="001C2B69">
        <w:rPr>
          <w:rFonts w:ascii="Times New Roman" w:hAnsi="Times New Roman" w:cs="Times New Roman"/>
        </w:rPr>
        <w:t>Образец заявления приводятся органом, предоставляющим услугу</w:t>
      </w:r>
    </w:p>
  </w:footnote>
  <w:footnote w:id="9">
    <w:p w:rsidR="00385424" w:rsidRPr="001C2B69" w:rsidRDefault="00385424" w:rsidP="00C7681B">
      <w:pPr>
        <w:pStyle w:val="ad"/>
        <w:rPr>
          <w:rFonts w:ascii="Times New Roman" w:hAnsi="Times New Roman" w:cs="Times New Roman"/>
        </w:rPr>
      </w:pPr>
      <w:r w:rsidRPr="001C2B69">
        <w:rPr>
          <w:rStyle w:val="af"/>
        </w:rPr>
        <w:footnoteRef/>
      </w:r>
      <w:r w:rsidRPr="001C2B69">
        <w:t xml:space="preserve"> </w:t>
      </w:r>
      <w:r w:rsidRPr="001C2B69">
        <w:rPr>
          <w:rFonts w:ascii="Times New Roman" w:hAnsi="Times New Roman" w:cs="Times New Roma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</w:t>
      </w:r>
      <w:r w:rsidRPr="001C2B69">
        <w:rPr>
          <w:rFonts w:ascii="Times New Roman" w:hAnsi="Times New Roman" w:cs="Times New Roman"/>
        </w:rPr>
        <w:t>т</w:t>
      </w:r>
      <w:r w:rsidRPr="001C2B69">
        <w:rPr>
          <w:rFonts w:ascii="Times New Roman" w:hAnsi="Times New Roman" w:cs="Times New Roman"/>
        </w:rPr>
        <w:t>ся в распоряжении государственных органов, органов местного самоуправления и иных организаций, участвующих в предоставлении муниципальной услуги, устана</w:t>
      </w:r>
      <w:r w:rsidRPr="001C2B69">
        <w:rPr>
          <w:rFonts w:ascii="Times New Roman" w:hAnsi="Times New Roman" w:cs="Times New Roman"/>
        </w:rPr>
        <w:t>в</w:t>
      </w:r>
      <w:r w:rsidRPr="001C2B69">
        <w:rPr>
          <w:rFonts w:ascii="Times New Roman" w:hAnsi="Times New Roman" w:cs="Times New Roman"/>
        </w:rPr>
        <w:t>ливается органом местного самоуправления самостоятельно. Среди документов могут быть:</w:t>
      </w:r>
    </w:p>
    <w:p w:rsidR="00385424" w:rsidRPr="001C2B69" w:rsidRDefault="00385424" w:rsidP="00C7681B">
      <w:pPr>
        <w:pStyle w:val="ad"/>
        <w:rPr>
          <w:rFonts w:ascii="Times New Roman" w:hAnsi="Times New Roman" w:cs="Times New Roman"/>
        </w:rPr>
      </w:pPr>
      <w:r w:rsidRPr="001C2B69">
        <w:rPr>
          <w:rFonts w:ascii="Times New Roman" w:hAnsi="Times New Roman" w:cs="Times New Roman"/>
        </w:rPr>
        <w:t xml:space="preserve"> -при реализации проектов строительства, реконструкции зданий, строений, инженерных сетей, сооружений, благоустройства территорий  – копии правоустанавлива</w:t>
      </w:r>
      <w:r w:rsidRPr="001C2B69">
        <w:rPr>
          <w:rFonts w:ascii="Times New Roman" w:hAnsi="Times New Roman" w:cs="Times New Roman"/>
        </w:rPr>
        <w:t>ю</w:t>
      </w:r>
      <w:r w:rsidRPr="001C2B69">
        <w:rPr>
          <w:rFonts w:ascii="Times New Roman" w:hAnsi="Times New Roman" w:cs="Times New Roman"/>
        </w:rPr>
        <w:t>щих документов на земельный участок, на котором предполагается проведение указанных работ, а также копии проектной документации, согласованной и утвержде</w:t>
      </w:r>
      <w:r w:rsidRPr="001C2B69">
        <w:rPr>
          <w:rFonts w:ascii="Times New Roman" w:hAnsi="Times New Roman" w:cs="Times New Roman"/>
        </w:rPr>
        <w:t>н</w:t>
      </w:r>
      <w:r w:rsidRPr="001C2B69">
        <w:rPr>
          <w:rFonts w:ascii="Times New Roman" w:hAnsi="Times New Roman" w:cs="Times New Roman"/>
        </w:rPr>
        <w:t xml:space="preserve">ной в установленном порядке; </w:t>
      </w:r>
    </w:p>
    <w:p w:rsidR="00385424" w:rsidRPr="001C2B69" w:rsidRDefault="00385424" w:rsidP="00C7681B">
      <w:pPr>
        <w:pStyle w:val="ad"/>
        <w:rPr>
          <w:rFonts w:ascii="Times New Roman" w:hAnsi="Times New Roman" w:cs="Times New Roman"/>
        </w:rPr>
      </w:pPr>
      <w:r w:rsidRPr="001C2B69">
        <w:rPr>
          <w:rFonts w:ascii="Times New Roman" w:hAnsi="Times New Roman" w:cs="Times New Roman"/>
        </w:rPr>
        <w:t>-при аварийных ситуациях и ликвидации их последствий – акт об аварийной ситуации на объектах инженерного обеспечения, требующих безотлагательного проведения ремонтных работ, составленный комиссией в составе представителей заказчика и уполномоченных организаций в пределах компетенции;</w:t>
      </w:r>
    </w:p>
    <w:p w:rsidR="00385424" w:rsidRPr="001C2B69" w:rsidRDefault="00385424" w:rsidP="00C7681B">
      <w:pPr>
        <w:pStyle w:val="ad"/>
        <w:rPr>
          <w:rFonts w:ascii="Times New Roman" w:hAnsi="Times New Roman" w:cs="Times New Roman"/>
        </w:rPr>
      </w:pPr>
      <w:r w:rsidRPr="001C2B69">
        <w:rPr>
          <w:rFonts w:ascii="Times New Roman" w:hAnsi="Times New Roman" w:cs="Times New Roman"/>
        </w:rPr>
        <w:t>-в целях обеспечения нормативного светового режима в жилых и нежилых помещениях, затененных зелеными насаждениями – предписание (заключение или результ</w:t>
      </w:r>
      <w:r w:rsidRPr="001C2B69">
        <w:rPr>
          <w:rFonts w:ascii="Times New Roman" w:hAnsi="Times New Roman" w:cs="Times New Roman"/>
        </w:rPr>
        <w:t>а</w:t>
      </w:r>
      <w:r w:rsidRPr="001C2B69">
        <w:rPr>
          <w:rFonts w:ascii="Times New Roman" w:hAnsi="Times New Roman" w:cs="Times New Roman"/>
        </w:rPr>
        <w:t>ты замеров освещенности) органов государственного санитарно-эпидемиологического надзора;</w:t>
      </w:r>
    </w:p>
    <w:p w:rsidR="00385424" w:rsidRPr="001C2B69" w:rsidRDefault="00385424" w:rsidP="00C7681B">
      <w:pPr>
        <w:pStyle w:val="ad"/>
      </w:pPr>
      <w:r w:rsidRPr="001C2B69">
        <w:rPr>
          <w:rFonts w:ascii="Times New Roman" w:hAnsi="Times New Roman" w:cs="Times New Roman"/>
        </w:rPr>
        <w:t>-при необходимости пересадки зеленых насаждений и выполнения требований по компенсационному озеленению – проект благоустройства и озеленения, согласова</w:t>
      </w:r>
      <w:r w:rsidRPr="001C2B69">
        <w:rPr>
          <w:rFonts w:ascii="Times New Roman" w:hAnsi="Times New Roman" w:cs="Times New Roman"/>
        </w:rPr>
        <w:t>н</w:t>
      </w:r>
      <w:r w:rsidRPr="001C2B69">
        <w:rPr>
          <w:rFonts w:ascii="Times New Roman" w:hAnsi="Times New Roman" w:cs="Times New Roman"/>
        </w:rPr>
        <w:t>ный в установленном порядке</w:t>
      </w:r>
    </w:p>
  </w:footnote>
  <w:footnote w:id="10">
    <w:p w:rsidR="00385424" w:rsidRPr="001E7DBA" w:rsidRDefault="00385424">
      <w:pPr>
        <w:pStyle w:val="ad"/>
        <w:rPr>
          <w:rFonts w:ascii="Times New Roman" w:hAnsi="Times New Roman" w:cs="Times New Roman"/>
        </w:rPr>
      </w:pPr>
      <w:r w:rsidRPr="001E7DBA">
        <w:rPr>
          <w:rStyle w:val="af"/>
          <w:rFonts w:ascii="Times New Roman" w:hAnsi="Times New Roman" w:cs="Times New Roman"/>
        </w:rPr>
        <w:footnoteRef/>
      </w:r>
      <w:r w:rsidRPr="001E7DBA">
        <w:rPr>
          <w:rFonts w:ascii="Times New Roman" w:hAnsi="Times New Roman" w:cs="Times New Roman"/>
        </w:rPr>
        <w:t xml:space="preserve"> Требования к документам, формы мотивированных отказов и образцы документов, являющихся результатом услуги, указываются </w:t>
      </w:r>
      <w:r w:rsidR="001E7DBA">
        <w:rPr>
          <w:rFonts w:ascii="Times New Roman" w:hAnsi="Times New Roman" w:cs="Times New Roman"/>
        </w:rPr>
        <w:t>органом, предоставляющим услугу</w:t>
      </w:r>
    </w:p>
  </w:footnote>
  <w:footnote w:id="11">
    <w:p w:rsidR="00385424" w:rsidRPr="001E7DBA" w:rsidRDefault="00385424">
      <w:pPr>
        <w:pStyle w:val="ad"/>
        <w:rPr>
          <w:rFonts w:ascii="Times New Roman" w:hAnsi="Times New Roman" w:cs="Times New Roman"/>
        </w:rPr>
      </w:pPr>
      <w:r w:rsidRPr="001E7DBA">
        <w:rPr>
          <w:rStyle w:val="af"/>
          <w:rFonts w:ascii="Times New Roman" w:hAnsi="Times New Roman" w:cs="Times New Roman"/>
        </w:rPr>
        <w:footnoteRef/>
      </w:r>
      <w:r w:rsidRPr="001E7DBA">
        <w:rPr>
          <w:rFonts w:ascii="Times New Roman" w:hAnsi="Times New Roman" w:cs="Times New Roman"/>
        </w:rPr>
        <w:t xml:space="preserve"> Исчерпывающий перечень необходимых ресурсов и форм документов указывается  </w:t>
      </w:r>
      <w:r w:rsidR="001E7DBA">
        <w:rPr>
          <w:rFonts w:ascii="Times New Roman" w:hAnsi="Times New Roman" w:cs="Times New Roman"/>
        </w:rPr>
        <w:t>органом, предоставляющим услугу</w:t>
      </w:r>
    </w:p>
  </w:footnote>
  <w:footnote w:id="12">
    <w:p w:rsidR="00385424" w:rsidRPr="001E7DBA" w:rsidRDefault="00385424">
      <w:pPr>
        <w:pStyle w:val="ad"/>
        <w:rPr>
          <w:rFonts w:ascii="Times New Roman" w:hAnsi="Times New Roman" w:cs="Times New Roman"/>
        </w:rPr>
      </w:pPr>
      <w:r w:rsidRPr="001E7DBA">
        <w:rPr>
          <w:rStyle w:val="af"/>
          <w:rFonts w:ascii="Times New Roman" w:hAnsi="Times New Roman" w:cs="Times New Roman"/>
        </w:rPr>
        <w:footnoteRef/>
      </w:r>
      <w:r w:rsidRPr="001E7DBA">
        <w:rPr>
          <w:rFonts w:ascii="Times New Roman" w:hAnsi="Times New Roman" w:cs="Times New Roman"/>
        </w:rPr>
        <w:t xml:space="preserve"> Технологические процессы предоставления «</w:t>
      </w:r>
      <w:proofErr w:type="spellStart"/>
      <w:r w:rsidRPr="001E7DBA">
        <w:rPr>
          <w:rFonts w:ascii="Times New Roman" w:hAnsi="Times New Roman" w:cs="Times New Roman"/>
        </w:rPr>
        <w:t>подуслуг</w:t>
      </w:r>
      <w:proofErr w:type="spellEnd"/>
      <w:r w:rsidRPr="001E7DBA">
        <w:rPr>
          <w:rFonts w:ascii="Times New Roman" w:hAnsi="Times New Roman" w:cs="Times New Roman"/>
        </w:rPr>
        <w:t xml:space="preserve">» идентичны </w:t>
      </w:r>
    </w:p>
  </w:footnote>
  <w:footnote w:id="13">
    <w:p w:rsidR="00385424" w:rsidRPr="001E7DBA" w:rsidRDefault="00385424" w:rsidP="00A45256">
      <w:pPr>
        <w:pStyle w:val="ad"/>
        <w:rPr>
          <w:rFonts w:ascii="Times New Roman" w:hAnsi="Times New Roman" w:cs="Times New Roman"/>
        </w:rPr>
      </w:pPr>
      <w:r w:rsidRPr="001E7DBA">
        <w:rPr>
          <w:rStyle w:val="af"/>
          <w:rFonts w:ascii="Times New Roman" w:hAnsi="Times New Roman" w:cs="Times New Roman"/>
        </w:rPr>
        <w:footnoteRef/>
      </w:r>
      <w:r w:rsidRPr="001E7DBA">
        <w:rPr>
          <w:rFonts w:ascii="Times New Roman" w:hAnsi="Times New Roman" w:cs="Times New Roman"/>
        </w:rPr>
        <w:t xml:space="preserve"> Особенности предоставления «</w:t>
      </w:r>
      <w:proofErr w:type="spellStart"/>
      <w:r w:rsidRPr="001E7DBA">
        <w:rPr>
          <w:rFonts w:ascii="Times New Roman" w:hAnsi="Times New Roman" w:cs="Times New Roman"/>
        </w:rPr>
        <w:t>подуслуг</w:t>
      </w:r>
      <w:proofErr w:type="spellEnd"/>
      <w:r w:rsidRPr="001E7DBA">
        <w:rPr>
          <w:rFonts w:ascii="Times New Roman" w:hAnsi="Times New Roman" w:cs="Times New Roman"/>
        </w:rPr>
        <w:t xml:space="preserve">» в электронной форме идентичны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1E07"/>
    <w:rsid w:val="00033240"/>
    <w:rsid w:val="00043FFA"/>
    <w:rsid w:val="00083A57"/>
    <w:rsid w:val="000858A5"/>
    <w:rsid w:val="00094FA6"/>
    <w:rsid w:val="000A11EE"/>
    <w:rsid w:val="000A723F"/>
    <w:rsid w:val="000B40A5"/>
    <w:rsid w:val="000C3183"/>
    <w:rsid w:val="000D39D2"/>
    <w:rsid w:val="000E5FA8"/>
    <w:rsid w:val="001154C7"/>
    <w:rsid w:val="00125DE2"/>
    <w:rsid w:val="001412EF"/>
    <w:rsid w:val="00143098"/>
    <w:rsid w:val="001710B7"/>
    <w:rsid w:val="00190D59"/>
    <w:rsid w:val="00194576"/>
    <w:rsid w:val="001A712D"/>
    <w:rsid w:val="001C2B69"/>
    <w:rsid w:val="001D1545"/>
    <w:rsid w:val="001E7DBA"/>
    <w:rsid w:val="00210933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777D6"/>
    <w:rsid w:val="00385424"/>
    <w:rsid w:val="003A32DA"/>
    <w:rsid w:val="003B6302"/>
    <w:rsid w:val="003B7B6C"/>
    <w:rsid w:val="003C5387"/>
    <w:rsid w:val="003F4C77"/>
    <w:rsid w:val="0040302A"/>
    <w:rsid w:val="00457B7F"/>
    <w:rsid w:val="00465C77"/>
    <w:rsid w:val="004850E1"/>
    <w:rsid w:val="004938FE"/>
    <w:rsid w:val="00497BEF"/>
    <w:rsid w:val="004D077D"/>
    <w:rsid w:val="004E7B41"/>
    <w:rsid w:val="004E7CAF"/>
    <w:rsid w:val="004F2A4B"/>
    <w:rsid w:val="004F6CAD"/>
    <w:rsid w:val="004F7F62"/>
    <w:rsid w:val="00505D72"/>
    <w:rsid w:val="005079CF"/>
    <w:rsid w:val="005619E5"/>
    <w:rsid w:val="00572E1A"/>
    <w:rsid w:val="005A1D24"/>
    <w:rsid w:val="005B1D04"/>
    <w:rsid w:val="005B5DC1"/>
    <w:rsid w:val="005E25FA"/>
    <w:rsid w:val="00621F36"/>
    <w:rsid w:val="00646B5F"/>
    <w:rsid w:val="00655F67"/>
    <w:rsid w:val="00656535"/>
    <w:rsid w:val="00682329"/>
    <w:rsid w:val="006912BC"/>
    <w:rsid w:val="00693701"/>
    <w:rsid w:val="00697281"/>
    <w:rsid w:val="006A687E"/>
    <w:rsid w:val="006C552C"/>
    <w:rsid w:val="006C706E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E5B50"/>
    <w:rsid w:val="008128E8"/>
    <w:rsid w:val="008202EC"/>
    <w:rsid w:val="0084228F"/>
    <w:rsid w:val="00843A61"/>
    <w:rsid w:val="00852C2C"/>
    <w:rsid w:val="008629F4"/>
    <w:rsid w:val="00883DB0"/>
    <w:rsid w:val="00887FFE"/>
    <w:rsid w:val="008971D6"/>
    <w:rsid w:val="008A60E5"/>
    <w:rsid w:val="008C734D"/>
    <w:rsid w:val="008D4067"/>
    <w:rsid w:val="008E5BC8"/>
    <w:rsid w:val="008F7586"/>
    <w:rsid w:val="00911AE2"/>
    <w:rsid w:val="009477FB"/>
    <w:rsid w:val="0097416D"/>
    <w:rsid w:val="009777DE"/>
    <w:rsid w:val="00981663"/>
    <w:rsid w:val="009A473A"/>
    <w:rsid w:val="009F148E"/>
    <w:rsid w:val="00A019A3"/>
    <w:rsid w:val="00A0710F"/>
    <w:rsid w:val="00A17B13"/>
    <w:rsid w:val="00A20703"/>
    <w:rsid w:val="00A45256"/>
    <w:rsid w:val="00A71E89"/>
    <w:rsid w:val="00A83585"/>
    <w:rsid w:val="00A87EF7"/>
    <w:rsid w:val="00AC3814"/>
    <w:rsid w:val="00AD04CE"/>
    <w:rsid w:val="00AD2D74"/>
    <w:rsid w:val="00AD5100"/>
    <w:rsid w:val="00AE1FE7"/>
    <w:rsid w:val="00AF1F2A"/>
    <w:rsid w:val="00AF7671"/>
    <w:rsid w:val="00B355E1"/>
    <w:rsid w:val="00B421BB"/>
    <w:rsid w:val="00B47A97"/>
    <w:rsid w:val="00B6741C"/>
    <w:rsid w:val="00B80E9E"/>
    <w:rsid w:val="00B8471B"/>
    <w:rsid w:val="00BA1F97"/>
    <w:rsid w:val="00BD28FA"/>
    <w:rsid w:val="00BD3B91"/>
    <w:rsid w:val="00BF7F66"/>
    <w:rsid w:val="00C60D4B"/>
    <w:rsid w:val="00C7681B"/>
    <w:rsid w:val="00C95E22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8209D"/>
    <w:rsid w:val="00DC4552"/>
    <w:rsid w:val="00DF71B7"/>
    <w:rsid w:val="00DF72FE"/>
    <w:rsid w:val="00E0630F"/>
    <w:rsid w:val="00E115FD"/>
    <w:rsid w:val="00E329C6"/>
    <w:rsid w:val="00E32C31"/>
    <w:rsid w:val="00E3574D"/>
    <w:rsid w:val="00E3767E"/>
    <w:rsid w:val="00E42869"/>
    <w:rsid w:val="00E57E28"/>
    <w:rsid w:val="00E6585D"/>
    <w:rsid w:val="00E715B0"/>
    <w:rsid w:val="00E728F6"/>
    <w:rsid w:val="00E752C6"/>
    <w:rsid w:val="00E85938"/>
    <w:rsid w:val="00EA1DC4"/>
    <w:rsid w:val="00EC062C"/>
    <w:rsid w:val="00ED7A6F"/>
    <w:rsid w:val="00EF7145"/>
    <w:rsid w:val="00F33C30"/>
    <w:rsid w:val="00F35B15"/>
    <w:rsid w:val="00FB67BA"/>
    <w:rsid w:val="00FD5847"/>
    <w:rsid w:val="00FE0394"/>
    <w:rsid w:val="00FE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4DC2B-1CF8-4FA9-90A8-54979879E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3867</Words>
  <Characters>22047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501</cp:lastModifiedBy>
  <cp:revision>3</cp:revision>
  <dcterms:created xsi:type="dcterms:W3CDTF">2016-12-08T13:08:00Z</dcterms:created>
  <dcterms:modified xsi:type="dcterms:W3CDTF">2016-12-08T13:08:00Z</dcterms:modified>
</cp:coreProperties>
</file>