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98" w:rsidRPr="00710109" w:rsidRDefault="00D57598" w:rsidP="00C47E8B">
      <w:pPr>
        <w:spacing w:line="360" w:lineRule="auto"/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АДМИНИСТРАЦИЯ ПАНИНСКОГО ГОРОДСКОГО ПОСЕЛЕНИЯ</w:t>
      </w:r>
    </w:p>
    <w:p w:rsidR="00D57598" w:rsidRPr="00710109" w:rsidRDefault="00D57598" w:rsidP="00203671">
      <w:pPr>
        <w:spacing w:line="360" w:lineRule="auto"/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ПАНИНСКОГО МУНИЦИПАЛЬНОГО РАЙОНА</w:t>
      </w:r>
    </w:p>
    <w:p w:rsidR="00D57598" w:rsidRPr="00710109" w:rsidRDefault="00D57598" w:rsidP="00203671">
      <w:pPr>
        <w:spacing w:line="360" w:lineRule="auto"/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ВОРОНЕЖСКОЙ ОБЛАСТИ</w:t>
      </w:r>
    </w:p>
    <w:p w:rsidR="00203671" w:rsidRPr="00710109" w:rsidRDefault="00203671" w:rsidP="00D57598">
      <w:pPr>
        <w:jc w:val="center"/>
        <w:rPr>
          <w:b/>
          <w:sz w:val="28"/>
          <w:szCs w:val="28"/>
        </w:rPr>
      </w:pPr>
    </w:p>
    <w:p w:rsidR="00D57598" w:rsidRPr="00710109" w:rsidRDefault="006869BD" w:rsidP="00D57598">
      <w:pPr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Р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А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С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П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О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Р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Я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Ж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Е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Н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И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Е</w:t>
      </w:r>
    </w:p>
    <w:p w:rsidR="00D57598" w:rsidRPr="00710109" w:rsidRDefault="00D57598" w:rsidP="00D57598">
      <w:pPr>
        <w:rPr>
          <w:b/>
          <w:sz w:val="28"/>
          <w:szCs w:val="28"/>
        </w:rPr>
      </w:pPr>
    </w:p>
    <w:p w:rsidR="00D57598" w:rsidRPr="00203671" w:rsidRDefault="00641977" w:rsidP="00D57598">
      <w:pPr>
        <w:rPr>
          <w:sz w:val="28"/>
          <w:szCs w:val="28"/>
        </w:rPr>
      </w:pPr>
      <w:r w:rsidRPr="00203671">
        <w:rPr>
          <w:sz w:val="28"/>
          <w:szCs w:val="28"/>
        </w:rPr>
        <w:t xml:space="preserve">От   </w:t>
      </w:r>
      <w:r w:rsidR="00180313">
        <w:rPr>
          <w:sz w:val="28"/>
          <w:szCs w:val="28"/>
        </w:rPr>
        <w:t>03</w:t>
      </w:r>
      <w:r w:rsidR="00A75791">
        <w:rPr>
          <w:sz w:val="28"/>
          <w:szCs w:val="28"/>
        </w:rPr>
        <w:t xml:space="preserve"> </w:t>
      </w:r>
      <w:r w:rsidR="00180313">
        <w:rPr>
          <w:sz w:val="28"/>
          <w:szCs w:val="28"/>
        </w:rPr>
        <w:t>августа</w:t>
      </w:r>
      <w:r w:rsidR="00A75791">
        <w:rPr>
          <w:sz w:val="28"/>
          <w:szCs w:val="28"/>
        </w:rPr>
        <w:t xml:space="preserve"> 20</w:t>
      </w:r>
      <w:r w:rsidR="0039362B">
        <w:rPr>
          <w:sz w:val="28"/>
          <w:szCs w:val="28"/>
        </w:rPr>
        <w:t>2</w:t>
      </w:r>
      <w:r w:rsidR="00180313">
        <w:rPr>
          <w:sz w:val="28"/>
          <w:szCs w:val="28"/>
        </w:rPr>
        <w:t>2</w:t>
      </w:r>
      <w:r w:rsidR="008B4E9D" w:rsidRPr="00203671">
        <w:rPr>
          <w:sz w:val="28"/>
          <w:szCs w:val="28"/>
        </w:rPr>
        <w:t xml:space="preserve"> </w:t>
      </w:r>
      <w:r w:rsidR="00D57598" w:rsidRPr="00203671">
        <w:rPr>
          <w:sz w:val="28"/>
          <w:szCs w:val="28"/>
        </w:rPr>
        <w:t xml:space="preserve"> года   </w:t>
      </w:r>
      <w:r w:rsidR="00710109">
        <w:rPr>
          <w:sz w:val="28"/>
          <w:szCs w:val="28"/>
        </w:rPr>
        <w:t xml:space="preserve"> </w:t>
      </w:r>
      <w:r w:rsidRPr="00203671">
        <w:rPr>
          <w:sz w:val="28"/>
          <w:szCs w:val="28"/>
        </w:rPr>
        <w:t xml:space="preserve">№ </w:t>
      </w:r>
      <w:r w:rsidR="00180313">
        <w:rPr>
          <w:sz w:val="28"/>
          <w:szCs w:val="28"/>
        </w:rPr>
        <w:t>36</w:t>
      </w:r>
      <w:r w:rsidR="008C44CD">
        <w:rPr>
          <w:sz w:val="28"/>
          <w:szCs w:val="28"/>
        </w:rPr>
        <w:t xml:space="preserve"> </w:t>
      </w:r>
      <w:r w:rsidR="00CC39F1" w:rsidRPr="00203671">
        <w:rPr>
          <w:sz w:val="28"/>
          <w:szCs w:val="28"/>
        </w:rPr>
        <w:t>ОД</w:t>
      </w:r>
    </w:p>
    <w:p w:rsidR="00641977" w:rsidRPr="00710109" w:rsidRDefault="00CC39F1" w:rsidP="00D57598">
      <w:pPr>
        <w:rPr>
          <w:sz w:val="20"/>
          <w:szCs w:val="20"/>
        </w:rPr>
      </w:pPr>
      <w:r w:rsidRPr="00710109">
        <w:rPr>
          <w:sz w:val="20"/>
          <w:szCs w:val="20"/>
        </w:rPr>
        <w:t>Р.п. П</w:t>
      </w:r>
      <w:r w:rsidR="00E24AA8" w:rsidRPr="00710109">
        <w:rPr>
          <w:sz w:val="20"/>
          <w:szCs w:val="20"/>
        </w:rPr>
        <w:t>анино</w:t>
      </w:r>
    </w:p>
    <w:p w:rsidR="00710109" w:rsidRPr="00710109" w:rsidRDefault="00710109" w:rsidP="00E92D64">
      <w:pPr>
        <w:rPr>
          <w:b/>
          <w:sz w:val="28"/>
          <w:szCs w:val="28"/>
        </w:rPr>
      </w:pPr>
    </w:p>
    <w:p w:rsidR="00417644" w:rsidRDefault="006A4415" w:rsidP="00417644">
      <w:pPr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 xml:space="preserve">Об утверждении </w:t>
      </w:r>
      <w:r w:rsidR="00417644">
        <w:rPr>
          <w:b/>
          <w:sz w:val="28"/>
          <w:szCs w:val="28"/>
        </w:rPr>
        <w:t xml:space="preserve"> состава комиссии</w:t>
      </w:r>
    </w:p>
    <w:p w:rsidR="006A4415" w:rsidRPr="00710109" w:rsidRDefault="00417644" w:rsidP="00417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положения о комиссии</w:t>
      </w:r>
      <w:r w:rsidR="006A4415" w:rsidRPr="00710109">
        <w:rPr>
          <w:b/>
          <w:sz w:val="28"/>
          <w:szCs w:val="28"/>
        </w:rPr>
        <w:t xml:space="preserve"> по внутреннему</w:t>
      </w:r>
    </w:p>
    <w:p w:rsidR="00E92D64" w:rsidRPr="00710109" w:rsidRDefault="006A4415" w:rsidP="00E92D64">
      <w:pPr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 xml:space="preserve"> муниципальному финансовому контролю</w:t>
      </w:r>
    </w:p>
    <w:p w:rsidR="006A4415" w:rsidRPr="00A75791" w:rsidRDefault="006A4415" w:rsidP="00E92D64">
      <w:pPr>
        <w:rPr>
          <w:sz w:val="28"/>
          <w:szCs w:val="28"/>
        </w:rPr>
      </w:pPr>
    </w:p>
    <w:p w:rsidR="00C61050" w:rsidRPr="001039C7" w:rsidRDefault="009B56F5" w:rsidP="00C610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61050" w:rsidRPr="001039C7">
        <w:rPr>
          <w:sz w:val="28"/>
          <w:szCs w:val="28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C61050" w:rsidRPr="001039C7">
        <w:rPr>
          <w:color w:val="000000"/>
          <w:sz w:val="28"/>
          <w:szCs w:val="28"/>
        </w:rPr>
        <w:t>Федеральным законом от 23.07. 2013 года N 252-ФЗ "О внесении изменений в Бюджетный кодекс РФ и отдельные законодательные акты РФ»,</w:t>
      </w:r>
      <w:r w:rsidR="00C61050" w:rsidRPr="001039C7">
        <w:rPr>
          <w:rFonts w:ascii="Arial" w:hAnsi="Arial" w:cs="Arial"/>
          <w:color w:val="000000"/>
          <w:sz w:val="28"/>
          <w:szCs w:val="28"/>
        </w:rPr>
        <w:t xml:space="preserve"> </w:t>
      </w:r>
      <w:r w:rsidR="00C61050" w:rsidRPr="001039C7">
        <w:rPr>
          <w:sz w:val="28"/>
          <w:szCs w:val="28"/>
        </w:rPr>
        <w:t xml:space="preserve">руководствуясь  Уставом </w:t>
      </w:r>
      <w:r w:rsidR="001039C7">
        <w:rPr>
          <w:sz w:val="28"/>
          <w:szCs w:val="28"/>
        </w:rPr>
        <w:t>Панинского городского поселения</w:t>
      </w:r>
      <w:r w:rsidR="00C61050" w:rsidRPr="001039C7">
        <w:rPr>
          <w:sz w:val="28"/>
          <w:szCs w:val="28"/>
        </w:rPr>
        <w:t xml:space="preserve">, </w:t>
      </w:r>
      <w:r w:rsidR="00C61050" w:rsidRPr="001039C7">
        <w:rPr>
          <w:color w:val="000000"/>
          <w:sz w:val="28"/>
          <w:szCs w:val="28"/>
        </w:rPr>
        <w:t>в целях, направленных на создание системы соблюдения законодательства РФ в сфере финансовой деятельности, внутренних процедур составления и исполнения бюджета,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бюджета, администрация  муниципального образования</w:t>
      </w:r>
      <w:r w:rsidR="001039C7">
        <w:rPr>
          <w:color w:val="000000"/>
          <w:sz w:val="28"/>
          <w:szCs w:val="28"/>
        </w:rPr>
        <w:t>:</w:t>
      </w:r>
      <w:r w:rsidR="00C61050" w:rsidRPr="001039C7">
        <w:rPr>
          <w:color w:val="000000"/>
          <w:sz w:val="28"/>
          <w:szCs w:val="28"/>
        </w:rPr>
        <w:t> </w:t>
      </w:r>
    </w:p>
    <w:p w:rsidR="00A75791" w:rsidRDefault="00A75791" w:rsidP="00A75791">
      <w:pPr>
        <w:rPr>
          <w:color w:val="000000" w:themeColor="text1"/>
          <w:sz w:val="28"/>
          <w:szCs w:val="28"/>
        </w:rPr>
      </w:pPr>
    </w:p>
    <w:p w:rsidR="00A75791" w:rsidRDefault="009B56F5" w:rsidP="00A75791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</w:t>
      </w:r>
      <w:r w:rsidR="00A75791" w:rsidRPr="00A75791">
        <w:rPr>
          <w:b w:val="0"/>
          <w:color w:val="000000" w:themeColor="text1"/>
          <w:sz w:val="28"/>
          <w:szCs w:val="28"/>
        </w:rPr>
        <w:t>.</w:t>
      </w:r>
      <w:r w:rsidR="00A75791" w:rsidRPr="00A7579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932D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75791">
        <w:rPr>
          <w:rFonts w:ascii="Times New Roman" w:hAnsi="Times New Roman"/>
          <w:b w:val="0"/>
          <w:color w:val="000000"/>
          <w:sz w:val="28"/>
          <w:szCs w:val="28"/>
        </w:rPr>
        <w:t>Создать комиссию</w:t>
      </w:r>
      <w:r w:rsidR="00A75791" w:rsidRPr="00A75791">
        <w:rPr>
          <w:rFonts w:ascii="Times New Roman" w:hAnsi="Times New Roman"/>
          <w:b w:val="0"/>
          <w:color w:val="000000"/>
          <w:sz w:val="28"/>
          <w:szCs w:val="28"/>
        </w:rPr>
        <w:t xml:space="preserve"> по внутреннему муниципальному финансовому контролю </w:t>
      </w:r>
      <w:r w:rsidR="00A75791" w:rsidRPr="00A757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A75791" w:rsidRPr="00A757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Панинского городского поселения</w:t>
      </w:r>
      <w:r w:rsidR="00A757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75791" w:rsidRDefault="009B56F5" w:rsidP="00A75791">
      <w:pPr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A75791" w:rsidRPr="00A75791">
        <w:rPr>
          <w:sz w:val="28"/>
          <w:szCs w:val="28"/>
          <w:lang w:eastAsia="en-US"/>
        </w:rPr>
        <w:t>.</w:t>
      </w:r>
      <w:r w:rsidR="00F932DC">
        <w:rPr>
          <w:sz w:val="28"/>
          <w:szCs w:val="28"/>
          <w:lang w:eastAsia="en-US"/>
        </w:rPr>
        <w:t xml:space="preserve"> </w:t>
      </w:r>
      <w:r w:rsidR="00A75791" w:rsidRPr="00A75791">
        <w:rPr>
          <w:sz w:val="28"/>
          <w:szCs w:val="28"/>
          <w:lang w:eastAsia="en-US"/>
        </w:rPr>
        <w:t>Утвердить состав комиссии</w:t>
      </w:r>
      <w:r w:rsidR="00A75791">
        <w:rPr>
          <w:lang w:eastAsia="en-US"/>
        </w:rPr>
        <w:t xml:space="preserve"> </w:t>
      </w:r>
      <w:r w:rsidR="00A75791" w:rsidRPr="00A75791">
        <w:rPr>
          <w:color w:val="000000"/>
          <w:sz w:val="28"/>
          <w:szCs w:val="28"/>
        </w:rPr>
        <w:t>по внутреннему муниципальному финансовому контролю администрации</w:t>
      </w:r>
      <w:r w:rsidR="00A75791" w:rsidRPr="00A75791">
        <w:rPr>
          <w:b/>
          <w:color w:val="000000"/>
          <w:sz w:val="28"/>
          <w:szCs w:val="28"/>
        </w:rPr>
        <w:t xml:space="preserve"> </w:t>
      </w:r>
      <w:r w:rsidR="00A75791" w:rsidRPr="00A75791">
        <w:rPr>
          <w:color w:val="000000" w:themeColor="text1"/>
          <w:sz w:val="28"/>
          <w:szCs w:val="28"/>
          <w:lang w:eastAsia="en-US"/>
        </w:rPr>
        <w:t>Панинского городского поселения</w:t>
      </w:r>
      <w:r w:rsidR="00417644">
        <w:rPr>
          <w:color w:val="000000" w:themeColor="text1"/>
          <w:sz w:val="28"/>
          <w:szCs w:val="28"/>
          <w:lang w:eastAsia="en-US"/>
        </w:rPr>
        <w:t xml:space="preserve"> (Приложение № 1)</w:t>
      </w:r>
      <w:r w:rsidR="00A75791">
        <w:rPr>
          <w:b/>
          <w:color w:val="000000" w:themeColor="text1"/>
          <w:sz w:val="28"/>
          <w:szCs w:val="28"/>
        </w:rPr>
        <w:t>.</w:t>
      </w:r>
    </w:p>
    <w:p w:rsidR="00417644" w:rsidRPr="00417644" w:rsidRDefault="00417644" w:rsidP="004176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644">
        <w:rPr>
          <w:color w:val="000000" w:themeColor="text1"/>
          <w:sz w:val="28"/>
          <w:szCs w:val="28"/>
        </w:rPr>
        <w:t>3.</w:t>
      </w:r>
      <w:r w:rsidR="00F932DC">
        <w:rPr>
          <w:color w:val="000000" w:themeColor="text1"/>
          <w:sz w:val="28"/>
          <w:szCs w:val="28"/>
        </w:rPr>
        <w:t xml:space="preserve"> </w:t>
      </w:r>
      <w:r w:rsidRPr="00417644">
        <w:rPr>
          <w:color w:val="000000"/>
          <w:sz w:val="28"/>
          <w:szCs w:val="28"/>
        </w:rPr>
        <w:t>Утвердить Положение о комиссии по внутреннему муниципальному финансовому контролю (Приложение № 2).</w:t>
      </w:r>
    </w:p>
    <w:p w:rsidR="00E27F07" w:rsidRPr="00E27F07" w:rsidRDefault="00E27F07" w:rsidP="00A75791">
      <w:pPr>
        <w:rPr>
          <w:lang w:eastAsia="en-US"/>
        </w:rPr>
      </w:pPr>
      <w:r w:rsidRPr="00E27F07">
        <w:rPr>
          <w:color w:val="000000" w:themeColor="text1"/>
          <w:sz w:val="28"/>
          <w:szCs w:val="28"/>
        </w:rPr>
        <w:t>4.</w:t>
      </w:r>
      <w:r w:rsidR="00F932D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Контроль за исполнением настоящего распоряжения оставляю за собой.</w:t>
      </w:r>
    </w:p>
    <w:p w:rsidR="00E24AA8" w:rsidRPr="00203671" w:rsidRDefault="00E24AA8" w:rsidP="00D57598">
      <w:pPr>
        <w:rPr>
          <w:sz w:val="28"/>
          <w:szCs w:val="28"/>
        </w:rPr>
      </w:pPr>
    </w:p>
    <w:p w:rsidR="00E24AA8" w:rsidRPr="00203671" w:rsidRDefault="00E24AA8" w:rsidP="00D57598">
      <w:pPr>
        <w:rPr>
          <w:sz w:val="28"/>
          <w:szCs w:val="28"/>
        </w:rPr>
      </w:pPr>
    </w:p>
    <w:p w:rsidR="00411B78" w:rsidRPr="00203671" w:rsidRDefault="00710109" w:rsidP="00D5759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375E">
        <w:rPr>
          <w:sz w:val="28"/>
          <w:szCs w:val="28"/>
        </w:rPr>
        <w:t xml:space="preserve"> администрации </w:t>
      </w:r>
      <w:r w:rsidR="00253123" w:rsidRPr="00203671">
        <w:rPr>
          <w:sz w:val="28"/>
          <w:szCs w:val="28"/>
        </w:rPr>
        <w:t xml:space="preserve"> </w:t>
      </w:r>
      <w:r w:rsidR="00D57598" w:rsidRPr="00203671">
        <w:rPr>
          <w:sz w:val="28"/>
          <w:szCs w:val="28"/>
        </w:rPr>
        <w:t>Панинского</w:t>
      </w:r>
    </w:p>
    <w:p w:rsidR="004A1BB3" w:rsidRPr="001039C7" w:rsidRDefault="00D57598" w:rsidP="001039C7">
      <w:pPr>
        <w:sectPr w:rsidR="004A1BB3" w:rsidRPr="001039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3671">
        <w:rPr>
          <w:sz w:val="28"/>
          <w:szCs w:val="28"/>
        </w:rPr>
        <w:t xml:space="preserve">городского поселения                         </w:t>
      </w:r>
      <w:r w:rsidR="00411B78" w:rsidRPr="00203671">
        <w:rPr>
          <w:sz w:val="28"/>
          <w:szCs w:val="28"/>
        </w:rPr>
        <w:t xml:space="preserve">   </w:t>
      </w:r>
      <w:r w:rsidR="00CC39F1" w:rsidRPr="00203671">
        <w:rPr>
          <w:sz w:val="28"/>
          <w:szCs w:val="28"/>
        </w:rPr>
        <w:t xml:space="preserve">                     </w:t>
      </w:r>
      <w:r w:rsidR="004A3A47" w:rsidRPr="00203671">
        <w:rPr>
          <w:sz w:val="28"/>
          <w:szCs w:val="28"/>
        </w:rPr>
        <w:t xml:space="preserve">           </w:t>
      </w:r>
      <w:r w:rsidR="001039C7">
        <w:rPr>
          <w:sz w:val="28"/>
          <w:szCs w:val="28"/>
        </w:rPr>
        <w:t xml:space="preserve">    </w:t>
      </w:r>
      <w:r w:rsidR="00CC39F1" w:rsidRPr="00203671">
        <w:rPr>
          <w:sz w:val="28"/>
          <w:szCs w:val="28"/>
        </w:rPr>
        <w:t xml:space="preserve"> </w:t>
      </w:r>
      <w:r w:rsidR="00DD2182">
        <w:rPr>
          <w:sz w:val="28"/>
          <w:szCs w:val="28"/>
        </w:rPr>
        <w:t>А.</w:t>
      </w:r>
      <w:r w:rsidR="0039362B">
        <w:rPr>
          <w:sz w:val="28"/>
          <w:szCs w:val="28"/>
        </w:rPr>
        <w:t>Н.Ляшенк</w:t>
      </w:r>
      <w:r w:rsidR="001039C7">
        <w:rPr>
          <w:sz w:val="28"/>
          <w:szCs w:val="28"/>
        </w:rPr>
        <w:t>о</w:t>
      </w:r>
    </w:p>
    <w:p w:rsidR="00C47E8B" w:rsidRDefault="00C47E8B" w:rsidP="001039C7">
      <w:pPr>
        <w:ind w:right="-850"/>
        <w:jc w:val="right"/>
      </w:pPr>
    </w:p>
    <w:p w:rsidR="00C47E8B" w:rsidRDefault="00C47E8B" w:rsidP="001039C7">
      <w:pPr>
        <w:ind w:right="-850"/>
        <w:jc w:val="right"/>
      </w:pPr>
    </w:p>
    <w:p w:rsidR="00383F0D" w:rsidRPr="00140665" w:rsidRDefault="00032F59" w:rsidP="001039C7">
      <w:pPr>
        <w:ind w:right="-850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>Приложение № 1</w:t>
      </w:r>
    </w:p>
    <w:p w:rsidR="00032F59" w:rsidRPr="00140665" w:rsidRDefault="00032F59" w:rsidP="00032F59">
      <w:pPr>
        <w:ind w:left="1701" w:right="-852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 xml:space="preserve">к распоряжению администрации Панинского </w:t>
      </w:r>
    </w:p>
    <w:p w:rsidR="00032F59" w:rsidRPr="00140665" w:rsidRDefault="00032F59" w:rsidP="00032F59">
      <w:pPr>
        <w:ind w:left="1701" w:right="-852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>городского поселения Панинского</w:t>
      </w:r>
    </w:p>
    <w:p w:rsidR="00032F59" w:rsidRPr="00140665" w:rsidRDefault="00032F59" w:rsidP="00032F59">
      <w:pPr>
        <w:ind w:left="1701" w:right="-852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 xml:space="preserve"> муниципального района Воронежской области</w:t>
      </w:r>
    </w:p>
    <w:p w:rsidR="004349B0" w:rsidRPr="00140665" w:rsidRDefault="00032F59" w:rsidP="00032F59">
      <w:pPr>
        <w:ind w:left="1701" w:right="-852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 xml:space="preserve"> от 03.08.2022г. № 36 ОД </w:t>
      </w:r>
    </w:p>
    <w:p w:rsidR="004349B0" w:rsidRPr="00140665" w:rsidRDefault="004349B0" w:rsidP="004349B0">
      <w:pPr>
        <w:rPr>
          <w:sz w:val="28"/>
          <w:szCs w:val="28"/>
        </w:rPr>
      </w:pPr>
    </w:p>
    <w:p w:rsidR="004349B0" w:rsidRPr="00140665" w:rsidRDefault="004349B0" w:rsidP="004349B0">
      <w:pPr>
        <w:rPr>
          <w:sz w:val="28"/>
          <w:szCs w:val="28"/>
        </w:rPr>
      </w:pPr>
    </w:p>
    <w:p w:rsidR="004349B0" w:rsidRPr="00140665" w:rsidRDefault="004349B0" w:rsidP="004349B0">
      <w:pPr>
        <w:rPr>
          <w:sz w:val="28"/>
          <w:szCs w:val="28"/>
        </w:rPr>
      </w:pPr>
    </w:p>
    <w:p w:rsidR="004349B0" w:rsidRPr="00140665" w:rsidRDefault="004349B0" w:rsidP="004349B0">
      <w:pPr>
        <w:rPr>
          <w:sz w:val="28"/>
          <w:szCs w:val="28"/>
        </w:rPr>
      </w:pPr>
    </w:p>
    <w:p w:rsidR="004349B0" w:rsidRPr="00140665" w:rsidRDefault="004349B0" w:rsidP="004349B0">
      <w:pPr>
        <w:rPr>
          <w:sz w:val="28"/>
          <w:szCs w:val="28"/>
        </w:rPr>
      </w:pPr>
    </w:p>
    <w:p w:rsidR="004349B0" w:rsidRPr="00140665" w:rsidRDefault="004349B0" w:rsidP="004349B0">
      <w:pPr>
        <w:rPr>
          <w:sz w:val="28"/>
          <w:szCs w:val="28"/>
        </w:rPr>
      </w:pPr>
    </w:p>
    <w:p w:rsidR="00FC7417" w:rsidRPr="00140665" w:rsidRDefault="00FC7417" w:rsidP="00FC7417">
      <w:pPr>
        <w:ind w:left="1701" w:right="-852"/>
        <w:jc w:val="center"/>
        <w:rPr>
          <w:sz w:val="28"/>
          <w:szCs w:val="28"/>
        </w:rPr>
      </w:pPr>
      <w:r w:rsidRPr="00140665">
        <w:rPr>
          <w:sz w:val="28"/>
          <w:szCs w:val="28"/>
        </w:rPr>
        <w:t>Комиссия по внутреннему финансовому контролю в администрации  Панинского городского поселения Панинского муниципального района Воронежской области</w:t>
      </w:r>
    </w:p>
    <w:p w:rsidR="00FC7417" w:rsidRPr="00140665" w:rsidRDefault="00FC7417" w:rsidP="00FC7417">
      <w:pPr>
        <w:ind w:left="1701" w:right="-852"/>
        <w:jc w:val="center"/>
        <w:rPr>
          <w:sz w:val="28"/>
          <w:szCs w:val="28"/>
        </w:rPr>
      </w:pPr>
    </w:p>
    <w:p w:rsidR="00FC7417" w:rsidRPr="00140665" w:rsidRDefault="00FC7417" w:rsidP="00FC7417">
      <w:pPr>
        <w:ind w:left="1701" w:right="-852"/>
        <w:jc w:val="center"/>
        <w:rPr>
          <w:sz w:val="28"/>
          <w:szCs w:val="28"/>
        </w:rPr>
      </w:pPr>
    </w:p>
    <w:p w:rsidR="00EA3280" w:rsidRPr="00140665" w:rsidRDefault="00EA3280" w:rsidP="00EA3280">
      <w:pPr>
        <w:ind w:left="720" w:right="-850"/>
        <w:rPr>
          <w:sz w:val="28"/>
          <w:szCs w:val="28"/>
        </w:rPr>
      </w:pPr>
      <w:r w:rsidRPr="00140665">
        <w:rPr>
          <w:sz w:val="28"/>
          <w:szCs w:val="28"/>
        </w:rPr>
        <w:tab/>
      </w:r>
      <w:r w:rsidR="00860DB9">
        <w:rPr>
          <w:sz w:val="28"/>
          <w:szCs w:val="28"/>
        </w:rPr>
        <w:t xml:space="preserve">  </w:t>
      </w:r>
      <w:r w:rsidRPr="00140665">
        <w:rPr>
          <w:sz w:val="28"/>
          <w:szCs w:val="28"/>
        </w:rPr>
        <w:t>- председатель комиссии: заместитель главы Борников Станислав Сергеевич</w:t>
      </w:r>
    </w:p>
    <w:p w:rsidR="00860DB9" w:rsidRDefault="00860DB9" w:rsidP="00860DB9">
      <w:pPr>
        <w:ind w:left="720" w:right="-127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3280" w:rsidRPr="00140665">
        <w:rPr>
          <w:sz w:val="28"/>
          <w:szCs w:val="28"/>
        </w:rPr>
        <w:t xml:space="preserve"> - заместитель председателя комиссии: ведущий эксперт Глаголева Татьяна </w:t>
      </w:r>
      <w:r>
        <w:rPr>
          <w:sz w:val="28"/>
          <w:szCs w:val="28"/>
        </w:rPr>
        <w:t xml:space="preserve">   </w:t>
      </w:r>
    </w:p>
    <w:p w:rsidR="00EA3280" w:rsidRPr="00140665" w:rsidRDefault="00860DB9" w:rsidP="00860DB9">
      <w:pPr>
        <w:ind w:left="720" w:right="-127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A3280" w:rsidRPr="00140665">
        <w:rPr>
          <w:sz w:val="28"/>
          <w:szCs w:val="28"/>
        </w:rPr>
        <w:t>Федоровна</w:t>
      </w:r>
    </w:p>
    <w:p w:rsidR="00EA3280" w:rsidRPr="00140665" w:rsidRDefault="00860DB9" w:rsidP="00EA328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3280" w:rsidRPr="00140665">
        <w:rPr>
          <w:sz w:val="28"/>
          <w:szCs w:val="28"/>
        </w:rPr>
        <w:t xml:space="preserve"> - члены комиссии: старший инспектор Болгова Ирина Сергеевна</w:t>
      </w:r>
    </w:p>
    <w:p w:rsidR="00EA3280" w:rsidRPr="00140665" w:rsidRDefault="00EA3280" w:rsidP="00860DB9">
      <w:pPr>
        <w:ind w:left="720" w:right="-850"/>
        <w:rPr>
          <w:sz w:val="28"/>
          <w:szCs w:val="28"/>
        </w:rPr>
      </w:pPr>
      <w:r w:rsidRPr="00140665">
        <w:rPr>
          <w:sz w:val="28"/>
          <w:szCs w:val="28"/>
        </w:rPr>
        <w:t xml:space="preserve">                      </w:t>
      </w:r>
      <w:r w:rsidR="00860DB9">
        <w:rPr>
          <w:sz w:val="28"/>
          <w:szCs w:val="28"/>
        </w:rPr>
        <w:t xml:space="preserve">                       </w:t>
      </w:r>
      <w:r w:rsidRPr="00140665">
        <w:rPr>
          <w:sz w:val="28"/>
          <w:szCs w:val="28"/>
        </w:rPr>
        <w:t>ведущий специалист  Ситникова Валентина Михайловна</w:t>
      </w:r>
    </w:p>
    <w:p w:rsidR="00EA3280" w:rsidRPr="00140665" w:rsidRDefault="00EA3280" w:rsidP="00860DB9">
      <w:pPr>
        <w:ind w:left="720" w:right="-850"/>
        <w:rPr>
          <w:sz w:val="28"/>
          <w:szCs w:val="28"/>
        </w:rPr>
      </w:pPr>
      <w:r w:rsidRPr="00140665">
        <w:rPr>
          <w:sz w:val="28"/>
          <w:szCs w:val="28"/>
        </w:rPr>
        <w:t>                                 </w:t>
      </w:r>
      <w:r w:rsidR="00860DB9">
        <w:rPr>
          <w:sz w:val="28"/>
          <w:szCs w:val="28"/>
        </w:rPr>
        <w:t xml:space="preserve">            </w:t>
      </w:r>
      <w:r w:rsidRPr="00140665">
        <w:rPr>
          <w:sz w:val="28"/>
          <w:szCs w:val="28"/>
        </w:rPr>
        <w:t>старший инспектор   Ситникова Светлана Васильевна</w:t>
      </w:r>
    </w:p>
    <w:p w:rsidR="00FC7417" w:rsidRPr="00140665" w:rsidRDefault="00FC7417" w:rsidP="00EA3280">
      <w:pPr>
        <w:tabs>
          <w:tab w:val="left" w:pos="2160"/>
        </w:tabs>
        <w:ind w:left="1701" w:right="-852"/>
        <w:rPr>
          <w:sz w:val="28"/>
          <w:szCs w:val="28"/>
        </w:rPr>
      </w:pPr>
    </w:p>
    <w:p w:rsidR="00032F59" w:rsidRPr="00140665" w:rsidRDefault="00032F59" w:rsidP="00FC7417">
      <w:pPr>
        <w:jc w:val="center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C47E8B" w:rsidRPr="00140665" w:rsidRDefault="00C47E8B" w:rsidP="009A70BE">
      <w:pPr>
        <w:ind w:left="1701" w:right="-852"/>
        <w:jc w:val="right"/>
        <w:rPr>
          <w:sz w:val="28"/>
          <w:szCs w:val="28"/>
        </w:rPr>
      </w:pPr>
    </w:p>
    <w:p w:rsidR="009A70BE" w:rsidRPr="00140665" w:rsidRDefault="009A70BE" w:rsidP="00860DB9">
      <w:pPr>
        <w:ind w:right="-852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>Приложение № 2</w:t>
      </w:r>
    </w:p>
    <w:p w:rsidR="009A70BE" w:rsidRPr="00140665" w:rsidRDefault="009A70BE" w:rsidP="009A70BE">
      <w:pPr>
        <w:ind w:left="1701" w:right="-852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 xml:space="preserve">к распоряжению администрации Панинского </w:t>
      </w:r>
    </w:p>
    <w:p w:rsidR="009A70BE" w:rsidRPr="00140665" w:rsidRDefault="009A70BE" w:rsidP="009A70BE">
      <w:pPr>
        <w:ind w:left="1701" w:right="-852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>городского поселения Панинского</w:t>
      </w:r>
    </w:p>
    <w:p w:rsidR="009A70BE" w:rsidRPr="00140665" w:rsidRDefault="009A70BE" w:rsidP="009A70BE">
      <w:pPr>
        <w:ind w:left="1701" w:right="-852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 xml:space="preserve"> муниципального района Воронежской области</w:t>
      </w:r>
    </w:p>
    <w:p w:rsidR="009A70BE" w:rsidRPr="00140665" w:rsidRDefault="009A70BE" w:rsidP="009A70BE">
      <w:pPr>
        <w:ind w:left="1701" w:right="-852"/>
        <w:jc w:val="right"/>
        <w:rPr>
          <w:sz w:val="28"/>
          <w:szCs w:val="28"/>
        </w:rPr>
      </w:pPr>
      <w:r w:rsidRPr="00140665">
        <w:rPr>
          <w:sz w:val="28"/>
          <w:szCs w:val="28"/>
        </w:rPr>
        <w:t xml:space="preserve"> от 03.08.2022г. № 36 ОД </w:t>
      </w:r>
    </w:p>
    <w:p w:rsidR="009A70BE" w:rsidRPr="00140665" w:rsidRDefault="009A70BE" w:rsidP="009A70BE">
      <w:pPr>
        <w:rPr>
          <w:sz w:val="28"/>
          <w:szCs w:val="28"/>
        </w:rPr>
      </w:pPr>
    </w:p>
    <w:p w:rsidR="009A70BE" w:rsidRPr="00140665" w:rsidRDefault="009A70BE" w:rsidP="009A70BE">
      <w:pPr>
        <w:rPr>
          <w:sz w:val="28"/>
          <w:szCs w:val="28"/>
        </w:rPr>
      </w:pPr>
    </w:p>
    <w:p w:rsidR="009A70BE" w:rsidRPr="00140665" w:rsidRDefault="009A70BE" w:rsidP="009A70BE">
      <w:pPr>
        <w:jc w:val="right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9A70BE" w:rsidRPr="00140665" w:rsidRDefault="009A70BE" w:rsidP="00FC7417">
      <w:pPr>
        <w:jc w:val="center"/>
        <w:rPr>
          <w:sz w:val="28"/>
          <w:szCs w:val="28"/>
        </w:rPr>
      </w:pPr>
    </w:p>
    <w:p w:rsidR="00140665" w:rsidRPr="00140665" w:rsidRDefault="00140665" w:rsidP="00140665">
      <w:pPr>
        <w:spacing w:before="100" w:beforeAutospacing="1" w:after="300"/>
        <w:ind w:right="-850"/>
        <w:jc w:val="center"/>
        <w:rPr>
          <w:color w:val="000000"/>
          <w:sz w:val="28"/>
          <w:szCs w:val="28"/>
        </w:rPr>
      </w:pPr>
      <w:r w:rsidRPr="00140665">
        <w:rPr>
          <w:color w:val="000000"/>
          <w:sz w:val="28"/>
          <w:szCs w:val="28"/>
        </w:rPr>
        <w:t>Положение</w:t>
      </w:r>
      <w:r w:rsidRPr="00140665">
        <w:rPr>
          <w:color w:val="000000"/>
          <w:sz w:val="28"/>
          <w:szCs w:val="28"/>
        </w:rPr>
        <w:br/>
        <w:t>о  комиссии по внутреннему финансовому контролю</w:t>
      </w:r>
    </w:p>
    <w:p w:rsidR="00140665" w:rsidRPr="00140665" w:rsidRDefault="00140665" w:rsidP="00140665">
      <w:pPr>
        <w:spacing w:before="100" w:beforeAutospacing="1" w:after="100" w:afterAutospacing="1"/>
        <w:ind w:left="1701" w:right="-850"/>
        <w:jc w:val="both"/>
        <w:rPr>
          <w:color w:val="000000"/>
          <w:sz w:val="28"/>
          <w:szCs w:val="28"/>
        </w:rPr>
      </w:pPr>
      <w:r w:rsidRPr="00140665">
        <w:rPr>
          <w:color w:val="000000"/>
          <w:sz w:val="28"/>
          <w:szCs w:val="28"/>
        </w:rPr>
        <w:t>1.    Основные задачи и полномочия Комиссии.</w:t>
      </w:r>
      <w:r w:rsidRPr="00140665">
        <w:rPr>
          <w:color w:val="000000"/>
          <w:sz w:val="28"/>
          <w:szCs w:val="28"/>
        </w:rPr>
        <w:br/>
        <w:t>Основные задачи:</w:t>
      </w:r>
      <w:r w:rsidRPr="00140665">
        <w:rPr>
          <w:color w:val="000000"/>
          <w:sz w:val="28"/>
          <w:szCs w:val="28"/>
        </w:rPr>
        <w:br/>
        <w:t>- следить за соблюдением действующего законодательства в сфере бюджетных правоотношений;</w:t>
      </w:r>
      <w:r w:rsidRPr="00140665">
        <w:rPr>
          <w:color w:val="000000"/>
          <w:sz w:val="28"/>
          <w:szCs w:val="28"/>
        </w:rPr>
        <w:br/>
        <w:t>- повышать эффективность использования бюджетных средств;</w:t>
      </w:r>
      <w:r w:rsidRPr="00140665">
        <w:rPr>
          <w:color w:val="000000"/>
          <w:sz w:val="28"/>
          <w:szCs w:val="28"/>
        </w:rPr>
        <w:br/>
        <w:t>- следить за выполнением планов финансово-хозяйственной деятельности администрации;</w:t>
      </w:r>
      <w:r w:rsidRPr="00140665">
        <w:rPr>
          <w:color w:val="000000"/>
          <w:sz w:val="28"/>
          <w:szCs w:val="28"/>
        </w:rPr>
        <w:br/>
        <w:t>- обеспечить сохранность финансовых и нефинансовых активов администрации.</w:t>
      </w:r>
      <w:r w:rsidRPr="00140665">
        <w:rPr>
          <w:color w:val="000000"/>
          <w:sz w:val="28"/>
          <w:szCs w:val="28"/>
        </w:rPr>
        <w:br/>
        <w:t>2. Полномочия председателя комиссии по внутреннему финансовому контролю:</w:t>
      </w:r>
      <w:r w:rsidRPr="00140665">
        <w:rPr>
          <w:color w:val="000000"/>
          <w:sz w:val="28"/>
          <w:szCs w:val="28"/>
        </w:rPr>
        <w:br/>
        <w:t>- распределение обязанностей между членами комиссии (специалистами);</w:t>
      </w:r>
      <w:r w:rsidRPr="00140665">
        <w:rPr>
          <w:color w:val="000000"/>
          <w:sz w:val="28"/>
          <w:szCs w:val="28"/>
        </w:rPr>
        <w:br/>
        <w:t>- проведение заседаний (совещаний) по вопросам, относящимся к компетенции комиссии.</w:t>
      </w:r>
      <w:r w:rsidRPr="00140665">
        <w:rPr>
          <w:color w:val="000000"/>
          <w:sz w:val="28"/>
          <w:szCs w:val="28"/>
        </w:rPr>
        <w:br/>
        <w:t>Полномочия членов комиссии:</w:t>
      </w:r>
      <w:r w:rsidRPr="00140665">
        <w:rPr>
          <w:color w:val="000000"/>
          <w:sz w:val="28"/>
          <w:szCs w:val="28"/>
        </w:rPr>
        <w:br/>
        <w:t>- запрашивать необходимые документы и информацию;</w:t>
      </w:r>
      <w:r w:rsidRPr="00140665">
        <w:rPr>
          <w:color w:val="000000"/>
          <w:sz w:val="28"/>
          <w:szCs w:val="28"/>
        </w:rPr>
        <w:br/>
        <w:t>- получать от соответствующих специалистов необходимые объяснения;</w:t>
      </w:r>
      <w:r w:rsidRPr="00140665">
        <w:rPr>
          <w:color w:val="000000"/>
          <w:sz w:val="28"/>
          <w:szCs w:val="28"/>
        </w:rPr>
        <w:br/>
        <w:t>- привлекать специалистов администрации к проведению проверок, служебных расследований, совещаний и пр.</w:t>
      </w:r>
      <w:r w:rsidRPr="00140665">
        <w:rPr>
          <w:color w:val="000000"/>
          <w:sz w:val="28"/>
          <w:szCs w:val="28"/>
        </w:rPr>
        <w:br/>
        <w:t>3. Комиссией по внутреннему финансовому контролю до начала текущего года разрабатывается План контрольных мероприятий на год (в т. ч., процедуры и мероприятия систематического внутреннего финансового контроля).</w:t>
      </w:r>
      <w:r w:rsidRPr="00140665">
        <w:rPr>
          <w:color w:val="000000"/>
          <w:sz w:val="28"/>
          <w:szCs w:val="28"/>
        </w:rPr>
        <w:br/>
        <w:t>       Перечень отдельных процедур и мероприятий систематического внутреннего финансового контроля доводится Комиссией до ответственных должностных лиц администрации.</w:t>
      </w:r>
      <w:r w:rsidRPr="00140665">
        <w:rPr>
          <w:color w:val="000000"/>
          <w:sz w:val="28"/>
          <w:szCs w:val="28"/>
        </w:rPr>
        <w:br/>
        <w:t>4. Для каждой процедуры (мероприятия) указываются:</w:t>
      </w:r>
      <w:r w:rsidRPr="00140665">
        <w:rPr>
          <w:color w:val="000000"/>
          <w:sz w:val="28"/>
          <w:szCs w:val="28"/>
        </w:rPr>
        <w:br/>
        <w:t>- форма внутреннего финансового контроля (предварительный, текущий, последующий);</w:t>
      </w:r>
      <w:r w:rsidRPr="00140665">
        <w:rPr>
          <w:color w:val="000000"/>
          <w:sz w:val="28"/>
          <w:szCs w:val="28"/>
        </w:rPr>
        <w:br/>
        <w:t>- описание процедуры (мероприятия);</w:t>
      </w:r>
      <w:r w:rsidRPr="00140665">
        <w:rPr>
          <w:color w:val="000000"/>
          <w:sz w:val="28"/>
          <w:szCs w:val="28"/>
        </w:rPr>
        <w:br/>
        <w:t>- задачи процедуры (мероприятия);</w:t>
      </w:r>
      <w:r w:rsidRPr="00140665">
        <w:rPr>
          <w:color w:val="000000"/>
          <w:sz w:val="28"/>
          <w:szCs w:val="28"/>
        </w:rPr>
        <w:br/>
      </w:r>
      <w:r w:rsidRPr="00140665">
        <w:rPr>
          <w:color w:val="000000"/>
          <w:sz w:val="28"/>
          <w:szCs w:val="28"/>
        </w:rPr>
        <w:lastRenderedPageBreak/>
        <w:t>- ответственные лица.</w:t>
      </w:r>
      <w:r w:rsidRPr="00140665">
        <w:rPr>
          <w:color w:val="000000"/>
          <w:sz w:val="28"/>
          <w:szCs w:val="28"/>
        </w:rPr>
        <w:br/>
        <w:t xml:space="preserve">5. Плановые проверки проводятся Комиссией по внутреннему  финансовому контролю в соответствии  с утвержденным главой </w:t>
      </w:r>
      <w:r w:rsidR="00860DB9">
        <w:rPr>
          <w:color w:val="000000"/>
          <w:sz w:val="28"/>
          <w:szCs w:val="28"/>
        </w:rPr>
        <w:t>администрации Панинского городского поселения</w:t>
      </w:r>
      <w:r w:rsidRPr="00140665">
        <w:rPr>
          <w:color w:val="000000"/>
          <w:sz w:val="28"/>
          <w:szCs w:val="28"/>
        </w:rPr>
        <w:t xml:space="preserve"> Планом контрольных мероприятий на текущий финансовый год на основании распоряжения </w:t>
      </w:r>
      <w:r w:rsidR="00860DB9" w:rsidRPr="00140665">
        <w:rPr>
          <w:color w:val="000000"/>
          <w:sz w:val="28"/>
          <w:szCs w:val="28"/>
        </w:rPr>
        <w:t>глав</w:t>
      </w:r>
      <w:r w:rsidR="00860DB9">
        <w:rPr>
          <w:color w:val="000000"/>
          <w:sz w:val="28"/>
          <w:szCs w:val="28"/>
        </w:rPr>
        <w:t>ы</w:t>
      </w:r>
      <w:r w:rsidR="00860DB9" w:rsidRPr="00140665">
        <w:rPr>
          <w:color w:val="000000"/>
          <w:sz w:val="28"/>
          <w:szCs w:val="28"/>
        </w:rPr>
        <w:t xml:space="preserve"> </w:t>
      </w:r>
      <w:r w:rsidR="00860DB9">
        <w:rPr>
          <w:color w:val="000000"/>
          <w:sz w:val="28"/>
          <w:szCs w:val="28"/>
        </w:rPr>
        <w:t xml:space="preserve">администрации Панинского городского поселения </w:t>
      </w:r>
      <w:r w:rsidRPr="00140665">
        <w:rPr>
          <w:color w:val="000000"/>
          <w:sz w:val="28"/>
          <w:szCs w:val="28"/>
        </w:rPr>
        <w:t>, где указывается:</w:t>
      </w:r>
      <w:r w:rsidRPr="00140665">
        <w:rPr>
          <w:color w:val="000000"/>
          <w:sz w:val="28"/>
          <w:szCs w:val="28"/>
        </w:rPr>
        <w:br/>
        <w:t>- тематика и объекты проведения плановой проверки;</w:t>
      </w:r>
      <w:r w:rsidRPr="00140665">
        <w:rPr>
          <w:color w:val="000000"/>
          <w:sz w:val="28"/>
          <w:szCs w:val="28"/>
        </w:rPr>
        <w:br/>
        <w:t>- перечень контрольных процедур и мероприятий;</w:t>
      </w:r>
      <w:r w:rsidRPr="00140665">
        <w:rPr>
          <w:color w:val="000000"/>
          <w:sz w:val="28"/>
          <w:szCs w:val="28"/>
        </w:rPr>
        <w:br/>
        <w:t>- сроки проведения плановой проверки.</w:t>
      </w:r>
      <w:r w:rsidRPr="00140665">
        <w:rPr>
          <w:color w:val="000000"/>
          <w:sz w:val="28"/>
          <w:szCs w:val="28"/>
        </w:rPr>
        <w:br/>
        <w:t>6. Внеплановые проверки осуществляются по вопросам, в отношении которых имеется информация или достаточная вероятность возникновения нарушений, незаконных действий.</w:t>
      </w:r>
      <w:r w:rsidRPr="00140665">
        <w:rPr>
          <w:color w:val="000000"/>
          <w:sz w:val="28"/>
          <w:szCs w:val="28"/>
        </w:rPr>
        <w:br/>
        <w:t xml:space="preserve">7. Основанием для проведения проверки является распоряжение главы </w:t>
      </w:r>
      <w:r w:rsidR="00860DB9">
        <w:rPr>
          <w:color w:val="000000"/>
          <w:sz w:val="28"/>
          <w:szCs w:val="28"/>
        </w:rPr>
        <w:t xml:space="preserve">  </w:t>
      </w:r>
      <w:r w:rsidR="00860DB9" w:rsidRPr="00140665">
        <w:rPr>
          <w:color w:val="000000"/>
          <w:sz w:val="28"/>
          <w:szCs w:val="28"/>
        </w:rPr>
        <w:t xml:space="preserve"> </w:t>
      </w:r>
      <w:r w:rsidR="00860DB9">
        <w:rPr>
          <w:color w:val="000000"/>
          <w:sz w:val="28"/>
          <w:szCs w:val="28"/>
        </w:rPr>
        <w:t>администрации Панинского городского поселения</w:t>
      </w:r>
      <w:r w:rsidRPr="00140665">
        <w:rPr>
          <w:color w:val="000000"/>
          <w:sz w:val="28"/>
          <w:szCs w:val="28"/>
        </w:rPr>
        <w:t xml:space="preserve"> , в котором указывается:</w:t>
      </w:r>
      <w:r w:rsidRPr="00140665">
        <w:rPr>
          <w:color w:val="000000"/>
          <w:sz w:val="28"/>
          <w:szCs w:val="28"/>
        </w:rPr>
        <w:br/>
        <w:t>- тематика и объекты проведения внеплановой проверки.</w:t>
      </w:r>
    </w:p>
    <w:p w:rsidR="009A70BE" w:rsidRPr="004349B0" w:rsidRDefault="009A70BE" w:rsidP="00140665">
      <w:pPr>
        <w:ind w:left="1701"/>
        <w:jc w:val="right"/>
      </w:pPr>
    </w:p>
    <w:sectPr w:rsidR="009A70BE" w:rsidRPr="004349B0" w:rsidSect="00FC7417">
      <w:pgSz w:w="11906" w:h="16838"/>
      <w:pgMar w:top="709" w:right="1983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54" w:rsidRDefault="00F83C54" w:rsidP="009A70BE">
      <w:r>
        <w:separator/>
      </w:r>
    </w:p>
  </w:endnote>
  <w:endnote w:type="continuationSeparator" w:id="0">
    <w:p w:rsidR="00F83C54" w:rsidRDefault="00F83C54" w:rsidP="009A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54" w:rsidRDefault="00F83C54" w:rsidP="009A70BE">
      <w:r>
        <w:separator/>
      </w:r>
    </w:p>
  </w:footnote>
  <w:footnote w:type="continuationSeparator" w:id="0">
    <w:p w:rsidR="00F83C54" w:rsidRDefault="00F83C54" w:rsidP="009A7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C05"/>
    <w:multiLevelType w:val="hybridMultilevel"/>
    <w:tmpl w:val="355EB80C"/>
    <w:lvl w:ilvl="0" w:tplc="0419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38D36E4"/>
    <w:multiLevelType w:val="hybridMultilevel"/>
    <w:tmpl w:val="EB84B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327B7"/>
    <w:multiLevelType w:val="hybridMultilevel"/>
    <w:tmpl w:val="931C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598"/>
    <w:rsid w:val="00032F59"/>
    <w:rsid w:val="00052C2F"/>
    <w:rsid w:val="00053056"/>
    <w:rsid w:val="00082AD9"/>
    <w:rsid w:val="000B0B50"/>
    <w:rsid w:val="001039C7"/>
    <w:rsid w:val="001236E2"/>
    <w:rsid w:val="00140665"/>
    <w:rsid w:val="00155BE3"/>
    <w:rsid w:val="001567AD"/>
    <w:rsid w:val="0017499A"/>
    <w:rsid w:val="001760E7"/>
    <w:rsid w:val="00180313"/>
    <w:rsid w:val="001B2BC2"/>
    <w:rsid w:val="001E71C1"/>
    <w:rsid w:val="00203671"/>
    <w:rsid w:val="00216023"/>
    <w:rsid w:val="0024596B"/>
    <w:rsid w:val="00247708"/>
    <w:rsid w:val="002514D5"/>
    <w:rsid w:val="00253123"/>
    <w:rsid w:val="00260543"/>
    <w:rsid w:val="00261E4E"/>
    <w:rsid w:val="00274D3A"/>
    <w:rsid w:val="00296D97"/>
    <w:rsid w:val="002F0DC8"/>
    <w:rsid w:val="002F4F00"/>
    <w:rsid w:val="0030681C"/>
    <w:rsid w:val="003107D3"/>
    <w:rsid w:val="00315CEF"/>
    <w:rsid w:val="00351000"/>
    <w:rsid w:val="00383F0D"/>
    <w:rsid w:val="00384FE3"/>
    <w:rsid w:val="0039362B"/>
    <w:rsid w:val="003A375E"/>
    <w:rsid w:val="003E69C3"/>
    <w:rsid w:val="00411B78"/>
    <w:rsid w:val="00417644"/>
    <w:rsid w:val="004349B0"/>
    <w:rsid w:val="0045789E"/>
    <w:rsid w:val="0046760C"/>
    <w:rsid w:val="0047713A"/>
    <w:rsid w:val="00487BC4"/>
    <w:rsid w:val="004A0405"/>
    <w:rsid w:val="004A1BB3"/>
    <w:rsid w:val="004A3A47"/>
    <w:rsid w:val="004C28B5"/>
    <w:rsid w:val="00504A77"/>
    <w:rsid w:val="00534C90"/>
    <w:rsid w:val="00582C40"/>
    <w:rsid w:val="005A6636"/>
    <w:rsid w:val="005D17CF"/>
    <w:rsid w:val="005E365E"/>
    <w:rsid w:val="005E5EA0"/>
    <w:rsid w:val="00604FDD"/>
    <w:rsid w:val="00614722"/>
    <w:rsid w:val="00616548"/>
    <w:rsid w:val="00641977"/>
    <w:rsid w:val="006869BD"/>
    <w:rsid w:val="0069099A"/>
    <w:rsid w:val="006975BB"/>
    <w:rsid w:val="006A4415"/>
    <w:rsid w:val="006D0631"/>
    <w:rsid w:val="00710109"/>
    <w:rsid w:val="0075401B"/>
    <w:rsid w:val="00756C39"/>
    <w:rsid w:val="00771C59"/>
    <w:rsid w:val="00773D61"/>
    <w:rsid w:val="0078597A"/>
    <w:rsid w:val="007871D4"/>
    <w:rsid w:val="007A1CCD"/>
    <w:rsid w:val="007A5423"/>
    <w:rsid w:val="007C7EE1"/>
    <w:rsid w:val="007D7B4A"/>
    <w:rsid w:val="007F0301"/>
    <w:rsid w:val="00811A93"/>
    <w:rsid w:val="0081775D"/>
    <w:rsid w:val="00860DB9"/>
    <w:rsid w:val="00864C3E"/>
    <w:rsid w:val="00870255"/>
    <w:rsid w:val="008B4E9D"/>
    <w:rsid w:val="008C44CD"/>
    <w:rsid w:val="008D7605"/>
    <w:rsid w:val="00903CC3"/>
    <w:rsid w:val="00927E86"/>
    <w:rsid w:val="00945EF3"/>
    <w:rsid w:val="00952645"/>
    <w:rsid w:val="00957604"/>
    <w:rsid w:val="009610D8"/>
    <w:rsid w:val="009A70BE"/>
    <w:rsid w:val="009B56F5"/>
    <w:rsid w:val="009F08E0"/>
    <w:rsid w:val="00A5170A"/>
    <w:rsid w:val="00A54CCB"/>
    <w:rsid w:val="00A7529F"/>
    <w:rsid w:val="00A75791"/>
    <w:rsid w:val="00A86440"/>
    <w:rsid w:val="00A9292D"/>
    <w:rsid w:val="00AD3983"/>
    <w:rsid w:val="00AE1BCF"/>
    <w:rsid w:val="00AF591E"/>
    <w:rsid w:val="00B0787E"/>
    <w:rsid w:val="00B31399"/>
    <w:rsid w:val="00B55842"/>
    <w:rsid w:val="00B91CA0"/>
    <w:rsid w:val="00BD182D"/>
    <w:rsid w:val="00BD3EB8"/>
    <w:rsid w:val="00BD7C3D"/>
    <w:rsid w:val="00BE1A77"/>
    <w:rsid w:val="00C246E1"/>
    <w:rsid w:val="00C354FF"/>
    <w:rsid w:val="00C47266"/>
    <w:rsid w:val="00C47E8B"/>
    <w:rsid w:val="00C60D26"/>
    <w:rsid w:val="00C61050"/>
    <w:rsid w:val="00C61C4B"/>
    <w:rsid w:val="00CB003E"/>
    <w:rsid w:val="00CB13AB"/>
    <w:rsid w:val="00CB5270"/>
    <w:rsid w:val="00CC39F1"/>
    <w:rsid w:val="00D25910"/>
    <w:rsid w:val="00D414C1"/>
    <w:rsid w:val="00D46D22"/>
    <w:rsid w:val="00D573F4"/>
    <w:rsid w:val="00D57598"/>
    <w:rsid w:val="00D62B57"/>
    <w:rsid w:val="00D64167"/>
    <w:rsid w:val="00DA6BBB"/>
    <w:rsid w:val="00DD2182"/>
    <w:rsid w:val="00DF02CB"/>
    <w:rsid w:val="00DF7E1E"/>
    <w:rsid w:val="00E24AA8"/>
    <w:rsid w:val="00E27F07"/>
    <w:rsid w:val="00E3300E"/>
    <w:rsid w:val="00E804A3"/>
    <w:rsid w:val="00E92D64"/>
    <w:rsid w:val="00EA0949"/>
    <w:rsid w:val="00EA3280"/>
    <w:rsid w:val="00EF06C6"/>
    <w:rsid w:val="00F27890"/>
    <w:rsid w:val="00F35F9D"/>
    <w:rsid w:val="00F5474A"/>
    <w:rsid w:val="00F83C54"/>
    <w:rsid w:val="00F932DC"/>
    <w:rsid w:val="00FA0434"/>
    <w:rsid w:val="00FA70A4"/>
    <w:rsid w:val="00FC3357"/>
    <w:rsid w:val="00FC7417"/>
    <w:rsid w:val="00FD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6E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57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3F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74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11A9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5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No Spacing"/>
    <w:uiPriority w:val="1"/>
    <w:qFormat/>
    <w:rsid w:val="00FC7417"/>
    <w:rPr>
      <w:sz w:val="24"/>
      <w:szCs w:val="24"/>
    </w:rPr>
  </w:style>
  <w:style w:type="paragraph" w:styleId="a7">
    <w:name w:val="header"/>
    <w:basedOn w:val="a"/>
    <w:link w:val="a8"/>
    <w:rsid w:val="009A70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70BE"/>
    <w:rPr>
      <w:sz w:val="24"/>
      <w:szCs w:val="24"/>
    </w:rPr>
  </w:style>
  <w:style w:type="paragraph" w:styleId="a9">
    <w:name w:val="footer"/>
    <w:basedOn w:val="a"/>
    <w:link w:val="aa"/>
    <w:rsid w:val="009A70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70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0E4F-08EF-48C7-9F0A-A167ED3E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ПАНИНСКОГО ГОРОДСКОГО ПОСЕЛЕНИЯ</vt:lpstr>
    </vt:vector>
  </TitlesOfParts>
  <Company>2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ПАНИНСКОГО ГОРОДСКОГО ПОСЕЛЕНИЯ</dc:title>
  <dc:creator>1</dc:creator>
  <cp:lastModifiedBy>User</cp:lastModifiedBy>
  <cp:revision>18</cp:revision>
  <cp:lastPrinted>2022-04-26T06:53:00Z</cp:lastPrinted>
  <dcterms:created xsi:type="dcterms:W3CDTF">2022-04-26T06:48:00Z</dcterms:created>
  <dcterms:modified xsi:type="dcterms:W3CDTF">2022-08-04T08:24:00Z</dcterms:modified>
</cp:coreProperties>
</file>