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81577D" w:rsidRPr="0081577D" w:rsidRDefault="0081577D" w:rsidP="0081577D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1577D">
              <w:rPr>
                <w:rFonts w:ascii="Times New Roman" w:hAnsi="Times New Roman"/>
                <w:b/>
              </w:rPr>
              <w:t>п</w:t>
            </w:r>
            <w:proofErr w:type="gramEnd"/>
            <w:r w:rsidRPr="0081577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1577D" w:rsidRPr="0081577D" w:rsidRDefault="0081577D" w:rsidP="00D5724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D5724B">
              <w:rPr>
                <w:rFonts w:ascii="Times New Roman" w:hAnsi="Times New Roman"/>
              </w:rPr>
              <w:t>Панинского</w:t>
            </w:r>
            <w:proofErr w:type="spellEnd"/>
            <w:r w:rsidR="00D5724B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81577D" w:rsidRPr="0081577D" w:rsidRDefault="00D5724B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от 20.06.2012 № 108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</w:t>
            </w:r>
            <w:proofErr w:type="spellStart"/>
            <w:r w:rsidRPr="0081577D">
              <w:rPr>
                <w:rFonts w:ascii="Times New Roman" w:hAnsi="Times New Roman"/>
              </w:rPr>
              <w:t>подуслуг</w:t>
            </w:r>
            <w:proofErr w:type="spellEnd"/>
            <w:r w:rsidRPr="0081577D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577D" w:rsidRPr="00AB79D0" w:rsidRDefault="0081577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AB79D0">
              <w:rPr>
                <w:rFonts w:ascii="Times New Roman" w:hAnsi="Times New Roman"/>
                <w:b/>
              </w:rPr>
              <w:t>.л</w:t>
            </w:r>
            <w:proofErr w:type="gramEnd"/>
            <w:r w:rsidRPr="00AB79D0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планировки переводимого помещения в случае, если </w:t>
            </w:r>
            <w:r w:rsidRPr="00AB79D0">
              <w:rPr>
                <w:rFonts w:ascii="Times New Roman" w:hAnsi="Times New Roman"/>
              </w:rPr>
              <w:lastRenderedPageBreak/>
              <w:t>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</w:t>
            </w:r>
            <w:proofErr w:type="gramEnd"/>
            <w:r w:rsidRPr="00AB79D0">
              <w:rPr>
                <w:rFonts w:ascii="Times New Roman" w:hAnsi="Times New Roman"/>
              </w:rPr>
              <w:t xml:space="preserve">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</w:t>
            </w:r>
            <w:r w:rsidRPr="00ED1AE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577D" w:rsidRPr="00AB79D0" w:rsidRDefault="0081577D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 xml:space="preserve">ставляются заявителем с </w:t>
            </w:r>
            <w:r w:rsidRPr="00AB79D0">
              <w:rPr>
                <w:rFonts w:ascii="Times New Roman" w:hAnsi="Times New Roman"/>
              </w:rPr>
              <w:lastRenderedPageBreak/>
              <w:t>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</w:t>
            </w:r>
            <w:r w:rsidRPr="00ED1AE5">
              <w:rPr>
                <w:rFonts w:ascii="Times New Roman" w:hAnsi="Times New Roman"/>
              </w:rPr>
              <w:lastRenderedPageBreak/>
              <w:t>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D57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нием услуги. Не должен содержать подчисток, приписок, зачеркнутых </w:t>
            </w:r>
            <w:r w:rsidRPr="00ED1AE5">
              <w:rPr>
                <w:rFonts w:ascii="Times New Roman" w:hAnsi="Times New Roman"/>
              </w:rPr>
              <w:lastRenderedPageBreak/>
              <w:t>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D57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DD19AE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  <w:r w:rsidR="00323A3D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5" w:type="dxa"/>
          </w:tcPr>
          <w:p w:rsidR="00DD19AE" w:rsidRPr="00323A3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proofErr w:type="gramStart"/>
            <w:r w:rsidR="00323A3D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lastRenderedPageBreak/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3543" w:type="dxa"/>
          </w:tcPr>
          <w:p w:rsidR="0039335D" w:rsidRPr="00AB79D0" w:rsidRDefault="002C6D77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proofErr w:type="gramStart"/>
            <w:r w:rsidR="0039335D"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="0039335D" w:rsidRPr="00AB79D0">
              <w:rPr>
                <w:rFonts w:ascii="Times New Roman" w:hAnsi="Times New Roman"/>
              </w:rPr>
              <w:t>и</w:t>
            </w:r>
            <w:r w:rsidR="0039335D" w:rsidRPr="00AB79D0">
              <w:rPr>
                <w:rFonts w:ascii="Times New Roman" w:hAnsi="Times New Roman"/>
              </w:rPr>
              <w:lastRenderedPageBreak/>
              <w:t>теле (Ф.И.О., паспортные данные, адрес места регистрации, контак</w:t>
            </w:r>
            <w:r w:rsidR="0039335D" w:rsidRPr="00AB79D0">
              <w:rPr>
                <w:rFonts w:ascii="Times New Roman" w:hAnsi="Times New Roman"/>
              </w:rPr>
              <w:t>т</w:t>
            </w:r>
            <w:r w:rsidR="0039335D" w:rsidRPr="00AB79D0">
              <w:rPr>
                <w:rFonts w:ascii="Times New Roman" w:hAnsi="Times New Roman"/>
              </w:rPr>
              <w:t>ный телефон (телефон указывается по желанию).</w:t>
            </w:r>
            <w:proofErr w:type="gramEnd"/>
            <w:r w:rsidR="0039335D" w:rsidRPr="00AB79D0">
              <w:rPr>
                <w:rFonts w:ascii="Times New Roman" w:hAnsi="Times New Roman"/>
              </w:rPr>
              <w:t xml:space="preserve">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AB79D0">
              <w:rPr>
                <w:rFonts w:ascii="Times New Roman" w:hAnsi="Times New Roman"/>
              </w:rPr>
              <w:t>гелевой</w:t>
            </w:r>
            <w:proofErr w:type="spellEnd"/>
            <w:r w:rsidRPr="00AB79D0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</w:t>
            </w:r>
            <w:proofErr w:type="gramStart"/>
            <w:r w:rsidRPr="00AB79D0">
              <w:rPr>
                <w:rFonts w:ascii="Times New Roman" w:hAnsi="Times New Roman"/>
              </w:rPr>
              <w:t>.</w:t>
            </w:r>
            <w:r w:rsidR="008C3DCC" w:rsidRPr="00AB79D0">
              <w:rPr>
                <w:rFonts w:ascii="Times New Roman" w:hAnsi="Times New Roman"/>
              </w:rPr>
              <w:t>;</w:t>
            </w:r>
            <w:proofErr w:type="gramEnd"/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</w:t>
            </w:r>
            <w:proofErr w:type="gramStart"/>
            <w:r w:rsidRPr="00AB79D0">
              <w:rPr>
                <w:rFonts w:ascii="Times New Roman" w:hAnsi="Times New Roman"/>
              </w:rPr>
              <w:t>,</w:t>
            </w:r>
            <w:proofErr w:type="gramEnd"/>
            <w:r w:rsidRPr="00AB79D0">
              <w:rPr>
                <w:rFonts w:ascii="Times New Roman" w:hAnsi="Times New Roman"/>
              </w:rPr>
              <w:t xml:space="preserve">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lastRenderedPageBreak/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992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323A3D" w:rsidP="00D5724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AB79D0">
              <w:rPr>
                <w:rFonts w:ascii="Times New Roman" w:hAnsi="Times New Roman"/>
                <w:b/>
              </w:rPr>
              <w:t>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</w:t>
            </w:r>
            <w:proofErr w:type="gramEnd"/>
            <w:r w:rsidRPr="00AB79D0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мента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="00FC3C26" w:rsidRPr="00AB79D0">
              <w:rPr>
                <w:rFonts w:ascii="Times New Roman" w:hAnsi="Times New Roman"/>
                <w:b/>
              </w:rPr>
              <w:t>/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="00FC3C26" w:rsidRPr="00AB79D0">
              <w:rPr>
                <w:rFonts w:ascii="Times New Roman" w:hAnsi="Times New Roman"/>
                <w:b/>
              </w:rPr>
              <w:t>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ментов, я</w:t>
            </w:r>
            <w:r w:rsidR="00FC3C26" w:rsidRPr="00AB79D0">
              <w:rPr>
                <w:rFonts w:ascii="Times New Roman" w:hAnsi="Times New Roman"/>
                <w:b/>
              </w:rPr>
              <w:t>в</w:t>
            </w:r>
            <w:r w:rsidR="00FC3C26" w:rsidRPr="00AB79D0">
              <w:rPr>
                <w:rFonts w:ascii="Times New Roman" w:hAnsi="Times New Roman"/>
                <w:b/>
              </w:rPr>
              <w:t>ляющих</w:t>
            </w:r>
            <w:r w:rsidRPr="00AB79D0">
              <w:rPr>
                <w:rFonts w:ascii="Times New Roman" w:hAnsi="Times New Roman"/>
                <w:b/>
              </w:rPr>
              <w:t>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/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кументов, 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ляющихся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="00323A3D" w:rsidRPr="00AB79D0">
              <w:rPr>
                <w:rFonts w:ascii="Times New Roman" w:hAnsi="Times New Roman"/>
              </w:rPr>
              <w:t>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D57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D57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bookmarkStart w:id="1" w:name="_GoBack"/>
      <w:bookmarkEnd w:id="1"/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353" w:type="dxa"/>
          </w:tcPr>
          <w:p w:rsidR="005D4742" w:rsidRPr="00887A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"/>
            <w:bookmarkEnd w:id="2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342FD2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71"/>
            <w:bookmarkEnd w:id="3"/>
            <w:r w:rsidRPr="00AB79D0">
              <w:rPr>
                <w:rFonts w:ascii="Times New Roman" w:hAnsi="Times New Roman"/>
              </w:rPr>
              <w:lastRenderedPageBreak/>
              <w:t xml:space="preserve">   </w:t>
            </w:r>
            <w:r w:rsidR="00941B21" w:rsidRPr="00AB79D0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="00941B21" w:rsidRPr="00AB79D0">
              <w:rPr>
                <w:rFonts w:ascii="Times New Roman" w:hAnsi="Times New Roman"/>
              </w:rPr>
              <w:t>о</w:t>
            </w:r>
            <w:r w:rsidR="00941B21"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="00941B21" w:rsidRPr="00AB79D0">
              <w:rPr>
                <w:rFonts w:ascii="Times New Roman" w:hAnsi="Times New Roman"/>
              </w:rPr>
              <w:t>о</w:t>
            </w:r>
            <w:r w:rsidR="00941B21"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342FD2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941B21"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="00941B21" w:rsidRPr="00AB79D0">
              <w:rPr>
                <w:rFonts w:ascii="Times New Roman" w:hAnsi="Times New Roman"/>
              </w:rPr>
              <w:t>у</w:t>
            </w:r>
            <w:r w:rsidR="00941B21"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="00941B21" w:rsidRPr="00AB79D0">
              <w:rPr>
                <w:rFonts w:ascii="Times New Roman" w:hAnsi="Times New Roman"/>
              </w:rPr>
              <w:t>т</w:t>
            </w:r>
            <w:r w:rsidR="00941B21" w:rsidRPr="00AB79D0">
              <w:rPr>
                <w:rFonts w:ascii="Times New Roman" w:hAnsi="Times New Roman"/>
              </w:rPr>
              <w:t xml:space="preserve">вий к принятию документов, </w:t>
            </w: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941B21" w:rsidRPr="00AB79D0">
              <w:rPr>
                <w:rFonts w:ascii="Times New Roman" w:hAnsi="Times New Roman"/>
              </w:rPr>
              <w:t>возвращает документы, объясняет заявителю содержание выя</w:t>
            </w:r>
            <w:r w:rsidR="00941B21" w:rsidRPr="00AB79D0">
              <w:rPr>
                <w:rFonts w:ascii="Times New Roman" w:hAnsi="Times New Roman"/>
              </w:rPr>
              <w:t>в</w:t>
            </w:r>
            <w:r w:rsidR="00941B21"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</w:t>
            </w:r>
            <w:r w:rsidR="00A43B91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отсутствия в представленном пакете д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кументов: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</w:t>
            </w:r>
            <w:proofErr w:type="gramStart"/>
            <w:r w:rsidRPr="00AB79D0">
              <w:rPr>
                <w:rFonts w:ascii="Times New Roman" w:hAnsi="Times New Roman"/>
              </w:rPr>
              <w:t xml:space="preserve"> </w:t>
            </w:r>
            <w:r w:rsidR="00523DE9" w:rsidRPr="00AB79D0">
              <w:rPr>
                <w:rFonts w:ascii="Times New Roman" w:hAnsi="Times New Roman"/>
              </w:rPr>
              <w:t>.</w:t>
            </w:r>
            <w:proofErr w:type="gramEnd"/>
            <w:r w:rsidR="00523DE9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По результатам полученных свед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(документов) специалист осуществляет прове</w:t>
            </w:r>
            <w:r w:rsidRPr="00AB79D0">
              <w:rPr>
                <w:rFonts w:ascii="Times New Roman" w:hAnsi="Times New Roman"/>
              </w:rPr>
              <w:t>р</w:t>
            </w:r>
            <w:r w:rsidRPr="00AB79D0">
              <w:rPr>
                <w:rFonts w:ascii="Times New Roman" w:hAnsi="Times New Roman"/>
              </w:rPr>
              <w:t>ку документов, представленных заявителем.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proofErr w:type="gramStart"/>
            <w:r w:rsidR="00342FD2" w:rsidRPr="00AB79D0">
              <w:rPr>
                <w:rFonts w:ascii="Times New Roman" w:hAnsi="Times New Roman"/>
              </w:rPr>
              <w:t>В случае поступления в управление ответа Упра</w:t>
            </w:r>
            <w:r w:rsidR="00342FD2" w:rsidRPr="00AB79D0">
              <w:rPr>
                <w:rFonts w:ascii="Times New Roman" w:hAnsi="Times New Roman"/>
              </w:rPr>
              <w:t>в</w:t>
            </w:r>
            <w:r w:rsidR="00342FD2" w:rsidRPr="00AB79D0">
              <w:rPr>
                <w:rFonts w:ascii="Times New Roman" w:hAnsi="Times New Roman"/>
              </w:rPr>
              <w:t>ления Федеральной службы государственной рег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страции, кадастра и картографии по Воронежской области или (и) органа технического учета и техн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ческой инвентаризации объектов капитального строительства на межведомственный запрос, свид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тельствующего об отсутствии документа и (или) и</w:t>
            </w:r>
            <w:r w:rsidR="00342FD2" w:rsidRPr="00AB79D0">
              <w:rPr>
                <w:rFonts w:ascii="Times New Roman" w:hAnsi="Times New Roman"/>
              </w:rPr>
              <w:t>н</w:t>
            </w:r>
            <w:r w:rsidR="00342FD2" w:rsidRPr="00AB79D0">
              <w:rPr>
                <w:rFonts w:ascii="Times New Roman" w:hAnsi="Times New Roman"/>
              </w:rPr>
              <w:lastRenderedPageBreak/>
              <w:t>формации, необходимых для перевода жилого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мещения в нежилое помещение или нежилого пом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щения в жилое помещение, специалист уведомляет заявителя о получении такого ответа и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предлагает заявителю представить документ и (или) информ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4" w:name="sub_335"/>
            <w:bookmarkEnd w:id="4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</w:t>
            </w:r>
            <w:r w:rsidR="00523DE9" w:rsidRPr="00AB79D0">
              <w:rPr>
                <w:rFonts w:ascii="Times New Roman" w:hAnsi="Times New Roman"/>
              </w:rPr>
              <w:t>е</w:t>
            </w:r>
            <w:r w:rsidR="00523DE9" w:rsidRPr="00AB79D0">
              <w:rPr>
                <w:rFonts w:ascii="Times New Roman" w:hAnsi="Times New Roman"/>
              </w:rPr>
              <w:t xml:space="preserve">доставлении услуги </w:t>
            </w:r>
            <w:r w:rsidRPr="00AB79D0">
              <w:rPr>
                <w:rFonts w:ascii="Times New Roman" w:hAnsi="Times New Roman"/>
              </w:rPr>
              <w:t>п</w:t>
            </w:r>
            <w:r w:rsidR="00342FD2" w:rsidRPr="00AB79D0">
              <w:rPr>
                <w:rFonts w:ascii="Times New Roman" w:hAnsi="Times New Roman"/>
              </w:rPr>
              <w:t>ринимается решение о перев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де жилого (нежилого) помещения в нежилое (жилое) помещение.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5" w:name="sub_3351"/>
            <w:bookmarkEnd w:id="5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="00342FD2" w:rsidRPr="00AB79D0">
              <w:rPr>
                <w:rFonts w:ascii="Times New Roman" w:hAnsi="Times New Roman"/>
              </w:rPr>
              <w:t>оснований принимается решение об отказе в переводе жилого (нежилого) помещения в нежилое (жилое) помещение.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6" w:name="sub_336"/>
            <w:bookmarkEnd w:id="6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r w:rsidR="00523DE9" w:rsidRPr="00AB79D0">
              <w:rPr>
                <w:rFonts w:ascii="Times New Roman" w:hAnsi="Times New Roman"/>
              </w:rPr>
              <w:t xml:space="preserve"> </w:t>
            </w:r>
            <w:bookmarkStart w:id="7" w:name="sub_337"/>
            <w:bookmarkEnd w:id="7"/>
            <w:r w:rsidR="00523DE9" w:rsidRPr="00AB79D0">
              <w:rPr>
                <w:rFonts w:ascii="Times New Roman" w:hAnsi="Times New Roman"/>
              </w:rPr>
              <w:t>г</w:t>
            </w:r>
            <w:r w:rsidR="00342FD2" w:rsidRPr="00AB79D0">
              <w:rPr>
                <w:rFonts w:ascii="Times New Roman" w:hAnsi="Times New Roman"/>
              </w:rPr>
              <w:t>отовит проект приказа и уведомление о переводе или об отказе в переводе жилого (нежилого) пом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1"/>
            <w:bookmarkEnd w:id="8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9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9" w:name="sub_3372"/>
            <w:bookmarkEnd w:id="9"/>
            <w:r w:rsidRPr="00AB79D0">
              <w:rPr>
                <w:rFonts w:ascii="Times New Roman" w:hAnsi="Times New Roman"/>
              </w:rPr>
              <w:t xml:space="preserve">   </w:t>
            </w:r>
            <w:r w:rsidR="00523DE9" w:rsidRPr="00AB79D0">
              <w:rPr>
                <w:rFonts w:ascii="Times New Roman" w:hAnsi="Times New Roman"/>
              </w:rPr>
              <w:t xml:space="preserve">Специалист </w:t>
            </w:r>
            <w:r w:rsidR="00342FD2" w:rsidRPr="00AB79D0">
              <w:rPr>
                <w:rFonts w:ascii="Times New Roman" w:hAnsi="Times New Roman"/>
              </w:rPr>
              <w:t xml:space="preserve"> </w:t>
            </w:r>
            <w:r w:rsidR="00523DE9" w:rsidRPr="00AB79D0">
              <w:rPr>
                <w:rFonts w:ascii="Times New Roman" w:hAnsi="Times New Roman"/>
              </w:rPr>
              <w:t>п</w:t>
            </w:r>
            <w:r w:rsidR="00342FD2" w:rsidRPr="00AB79D0">
              <w:rPr>
                <w:rFonts w:ascii="Times New Roman" w:hAnsi="Times New Roman"/>
              </w:rPr>
              <w:t xml:space="preserve">ередает </w:t>
            </w:r>
            <w:proofErr w:type="gramStart"/>
            <w:r w:rsidR="00342FD2" w:rsidRPr="00AB79D0">
              <w:rPr>
                <w:rFonts w:ascii="Times New Roman" w:hAnsi="Times New Roman"/>
              </w:rPr>
              <w:t>подготовленные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проект пр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каза и уведомление на согласование начальнику о</w:t>
            </w:r>
            <w:r w:rsidR="00342FD2" w:rsidRPr="00AB79D0">
              <w:rPr>
                <w:rFonts w:ascii="Times New Roman" w:hAnsi="Times New Roman"/>
              </w:rPr>
              <w:t>т</w:t>
            </w:r>
            <w:r w:rsidR="00342FD2" w:rsidRPr="00AB79D0">
              <w:rPr>
                <w:rFonts w:ascii="Times New Roman" w:hAnsi="Times New Roman"/>
              </w:rPr>
              <w:t>дела, з</w:t>
            </w:r>
            <w:r w:rsidR="00523DE9"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10" w:name="sub_33721"/>
            <w:bookmarkEnd w:id="10"/>
            <w:r w:rsidR="00342FD2" w:rsidRPr="00AB79D0">
              <w:rPr>
                <w:rFonts w:ascii="Times New Roman" w:hAnsi="Times New Roman"/>
              </w:rPr>
              <w:t>Регистр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рует приказ и уведомление о переводе (отказе в п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реводе) помещения в журнале регистрации приказов управления.</w:t>
            </w:r>
          </w:p>
          <w:p w:rsidR="00301D42" w:rsidRPr="00AB79D0" w:rsidRDefault="00A43B91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При поступлении в управление заявления о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 жилого (нежилого) в нежилое (жилое) помещ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ния через МФЦ зарегистрированное уведомление о переводе (отказе в переводе) помещения направл</w:t>
            </w:r>
            <w:r w:rsidR="00342FD2" w:rsidRPr="00AB79D0">
              <w:rPr>
                <w:rFonts w:ascii="Times New Roman" w:hAnsi="Times New Roman"/>
              </w:rPr>
              <w:t>я</w:t>
            </w:r>
            <w:r w:rsidR="00342FD2" w:rsidRPr="00AB79D0">
              <w:rPr>
                <w:rFonts w:ascii="Times New Roman" w:hAnsi="Times New Roman"/>
              </w:rPr>
              <w:lastRenderedPageBreak/>
              <w:t>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342FD2" w:rsidP="00BF77EC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 xml:space="preserve">44 </w:t>
            </w:r>
            <w:proofErr w:type="gramStart"/>
            <w:r w:rsidRPr="00AB79D0">
              <w:rPr>
                <w:rFonts w:ascii="Times New Roman" w:hAnsi="Times New Roman"/>
              </w:rPr>
              <w:t>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</w:t>
            </w:r>
            <w:proofErr w:type="gramEnd"/>
            <w:r w:rsidRPr="00AB79D0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</w:t>
            </w:r>
            <w:r w:rsidR="00A43B91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 xml:space="preserve">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Выдача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  <w:proofErr w:type="gramEnd"/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  <w:proofErr w:type="gramEnd"/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AB79D0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ED1AE5" w:rsidRDefault="00CA1145" w:rsidP="00CA1145">
      <w:pPr>
        <w:spacing w:after="0" w:line="240" w:lineRule="auto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CA1145" w:rsidRPr="00AB79D0" w:rsidRDefault="00CA1145" w:rsidP="00E04743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sectPr w:rsidR="00CA1145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10" w:rsidRDefault="00723B10" w:rsidP="00F847AF">
      <w:pPr>
        <w:spacing w:after="0" w:line="240" w:lineRule="auto"/>
      </w:pPr>
      <w:r>
        <w:separator/>
      </w:r>
    </w:p>
  </w:endnote>
  <w:endnote w:type="continuationSeparator" w:id="0">
    <w:p w:rsidR="00723B10" w:rsidRDefault="00723B1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10" w:rsidRDefault="00723B10" w:rsidP="00F847AF">
      <w:pPr>
        <w:spacing w:after="0" w:line="240" w:lineRule="auto"/>
      </w:pPr>
      <w:r>
        <w:separator/>
      </w:r>
    </w:p>
  </w:footnote>
  <w:footnote w:type="continuationSeparator" w:id="0">
    <w:p w:rsidR="00723B10" w:rsidRDefault="00723B10" w:rsidP="00F847AF">
      <w:pPr>
        <w:spacing w:after="0" w:line="240" w:lineRule="auto"/>
      </w:pPr>
      <w:r>
        <w:continuationSeparator/>
      </w:r>
    </w:p>
  </w:footnote>
  <w:footnote w:id="1">
    <w:p w:rsidR="00D5724B" w:rsidRPr="00E752C6" w:rsidRDefault="00D5724B" w:rsidP="0081577D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D5724B" w:rsidRDefault="00D5724B" w:rsidP="0081577D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D5724B" w:rsidRDefault="00D5724B" w:rsidP="0081577D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D5724B" w:rsidRDefault="00D5724B">
      <w:pPr>
        <w:pStyle w:val="af"/>
      </w:pPr>
      <w:r>
        <w:rPr>
          <w:rStyle w:val="af1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5">
    <w:p w:rsidR="00D5724B" w:rsidRPr="005257FF" w:rsidRDefault="00D5724B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D5724B" w:rsidRDefault="00D5724B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5724B" w:rsidRDefault="00D5724B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D5724B" w:rsidRDefault="00D5724B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3A3D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530F5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3B1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4A3A"/>
    <w:rsid w:val="0081577D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2909"/>
    <w:rsid w:val="00887A33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5724B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4743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57A4C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F56C-311E-4F24-A4B6-5B303994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2</cp:revision>
  <dcterms:created xsi:type="dcterms:W3CDTF">2016-12-08T12:28:00Z</dcterms:created>
  <dcterms:modified xsi:type="dcterms:W3CDTF">2016-12-08T12:28:00Z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