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56" w:rsidRDefault="009C7356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 xml:space="preserve"> ТЕХНОЛОГИЧЕСКАЯ СХЕМА</w:t>
      </w:r>
    </w:p>
    <w:p w:rsidR="00083A57" w:rsidRPr="0067101E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7101E" w:rsidRDefault="002F25A2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A57" w:rsidRPr="0067101E" w:rsidTr="002F25A2">
        <w:tc>
          <w:tcPr>
            <w:tcW w:w="959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7101E" w:rsidRDefault="00E6585D" w:rsidP="00617FCD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617FCD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617FCD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pStyle w:val="ConsPlusNormal"/>
              <w:jc w:val="both"/>
            </w:pPr>
            <w:r w:rsidRPr="0067101E">
              <w:rPr>
                <w:rFonts w:eastAsia="Times New Roman"/>
                <w:lang w:eastAsia="ru-RU"/>
              </w:rPr>
              <w:t>У</w:t>
            </w:r>
            <w:r w:rsidR="00802AB7" w:rsidRPr="0067101E">
              <w:rPr>
                <w:rFonts w:eastAsia="Times New Roman"/>
                <w:lang w:eastAsia="ru-RU"/>
              </w:rPr>
              <w:t>становление сервитута в отношении земельного участка, находящегося в муниципальной собственности или государственная собственн</w:t>
            </w:r>
            <w:r w:rsidRPr="0067101E">
              <w:rPr>
                <w:rFonts w:eastAsia="Times New Roman"/>
                <w:lang w:eastAsia="ru-RU"/>
              </w:rPr>
              <w:t>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67101E" w:rsidRDefault="00140BA2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ципальной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7101E" w:rsidRDefault="00617FCD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22.12.2015 № 106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67101E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6710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67101E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67101E" w:rsidTr="002F25A2">
        <w:tc>
          <w:tcPr>
            <w:tcW w:w="959" w:type="dxa"/>
          </w:tcPr>
          <w:p w:rsidR="00083A57" w:rsidRPr="0067101E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67101E" w:rsidRDefault="00083A57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  <w:r w:rsidR="0067101E" w:rsidRPr="0067101E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BD28FA" w:rsidRPr="0067101E" w:rsidRDefault="008629F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6E4E03" w:rsidRPr="0067101E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7101E">
              <w:rPr>
                <w:rFonts w:ascii="Times New Roman" w:hAnsi="Times New Roman" w:cs="Times New Roman"/>
              </w:rPr>
              <w:t xml:space="preserve"> в МФЦ</w:t>
            </w:r>
            <w:r w:rsidR="0070015D" w:rsidRPr="0067101E">
              <w:rPr>
                <w:rFonts w:ascii="Times New Roman" w:hAnsi="Times New Roman" w:cs="Times New Roman"/>
              </w:rPr>
              <w:t>;</w:t>
            </w:r>
          </w:p>
          <w:p w:rsidR="0070015D" w:rsidRPr="0067101E" w:rsidRDefault="0070015D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</w:t>
            </w:r>
            <w:r w:rsidR="00BD28FA" w:rsidRPr="0067101E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7101E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7101E" w:rsidRDefault="00BD28FA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7101E" w:rsidRDefault="006E4E03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7101E" w:rsidRDefault="008D4067" w:rsidP="00140BA2">
      <w:pPr>
        <w:spacing w:after="0" w:line="240" w:lineRule="auto"/>
        <w:ind w:left="-102" w:right="-102"/>
        <w:rPr>
          <w:rFonts w:ascii="Times New Roman" w:eastAsiaTheme="majorEastAsia" w:hAnsi="Times New Roman" w:cs="Times New Roman"/>
          <w:b/>
          <w:bCs/>
          <w:color w:val="365F91" w:themeColor="accent1" w:themeShade="BF"/>
        </w:rPr>
      </w:pPr>
      <w:r w:rsidRPr="0067101E">
        <w:rPr>
          <w:rFonts w:ascii="Times New Roman" w:hAnsi="Times New Roman" w:cs="Times New Roman"/>
        </w:rPr>
        <w:br w:type="page"/>
      </w:r>
    </w:p>
    <w:p w:rsidR="00083A57" w:rsidRPr="0067101E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1701"/>
        <w:gridCol w:w="2126"/>
        <w:gridCol w:w="1559"/>
        <w:gridCol w:w="851"/>
        <w:gridCol w:w="992"/>
        <w:gridCol w:w="1134"/>
        <w:gridCol w:w="1134"/>
        <w:gridCol w:w="1134"/>
        <w:gridCol w:w="1418"/>
        <w:gridCol w:w="1275"/>
      </w:tblGrid>
      <w:tr w:rsidR="0067101E" w:rsidRPr="0067101E" w:rsidTr="0067101E">
        <w:tc>
          <w:tcPr>
            <w:tcW w:w="3227" w:type="dxa"/>
            <w:gridSpan w:val="2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2126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приеме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559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851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пр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ост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прио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тано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67101E" w:rsidRPr="0067101E" w:rsidTr="0067101E">
        <w:tc>
          <w:tcPr>
            <w:tcW w:w="1526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ждения юр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701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тельства (ме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2126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7101E" w:rsidRPr="0067101E" w:rsidRDefault="0067101E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зиты НПА, явля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щегося основ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нием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67101E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КБК для взим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ния пл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гос. пошл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), в том чи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ле для МФЦ</w:t>
            </w:r>
          </w:p>
        </w:tc>
        <w:tc>
          <w:tcPr>
            <w:tcW w:w="1418" w:type="dxa"/>
            <w:vMerge/>
          </w:tcPr>
          <w:p w:rsidR="0067101E" w:rsidRPr="0067101E" w:rsidRDefault="0067101E" w:rsidP="0067101E">
            <w:pPr>
              <w:ind w:right="-39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8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5" w:type="dxa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D28FA" w:rsidRPr="0067101E" w:rsidTr="0067101E">
        <w:tc>
          <w:tcPr>
            <w:tcW w:w="14850" w:type="dxa"/>
            <w:gridSpan w:val="11"/>
          </w:tcPr>
          <w:p w:rsidR="00BD28FA" w:rsidRPr="0067101E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67101E">
              <w:rPr>
                <w:rFonts w:ascii="Times New Roman" w:hAnsi="Times New Roman" w:cs="Times New Roman"/>
                <w:b/>
              </w:rPr>
              <w:t>»</w:t>
            </w:r>
            <w:r w:rsidRPr="0067101E">
              <w:rPr>
                <w:rFonts w:ascii="Times New Roman" w:hAnsi="Times New Roman" w:cs="Times New Roman"/>
                <w:b/>
              </w:rPr>
              <w:t xml:space="preserve">: 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A27C89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BD28FA" w:rsidRPr="0067101E" w:rsidTr="0067101E">
        <w:tc>
          <w:tcPr>
            <w:tcW w:w="1526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30 кален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</w:t>
            </w:r>
            <w:proofErr w:type="spellEnd"/>
            <w:r w:rsidRPr="0067101E">
              <w:rPr>
                <w:rFonts w:ascii="Times New Roman" w:hAnsi="Times New Roman" w:cs="Times New Roman"/>
              </w:rPr>
              <w:t>.</w:t>
            </w:r>
            <w:r w:rsidR="0094413D" w:rsidRPr="0067101E">
              <w:rPr>
                <w:rFonts w:ascii="Times New Roman" w:hAnsi="Times New Roman" w:cs="Times New Roman"/>
              </w:rPr>
              <w:t xml:space="preserve"> со дня пол</w:t>
            </w:r>
            <w:r w:rsidR="0094413D" w:rsidRPr="0067101E">
              <w:rPr>
                <w:rFonts w:ascii="Times New Roman" w:hAnsi="Times New Roman" w:cs="Times New Roman"/>
              </w:rPr>
              <w:t>у</w:t>
            </w:r>
            <w:r w:rsidR="0094413D" w:rsidRPr="0067101E">
              <w:rPr>
                <w:rFonts w:ascii="Times New Roman" w:hAnsi="Times New Roman" w:cs="Times New Roman"/>
              </w:rPr>
              <w:t>чения зая</w:t>
            </w:r>
            <w:r w:rsidR="0094413D" w:rsidRPr="0067101E">
              <w:rPr>
                <w:rFonts w:ascii="Times New Roman" w:hAnsi="Times New Roman" w:cs="Times New Roman"/>
              </w:rPr>
              <w:t>в</w:t>
            </w:r>
            <w:r w:rsidR="0094413D" w:rsidRPr="0067101E">
              <w:rPr>
                <w:rFonts w:ascii="Times New Roman" w:hAnsi="Times New Roman" w:cs="Times New Roman"/>
              </w:rPr>
              <w:t>ления о пр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доставлении муниципал</w:t>
            </w:r>
            <w:r w:rsidR="0094413D" w:rsidRPr="0067101E">
              <w:rPr>
                <w:rFonts w:ascii="Times New Roman" w:hAnsi="Times New Roman" w:cs="Times New Roman"/>
              </w:rPr>
              <w:t>ь</w:t>
            </w:r>
            <w:r w:rsidR="0094413D" w:rsidRPr="0067101E">
              <w:rPr>
                <w:rFonts w:ascii="Times New Roman" w:hAnsi="Times New Roman" w:cs="Times New Roman"/>
              </w:rPr>
              <w:t>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ставления заявителем уведомления о государс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те части з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 xml:space="preserve">мельного участка, в 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отношении которой у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танавливае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ся сервитут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 (в случае 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обходимости осуществл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 госуда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ственного кадастрового учета части земельного участка, в отношении которого предполаг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тут)</w:t>
            </w:r>
          </w:p>
        </w:tc>
        <w:tc>
          <w:tcPr>
            <w:tcW w:w="170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30 кален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</w:t>
            </w:r>
            <w:proofErr w:type="spellEnd"/>
            <w:r w:rsidRPr="0067101E">
              <w:rPr>
                <w:rFonts w:ascii="Times New Roman" w:hAnsi="Times New Roman" w:cs="Times New Roman"/>
              </w:rPr>
              <w:t>.</w:t>
            </w:r>
          </w:p>
          <w:p w:rsidR="0094413D" w:rsidRPr="0067101E" w:rsidRDefault="0094413D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со дня получ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ния заявления о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пальной услуги</w:t>
            </w:r>
          </w:p>
          <w:p w:rsidR="0094413D" w:rsidRPr="0067101E" w:rsidRDefault="001211CA" w:rsidP="00BD28F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+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30 дней со дня предста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ления заявит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лем уведомл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ния о госуда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ственном кад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стровом учете части земел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ь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ного участка, в отношении к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торой устана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ливается се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="0094413D"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витут</w:t>
            </w:r>
          </w:p>
          <w:p w:rsidR="001211CA" w:rsidRPr="0067101E" w:rsidRDefault="001211CA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(в случае нео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б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ходимости осуществления государстве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ного кадастр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вого учета 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ти земельного участка, в 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ношении кот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рого предпол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гается устан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вить сервитут)</w:t>
            </w:r>
          </w:p>
        </w:tc>
        <w:tc>
          <w:tcPr>
            <w:tcW w:w="2126" w:type="dxa"/>
          </w:tcPr>
          <w:p w:rsidR="00BD28FA" w:rsidRPr="0067101E" w:rsidRDefault="00A27C89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заявление не соо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ветствует устано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ленной форме, не поддается прочт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нию или содержит неоговоренные за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вителем зачеркив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>ния, исправления, подчистки</w:t>
            </w:r>
            <w:r w:rsidR="00944361" w:rsidRPr="0067101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44361" w:rsidRPr="0067101E" w:rsidRDefault="00944361" w:rsidP="00BD28F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и пр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лагаемые к нему документы не соо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ветствуют требов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ниям, установле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ным Приказом 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нэкономразвития России от 14.01.2015 № 7,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пунктом 2.6.1 </w:t>
            </w:r>
            <w:r w:rsidRPr="0067101E">
              <w:rPr>
                <w:rFonts w:ascii="Times New Roman" w:hAnsi="Times New Roman" w:cs="Times New Roman"/>
              </w:rPr>
              <w:t>тип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вого администр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тивного регламе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та</w:t>
            </w:r>
            <w:r w:rsidR="00E677ED" w:rsidRPr="0067101E">
              <w:rPr>
                <w:rFonts w:ascii="Times New Roman" w:hAnsi="Times New Roman" w:cs="Times New Roman"/>
              </w:rPr>
              <w:t>;</w:t>
            </w:r>
          </w:p>
          <w:p w:rsidR="00140BA2" w:rsidRPr="0067101E" w:rsidRDefault="00944361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не представлены </w:t>
            </w:r>
            <w:r w:rsidR="0067101E" w:rsidRPr="0067101E">
              <w:rPr>
                <w:rFonts w:ascii="Times New Roman" w:hAnsi="Times New Roman" w:cs="Times New Roman"/>
              </w:rPr>
              <w:t xml:space="preserve">необходимые </w:t>
            </w:r>
            <w:r w:rsidRPr="0067101E">
              <w:rPr>
                <w:rFonts w:ascii="Times New Roman" w:hAnsi="Times New Roman" w:cs="Times New Roman"/>
              </w:rPr>
              <w:t>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</w:t>
            </w:r>
            <w:r w:rsidR="0067101E" w:rsidRPr="0067101E">
              <w:rPr>
                <w:rFonts w:ascii="Times New Roman" w:hAnsi="Times New Roman" w:cs="Times New Roman"/>
              </w:rPr>
              <w:t>ты</w:t>
            </w:r>
            <w:r w:rsidR="00140BA2" w:rsidRPr="0067101E">
              <w:rPr>
                <w:rFonts w:ascii="Times New Roman" w:hAnsi="Times New Roman" w:cs="Times New Roman"/>
              </w:rPr>
              <w:t>;</w:t>
            </w:r>
          </w:p>
          <w:p w:rsidR="00E677ED" w:rsidRPr="0067101E" w:rsidRDefault="00E677ED" w:rsidP="00140BA2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- заявление подано лицом, не уполном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ченным совершать такого рода действия</w:t>
            </w:r>
          </w:p>
        </w:tc>
        <w:tc>
          <w:tcPr>
            <w:tcW w:w="1559" w:type="dxa"/>
          </w:tcPr>
          <w:p w:rsidR="00BD28FA" w:rsidRPr="0067101E" w:rsidRDefault="00E677ED" w:rsidP="00E677ED">
            <w:pPr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lastRenderedPageBreak/>
              <w:t>- администр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ция не вправе заключать 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глашение об установлении сервитута</w:t>
            </w:r>
            <w:r w:rsidR="00A56B77" w:rsidRPr="0067101E">
              <w:rPr>
                <w:rFonts w:ascii="Times New Roman" w:eastAsia="Times New Roman" w:hAnsi="Times New Roman"/>
                <w:lang w:eastAsia="ru-RU"/>
              </w:rPr>
              <w:t>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67101E">
              <w:rPr>
                <w:rFonts w:ascii="Times New Roman" w:hAnsi="Times New Roman" w:cs="Times New Roman"/>
              </w:rPr>
              <w:t>планируемое на условиях сервитута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пользование земельного участка не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пускается в соответствии с федеральными законами;</w:t>
            </w:r>
          </w:p>
          <w:p w:rsidR="00A56B77" w:rsidRPr="0067101E" w:rsidRDefault="00A56B77" w:rsidP="00E677E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установление сервитута пр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lastRenderedPageBreak/>
              <w:t>ведет к нево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t>можности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пользовать з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мельный уч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сток в соотве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ствии с его разрешенным использован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или к сущ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ственным з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труднениям в использовании земельного участка</w:t>
            </w:r>
          </w:p>
        </w:tc>
        <w:tc>
          <w:tcPr>
            <w:tcW w:w="851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BD28FA" w:rsidRPr="0067101E" w:rsidRDefault="00A27C89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BD28FA" w:rsidRPr="0067101E" w:rsidRDefault="00907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орган, пр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доставля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услугу;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личное обращение в МФЦ;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140BA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  <w:r w:rsidR="00140BA2" w:rsidRPr="0067101E">
              <w:rPr>
                <w:rFonts w:ascii="Times New Roman" w:hAnsi="Times New Roman" w:cs="Times New Roman"/>
              </w:rPr>
              <w:t>Портал г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сударстве</w:t>
            </w:r>
            <w:r w:rsidR="00140BA2" w:rsidRPr="0067101E">
              <w:rPr>
                <w:rFonts w:ascii="Times New Roman" w:hAnsi="Times New Roman" w:cs="Times New Roman"/>
              </w:rPr>
              <w:t>н</w:t>
            </w:r>
            <w:r w:rsidR="00140BA2" w:rsidRPr="0067101E">
              <w:rPr>
                <w:rFonts w:ascii="Times New Roman" w:hAnsi="Times New Roman" w:cs="Times New Roman"/>
              </w:rPr>
              <w:t>ных и м</w:t>
            </w:r>
            <w:r w:rsidR="00140BA2" w:rsidRPr="0067101E">
              <w:rPr>
                <w:rFonts w:ascii="Times New Roman" w:hAnsi="Times New Roman" w:cs="Times New Roman"/>
              </w:rPr>
              <w:t>у</w:t>
            </w:r>
            <w:r w:rsidR="00140BA2" w:rsidRPr="0067101E">
              <w:rPr>
                <w:rFonts w:ascii="Times New Roman" w:hAnsi="Times New Roman" w:cs="Times New Roman"/>
              </w:rPr>
              <w:t>ниципал</w:t>
            </w:r>
            <w:r w:rsidR="00140BA2" w:rsidRPr="0067101E">
              <w:rPr>
                <w:rFonts w:ascii="Times New Roman" w:hAnsi="Times New Roman" w:cs="Times New Roman"/>
              </w:rPr>
              <w:t>ь</w:t>
            </w:r>
            <w:r w:rsidR="00140BA2" w:rsidRPr="0067101E">
              <w:rPr>
                <w:rFonts w:ascii="Times New Roman" w:hAnsi="Times New Roman" w:cs="Times New Roman"/>
              </w:rPr>
              <w:t>ных услуг Вороне</w:t>
            </w:r>
            <w:r w:rsidR="00140BA2" w:rsidRPr="0067101E">
              <w:rPr>
                <w:rFonts w:ascii="Times New Roman" w:hAnsi="Times New Roman" w:cs="Times New Roman"/>
              </w:rPr>
              <w:t>ж</w:t>
            </w:r>
            <w:r w:rsidR="00140BA2" w:rsidRPr="0067101E">
              <w:rPr>
                <w:rFonts w:ascii="Times New Roman" w:hAnsi="Times New Roman" w:cs="Times New Roman"/>
              </w:rPr>
              <w:t>ской обла</w:t>
            </w:r>
            <w:r w:rsidR="00140BA2" w:rsidRPr="0067101E">
              <w:rPr>
                <w:rFonts w:ascii="Times New Roman" w:hAnsi="Times New Roman" w:cs="Times New Roman"/>
              </w:rPr>
              <w:t>с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ти</w:t>
            </w:r>
          </w:p>
        </w:tc>
        <w:tc>
          <w:tcPr>
            <w:tcW w:w="1275" w:type="dxa"/>
          </w:tcPr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в органе, предоста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ляющем услугу, на бумажном носителе;</w:t>
            </w:r>
          </w:p>
          <w:p w:rsidR="0090744B" w:rsidRPr="0067101E" w:rsidRDefault="00140BA2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бума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ном нос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теле</w:t>
            </w:r>
            <w:r w:rsidR="0090744B" w:rsidRPr="0067101E">
              <w:rPr>
                <w:rFonts w:ascii="Times New Roman" w:hAnsi="Times New Roman" w:cs="Times New Roman"/>
              </w:rPr>
              <w:t>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90744B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r w:rsidR="00140BA2" w:rsidRPr="0067101E">
              <w:rPr>
                <w:rFonts w:ascii="Times New Roman" w:hAnsi="Times New Roman" w:cs="Times New Roman"/>
              </w:rPr>
              <w:t>ЕПГУ</w:t>
            </w:r>
            <w:r w:rsidRPr="0067101E">
              <w:rPr>
                <w:rFonts w:ascii="Times New Roman" w:hAnsi="Times New Roman" w:cs="Times New Roman"/>
              </w:rPr>
              <w:t>;</w:t>
            </w:r>
          </w:p>
          <w:p w:rsidR="00BD28FA" w:rsidRPr="0067101E" w:rsidRDefault="0090744B" w:rsidP="0090744B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на </w:t>
            </w:r>
            <w:proofErr w:type="gramStart"/>
            <w:r w:rsidR="00140BA2" w:rsidRPr="0067101E">
              <w:rPr>
                <w:rFonts w:ascii="Times New Roman" w:hAnsi="Times New Roman" w:cs="Times New Roman"/>
              </w:rPr>
              <w:t>-П</w:t>
            </w:r>
            <w:proofErr w:type="gramEnd"/>
            <w:r w:rsidR="00140BA2" w:rsidRPr="0067101E">
              <w:rPr>
                <w:rFonts w:ascii="Times New Roman" w:hAnsi="Times New Roman" w:cs="Times New Roman"/>
              </w:rPr>
              <w:t>ортале государс</w:t>
            </w:r>
            <w:r w:rsidR="00140BA2" w:rsidRPr="0067101E">
              <w:rPr>
                <w:rFonts w:ascii="Times New Roman" w:hAnsi="Times New Roman" w:cs="Times New Roman"/>
              </w:rPr>
              <w:t>т</w:t>
            </w:r>
            <w:r w:rsidR="00140BA2" w:rsidRPr="0067101E">
              <w:rPr>
                <w:rFonts w:ascii="Times New Roman" w:hAnsi="Times New Roman" w:cs="Times New Roman"/>
              </w:rPr>
              <w:t>венных и муниц</w:t>
            </w:r>
            <w:r w:rsidR="00140BA2" w:rsidRPr="0067101E">
              <w:rPr>
                <w:rFonts w:ascii="Times New Roman" w:hAnsi="Times New Roman" w:cs="Times New Roman"/>
              </w:rPr>
              <w:t>и</w:t>
            </w:r>
            <w:r w:rsidR="00140BA2" w:rsidRPr="0067101E">
              <w:rPr>
                <w:rFonts w:ascii="Times New Roman" w:hAnsi="Times New Roman" w:cs="Times New Roman"/>
              </w:rPr>
              <w:lastRenderedPageBreak/>
              <w:t>пальных услуг В</w:t>
            </w:r>
            <w:r w:rsidR="00140BA2" w:rsidRPr="0067101E">
              <w:rPr>
                <w:rFonts w:ascii="Times New Roman" w:hAnsi="Times New Roman" w:cs="Times New Roman"/>
              </w:rPr>
              <w:t>о</w:t>
            </w:r>
            <w:r w:rsidR="00140BA2" w:rsidRPr="0067101E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</w:tbl>
    <w:p w:rsidR="00C95E22" w:rsidRPr="0067101E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67101E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67101E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67101E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67101E" w:rsidRDefault="00505D72" w:rsidP="00DF72FE">
      <w:pPr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br w:type="page"/>
      </w:r>
    </w:p>
    <w:p w:rsidR="004E7CAF" w:rsidRPr="0067101E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815"/>
        <w:gridCol w:w="1985"/>
        <w:gridCol w:w="26"/>
        <w:gridCol w:w="2524"/>
        <w:gridCol w:w="2271"/>
        <w:gridCol w:w="1701"/>
        <w:gridCol w:w="1844"/>
        <w:gridCol w:w="2692"/>
        <w:gridCol w:w="1559"/>
      </w:tblGrid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Наличие во</w:t>
            </w:r>
            <w:r w:rsidRPr="0067101E">
              <w:rPr>
                <w:rFonts w:ascii="Times New Roman" w:hAnsi="Times New Roman" w:cs="Times New Roman"/>
                <w:b/>
              </w:rPr>
              <w:t>з</w:t>
            </w:r>
            <w:r w:rsidRPr="0067101E">
              <w:rPr>
                <w:rFonts w:ascii="Times New Roman" w:hAnsi="Times New Roman" w:cs="Times New Roman"/>
                <w:b/>
              </w:rPr>
              <w:t>можности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дачи заявл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на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представит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лями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Исчерпыва</w:t>
            </w:r>
            <w:r w:rsidRPr="0067101E">
              <w:rPr>
                <w:rFonts w:ascii="Times New Roman" w:hAnsi="Times New Roman" w:cs="Times New Roman"/>
                <w:b/>
              </w:rPr>
              <w:t>ю</w:t>
            </w:r>
            <w:r w:rsidRPr="0067101E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к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кументу, подтве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ждающему право под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чи заявления от имени заявителя</w:t>
            </w:r>
          </w:p>
        </w:tc>
      </w:tr>
      <w:tr w:rsidR="00043FFA" w:rsidRPr="0067101E" w:rsidTr="00AF26C3">
        <w:tc>
          <w:tcPr>
            <w:tcW w:w="816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11" w:type="dxa"/>
            <w:gridSpan w:val="2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4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692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4E7CAF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94413D">
        <w:tc>
          <w:tcPr>
            <w:tcW w:w="15417" w:type="dxa"/>
            <w:gridSpan w:val="9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B75A65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Физические </w:t>
            </w:r>
            <w:r w:rsidR="00A51163" w:rsidRPr="0067101E">
              <w:rPr>
                <w:rFonts w:ascii="Times New Roman" w:hAnsi="Times New Roman" w:cs="Times New Roman"/>
              </w:rPr>
              <w:t>лица</w:t>
            </w:r>
          </w:p>
        </w:tc>
        <w:tc>
          <w:tcPr>
            <w:tcW w:w="2550" w:type="dxa"/>
            <w:gridSpan w:val="2"/>
            <w:vMerge w:val="restart"/>
          </w:tcPr>
          <w:p w:rsidR="0094413D" w:rsidRPr="0067101E" w:rsidRDefault="008A42F0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окумент, удостоверя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</w:t>
            </w:r>
            <w:r w:rsidR="0094413D" w:rsidRPr="0067101E">
              <w:rPr>
                <w:rFonts w:ascii="Times New Roman" w:hAnsi="Times New Roman" w:cs="Times New Roman"/>
              </w:rPr>
              <w:t>олжен быть действ</w:t>
            </w:r>
            <w:r w:rsidR="0094413D" w:rsidRPr="0067101E">
              <w:rPr>
                <w:rFonts w:ascii="Times New Roman" w:hAnsi="Times New Roman" w:cs="Times New Roman"/>
              </w:rPr>
              <w:t>и</w:t>
            </w:r>
            <w:r w:rsidR="0094413D" w:rsidRPr="0067101E">
              <w:rPr>
                <w:rFonts w:ascii="Times New Roman" w:hAnsi="Times New Roman" w:cs="Times New Roman"/>
              </w:rPr>
              <w:t>тельным на срок обр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щения за предоставл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нием услуги.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содержать подчи</w:t>
            </w:r>
            <w:r w:rsidR="0094413D" w:rsidRPr="0067101E">
              <w:rPr>
                <w:rFonts w:ascii="Times New Roman" w:hAnsi="Times New Roman" w:cs="Times New Roman"/>
              </w:rPr>
              <w:t>с</w:t>
            </w:r>
            <w:r w:rsidR="0094413D" w:rsidRPr="0067101E">
              <w:rPr>
                <w:rFonts w:ascii="Times New Roman" w:hAnsi="Times New Roman" w:cs="Times New Roman"/>
              </w:rPr>
              <w:t>ток, приписок, зачер</w:t>
            </w:r>
            <w:r w:rsidR="0094413D" w:rsidRPr="0067101E">
              <w:rPr>
                <w:rFonts w:ascii="Times New Roman" w:hAnsi="Times New Roman" w:cs="Times New Roman"/>
              </w:rPr>
              <w:t>к</w:t>
            </w:r>
            <w:r w:rsidR="0094413D"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="0094413D"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жен иметь поврежд</w:t>
            </w:r>
            <w:r w:rsidR="0094413D" w:rsidRPr="0067101E">
              <w:rPr>
                <w:rFonts w:ascii="Times New Roman" w:hAnsi="Times New Roman" w:cs="Times New Roman"/>
              </w:rPr>
              <w:t>е</w:t>
            </w:r>
            <w:r w:rsidR="0094413D"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="0094413D" w:rsidRPr="0067101E">
              <w:rPr>
                <w:rFonts w:ascii="Times New Roman" w:hAnsi="Times New Roman" w:cs="Times New Roman"/>
              </w:rPr>
              <w:t>о</w:t>
            </w:r>
            <w:r w:rsidR="0094413D"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4413D" w:rsidRPr="0067101E" w:rsidRDefault="008A42F0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4413D" w:rsidRPr="0067101E">
              <w:rPr>
                <w:rFonts w:ascii="Times New Roman" w:hAnsi="Times New Roman" w:cs="Times New Roman"/>
              </w:rPr>
              <w:t>ицо, действу</w:t>
            </w:r>
            <w:r w:rsidR="0094413D" w:rsidRPr="0067101E">
              <w:rPr>
                <w:rFonts w:ascii="Times New Roman" w:hAnsi="Times New Roman" w:cs="Times New Roman"/>
              </w:rPr>
              <w:t>ю</w:t>
            </w:r>
            <w:r w:rsidR="0094413D" w:rsidRPr="0067101E">
              <w:rPr>
                <w:rFonts w:ascii="Times New Roman" w:hAnsi="Times New Roman" w:cs="Times New Roman"/>
              </w:rPr>
              <w:t>щее от имени за</w:t>
            </w:r>
            <w:r w:rsidR="0094413D" w:rsidRPr="0067101E">
              <w:rPr>
                <w:rFonts w:ascii="Times New Roman" w:hAnsi="Times New Roman" w:cs="Times New Roman"/>
              </w:rPr>
              <w:t>я</w:t>
            </w:r>
            <w:r w:rsidR="0094413D" w:rsidRPr="0067101E">
              <w:rPr>
                <w:rFonts w:ascii="Times New Roman" w:hAnsi="Times New Roman" w:cs="Times New Roman"/>
              </w:rPr>
              <w:t>вителя на основ</w:t>
            </w:r>
            <w:r w:rsidR="0094413D" w:rsidRPr="0067101E">
              <w:rPr>
                <w:rFonts w:ascii="Times New Roman" w:hAnsi="Times New Roman" w:cs="Times New Roman"/>
              </w:rPr>
              <w:t>а</w:t>
            </w:r>
            <w:r w:rsidR="0094413D"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8A42F0" w:rsidRPr="0067101E" w:rsidRDefault="0094413D" w:rsidP="008A42F0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ем услуги. Не 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rPr>
          <w:trHeight w:val="643"/>
        </w:trPr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  <w:vMerge/>
          </w:tcPr>
          <w:p w:rsidR="0094413D" w:rsidRPr="0067101E" w:rsidRDefault="0094413D" w:rsidP="0094413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должна быть выдана от им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ни заявителя и подписана им самим.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 может быть подписана также иным лицом,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 xml:space="preserve">вующим по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если эти по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номочия пред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смотрены 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новной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ренностью.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</w:t>
            </w:r>
          </w:p>
        </w:tc>
      </w:tr>
      <w:tr w:rsidR="0094413D" w:rsidRPr="0067101E" w:rsidTr="008A42F0">
        <w:tc>
          <w:tcPr>
            <w:tcW w:w="816" w:type="dxa"/>
            <w:vMerge w:val="restart"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985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Ю</w:t>
            </w:r>
            <w:r w:rsidR="00A51163" w:rsidRPr="0067101E">
              <w:rPr>
                <w:rFonts w:ascii="Times New Roman" w:hAnsi="Times New Roman" w:cs="Times New Roman"/>
              </w:rPr>
              <w:t>ридические лица</w:t>
            </w: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подтвержда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право лица без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ренности действовать от имени юридического лица (копия решения о назн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чении лица или его и</w:t>
            </w:r>
            <w:r w:rsidRPr="0067101E">
              <w:rPr>
                <w:rFonts w:ascii="Times New Roman" w:hAnsi="Times New Roman" w:cs="Times New Roman"/>
              </w:rPr>
              <w:t>з</w:t>
            </w:r>
            <w:r w:rsidRPr="0067101E">
              <w:rPr>
                <w:rFonts w:ascii="Times New Roman" w:hAnsi="Times New Roman" w:cs="Times New Roman"/>
              </w:rPr>
              <w:lastRenderedPageBreak/>
              <w:t>брании)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решение о назначении лица или его избрании должна быть заверена юридическим лицом, содержать подпись должностного лица, </w:t>
            </w:r>
            <w:r w:rsidRPr="0067101E">
              <w:rPr>
                <w:rFonts w:ascii="Times New Roman" w:hAnsi="Times New Roman" w:cs="Times New Roman"/>
              </w:rPr>
              <w:lastRenderedPageBreak/>
              <w:t>подготовившего док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цию о праве физич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0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4" w:type="dxa"/>
            <w:vMerge w:val="restart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лицо, действу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щее от имени за</w:t>
            </w:r>
            <w:r w:rsidRPr="0067101E">
              <w:rPr>
                <w:rFonts w:ascii="Times New Roman" w:hAnsi="Times New Roman" w:cs="Times New Roman"/>
              </w:rPr>
              <w:t>я</w:t>
            </w:r>
            <w:r w:rsidRPr="0067101E">
              <w:rPr>
                <w:rFonts w:ascii="Times New Roman" w:hAnsi="Times New Roman" w:cs="Times New Roman"/>
              </w:rPr>
              <w:t>вителя на основ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действител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ным на срок обращения за предоставлен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 xml:space="preserve">ем услуги. Не </w:t>
            </w:r>
            <w:r w:rsidRPr="0067101E">
              <w:rPr>
                <w:rFonts w:ascii="Times New Roman" w:hAnsi="Times New Roman" w:cs="Times New Roman"/>
              </w:rPr>
              <w:lastRenderedPageBreak/>
              <w:t>должен соде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зачеркнутых слов и других исправлений. Не должен иметь повре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дений, наличие которых не позволяет о</w:t>
            </w:r>
            <w:r w:rsidRPr="0067101E">
              <w:rPr>
                <w:rFonts w:ascii="Times New Roman" w:hAnsi="Times New Roman" w:cs="Times New Roman"/>
              </w:rPr>
              <w:t>д</w:t>
            </w:r>
            <w:r w:rsidRPr="0067101E">
              <w:rPr>
                <w:rFonts w:ascii="Times New Roman" w:hAnsi="Times New Roman" w:cs="Times New Roman"/>
              </w:rPr>
              <w:t>нозначно 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94413D" w:rsidRPr="0067101E" w:rsidTr="008A42F0">
        <w:tc>
          <w:tcPr>
            <w:tcW w:w="816" w:type="dxa"/>
            <w:vMerge/>
          </w:tcPr>
          <w:p w:rsidR="0094413D" w:rsidRPr="0067101E" w:rsidRDefault="0094413D" w:rsidP="0094413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4413D" w:rsidRPr="0067101E" w:rsidRDefault="0094413D" w:rsidP="0094413D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gridSpan w:val="2"/>
          </w:tcPr>
          <w:p w:rsidR="0094413D" w:rsidRPr="0067101E" w:rsidRDefault="0094413D" w:rsidP="00513356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документ, удостоверя</w:t>
            </w:r>
            <w:r w:rsidRPr="0067101E">
              <w:rPr>
                <w:rFonts w:ascii="Times New Roman" w:hAnsi="Times New Roman" w:cs="Times New Roman"/>
              </w:rPr>
              <w:t>ю</w:t>
            </w:r>
            <w:r w:rsidRPr="0067101E">
              <w:rPr>
                <w:rFonts w:ascii="Times New Roman" w:hAnsi="Times New Roman" w:cs="Times New Roman"/>
              </w:rPr>
              <w:t>щий личность</w:t>
            </w:r>
          </w:p>
        </w:tc>
        <w:tc>
          <w:tcPr>
            <w:tcW w:w="2271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должен быть действ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тельным на срок обр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щения за предоставл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нием услуги.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содержать подчи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ток, приписок, зачер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67101E">
              <w:rPr>
                <w:rFonts w:ascii="Times New Roman" w:hAnsi="Times New Roman" w:cs="Times New Roman"/>
              </w:rPr>
              <w:t>л</w:t>
            </w:r>
            <w:r w:rsidRPr="0067101E">
              <w:rPr>
                <w:rFonts w:ascii="Times New Roman" w:hAnsi="Times New Roman" w:cs="Times New Roman"/>
              </w:rPr>
              <w:t>жен иметь поврежд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0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559" w:type="dxa"/>
          </w:tcPr>
          <w:p w:rsidR="0094413D" w:rsidRPr="0067101E" w:rsidRDefault="0094413D" w:rsidP="0051335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доверенность выдается за подписью р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ководителя или иного лица, уполномоче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ного на это. Доверенность может быть подписана та</w:t>
            </w:r>
            <w:r w:rsidRPr="0067101E">
              <w:rPr>
                <w:rFonts w:ascii="Times New Roman" w:hAnsi="Times New Roman" w:cs="Times New Roman"/>
              </w:rPr>
              <w:t>к</w:t>
            </w:r>
            <w:r w:rsidRPr="0067101E">
              <w:rPr>
                <w:rFonts w:ascii="Times New Roman" w:hAnsi="Times New Roman" w:cs="Times New Roman"/>
              </w:rPr>
              <w:t>же иным л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цом, дейс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вующим по доверенности.  Доверенность должна быть действующей на момент о</w:t>
            </w:r>
            <w:r w:rsidRPr="0067101E">
              <w:rPr>
                <w:rFonts w:ascii="Times New Roman" w:hAnsi="Times New Roman" w:cs="Times New Roman"/>
              </w:rPr>
              <w:t>б</w:t>
            </w:r>
            <w:r w:rsidRPr="0067101E">
              <w:rPr>
                <w:rFonts w:ascii="Times New Roman" w:hAnsi="Times New Roman" w:cs="Times New Roman"/>
              </w:rPr>
              <w:t>ращения (при этом необх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димо иметь в виду, что дов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lastRenderedPageBreak/>
              <w:t>ренность, в которой не указан срок ее действия, де</w:t>
            </w:r>
            <w:r w:rsidRPr="0067101E">
              <w:rPr>
                <w:rFonts w:ascii="Times New Roman" w:hAnsi="Times New Roman" w:cs="Times New Roman"/>
              </w:rPr>
              <w:t>й</w:t>
            </w:r>
            <w:r w:rsidRPr="0067101E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043FFA" w:rsidRPr="0067101E" w:rsidRDefault="008A60E5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sz w:val="22"/>
          <w:szCs w:val="22"/>
        </w:rPr>
        <w:lastRenderedPageBreak/>
        <w:br w:type="page"/>
      </w: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67101E">
              <w:rPr>
                <w:rFonts w:ascii="Times New Roman" w:hAnsi="Times New Roman" w:cs="Times New Roman"/>
                <w:b/>
              </w:rPr>
              <w:t>я</w:t>
            </w:r>
            <w:r w:rsidRPr="0067101E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</w:t>
            </w:r>
            <w:r w:rsidR="00043FFA" w:rsidRPr="0067101E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Количество 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обходимых э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земпляров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с ук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7101E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</w:t>
            </w:r>
            <w:r w:rsidRPr="0067101E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7101E" w:rsidRDefault="0067101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к документу</w:t>
            </w:r>
            <w:r w:rsidR="0067101E" w:rsidRPr="0067101E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67101E" w:rsidRPr="0067101E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7101E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43FFA" w:rsidRPr="0067101E" w:rsidTr="00FB67BA">
        <w:tc>
          <w:tcPr>
            <w:tcW w:w="15417" w:type="dxa"/>
            <w:gridSpan w:val="8"/>
          </w:tcPr>
          <w:p w:rsidR="00043FFA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»: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="00232994" w:rsidRPr="0067101E">
              <w:rPr>
                <w:rFonts w:ascii="Times New Roman" w:eastAsia="Times New Roman" w:hAnsi="Times New Roman"/>
                <w:b/>
                <w:lang w:eastAsia="ru-RU"/>
              </w:rPr>
              <w:t>ственная собственность на который не разграничена</w:t>
            </w:r>
          </w:p>
        </w:tc>
      </w:tr>
      <w:tr w:rsidR="00D31907" w:rsidRPr="0067101E" w:rsidTr="00FB67BA">
        <w:tc>
          <w:tcPr>
            <w:tcW w:w="651" w:type="dxa"/>
          </w:tcPr>
          <w:p w:rsidR="00043FFA" w:rsidRPr="0067101E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2835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заявление о заключении соглашения об установл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нии сервитута</w:t>
            </w:r>
          </w:p>
        </w:tc>
        <w:tc>
          <w:tcPr>
            <w:tcW w:w="1842" w:type="dxa"/>
          </w:tcPr>
          <w:p w:rsidR="00043FFA" w:rsidRPr="0067101E" w:rsidRDefault="00232994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67101E" w:rsidRDefault="00232994" w:rsidP="0023299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должны быть указаны цель и предполагаемый срок действия сервитута</w:t>
            </w:r>
          </w:p>
        </w:tc>
        <w:tc>
          <w:tcPr>
            <w:tcW w:w="1843" w:type="dxa"/>
          </w:tcPr>
          <w:p w:rsidR="00043FFA" w:rsidRPr="0067101E" w:rsidRDefault="004E0846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67101E" w:rsidRDefault="004F0E62" w:rsidP="0067101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схема границ сервитута на кадастровом плане терр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67101E" w:rsidRDefault="004E0846" w:rsidP="00DF72F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F14D8" w:rsidRPr="0067101E" w:rsidRDefault="004E0846" w:rsidP="004E08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в случае, когда зая</w:t>
            </w:r>
            <w:r w:rsidRPr="0067101E">
              <w:rPr>
                <w:rFonts w:ascii="Times New Roman" w:hAnsi="Times New Roman" w:cs="Times New Roman"/>
              </w:rPr>
              <w:t>в</w:t>
            </w:r>
            <w:r w:rsidRPr="0067101E">
              <w:rPr>
                <w:rFonts w:ascii="Times New Roman" w:hAnsi="Times New Roman" w:cs="Times New Roman"/>
              </w:rPr>
              <w:t>ление о заключении соглашения об уст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новлении сервитута не предусматривает установление серв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тута в отношении всего земельного участка</w:t>
            </w:r>
          </w:p>
        </w:tc>
        <w:tc>
          <w:tcPr>
            <w:tcW w:w="2693" w:type="dxa"/>
          </w:tcPr>
          <w:p w:rsidR="00CF14D8" w:rsidRPr="0067101E" w:rsidRDefault="00CF14D8" w:rsidP="004E08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F0E62" w:rsidP="004F0E62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CF14D8" w:rsidRPr="0067101E" w:rsidTr="00FB67BA">
        <w:tc>
          <w:tcPr>
            <w:tcW w:w="651" w:type="dxa"/>
          </w:tcPr>
          <w:p w:rsidR="00CF14D8" w:rsidRPr="0067101E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удостов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ряющий ли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ность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 (предст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вителя заяв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теля)</w:t>
            </w:r>
          </w:p>
        </w:tc>
        <w:tc>
          <w:tcPr>
            <w:tcW w:w="2835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документа, удостоверя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щего личность заявителя (представителя заявителя)</w:t>
            </w:r>
          </w:p>
        </w:tc>
        <w:tc>
          <w:tcPr>
            <w:tcW w:w="1842" w:type="dxa"/>
          </w:tcPr>
          <w:p w:rsidR="00CF14D8" w:rsidRPr="0067101E" w:rsidRDefault="0067101E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1 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копия, зав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ренная в поря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ке, предусмо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ренном дейс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вующим закон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A5859" w:rsidRPr="0067101E">
              <w:rPr>
                <w:rFonts w:ascii="Times New Roman" w:eastAsia="Times New Roman" w:hAnsi="Times New Roman"/>
                <w:lang w:eastAsia="ar-SA"/>
              </w:rPr>
              <w:t>дательством</w:t>
            </w:r>
          </w:p>
        </w:tc>
        <w:tc>
          <w:tcPr>
            <w:tcW w:w="2268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67101E" w:rsidRDefault="00CF14D8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CF14D8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  <w:tr w:rsidR="004A5859" w:rsidRPr="0067101E" w:rsidTr="00FB67BA">
        <w:tc>
          <w:tcPr>
            <w:tcW w:w="651" w:type="dxa"/>
          </w:tcPr>
          <w:p w:rsidR="004A5859" w:rsidRPr="0067101E" w:rsidRDefault="004A5859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Документ, подтве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ждающий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полномочия</w:t>
            </w:r>
          </w:p>
        </w:tc>
        <w:tc>
          <w:tcPr>
            <w:tcW w:w="2835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документ, подтвержда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ю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щий полномочия</w:t>
            </w:r>
          </w:p>
        </w:tc>
        <w:tc>
          <w:tcPr>
            <w:tcW w:w="1842" w:type="dxa"/>
          </w:tcPr>
          <w:p w:rsidR="004A5859" w:rsidRPr="0067101E" w:rsidRDefault="004A5859" w:rsidP="004A5859">
            <w:pPr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1 экз. оригинал</w:t>
            </w:r>
          </w:p>
        </w:tc>
        <w:tc>
          <w:tcPr>
            <w:tcW w:w="2268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при представлении заявления на бума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носителе пре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ставителем заявителя</w:t>
            </w:r>
          </w:p>
        </w:tc>
        <w:tc>
          <w:tcPr>
            <w:tcW w:w="269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4A5859" w:rsidRPr="0067101E" w:rsidRDefault="004A5859" w:rsidP="004A5859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</w:tr>
    </w:tbl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67101E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1907" w:rsidRPr="0067101E" w:rsidRDefault="00A87EF7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7101E" w:rsidRPr="0067101E" w:rsidTr="00843A61">
        <w:tc>
          <w:tcPr>
            <w:tcW w:w="16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 xml:space="preserve">ской карты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 xml:space="preserve"> вза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модействия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прашиваемого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шиваемых в ра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ках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напра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7101E">
              <w:rPr>
                <w:rFonts w:ascii="Times New Roman" w:hAnsi="Times New Roman" w:cs="Times New Roman"/>
                <w:b/>
              </w:rPr>
              <w:t xml:space="preserve"> эле</w:t>
            </w:r>
            <w:r w:rsidRPr="0067101E">
              <w:rPr>
                <w:rFonts w:ascii="Times New Roman" w:hAnsi="Times New Roman" w:cs="Times New Roman"/>
                <w:b/>
              </w:rPr>
              <w:t>к</w:t>
            </w:r>
            <w:r w:rsidRPr="0067101E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вание вида св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дений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ос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7101E">
              <w:rPr>
                <w:rFonts w:ascii="Times New Roman" w:hAnsi="Times New Roman" w:cs="Times New Roman"/>
                <w:b/>
              </w:rPr>
              <w:t>м</w:t>
            </w:r>
            <w:r w:rsidRPr="0067101E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ствия</w:t>
            </w:r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(ша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лон) межв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домственн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  <w:r w:rsidRPr="0067101E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67101E" w:rsidRPr="0067101E" w:rsidRDefault="0067101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7101E">
              <w:rPr>
                <w:rFonts w:ascii="Times New Roman" w:hAnsi="Times New Roman" w:cs="Times New Roman"/>
                <w:b/>
              </w:rPr>
              <w:t>ж</w:t>
            </w:r>
            <w:r w:rsidRPr="0067101E">
              <w:rPr>
                <w:rFonts w:ascii="Times New Roman" w:hAnsi="Times New Roman" w:cs="Times New Roman"/>
                <w:b/>
              </w:rPr>
              <w:t>ведомстве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67101E">
              <w:rPr>
                <w:rFonts w:ascii="Times New Roman" w:hAnsi="Times New Roman" w:cs="Times New Roman"/>
                <w:b/>
              </w:rPr>
              <w:t>т</w:t>
            </w:r>
            <w:r w:rsidRPr="0067101E">
              <w:rPr>
                <w:rFonts w:ascii="Times New Roman" w:hAnsi="Times New Roman" w:cs="Times New Roman"/>
                <w:b/>
              </w:rPr>
              <w:t>венный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 w:rsidRPr="0067101E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D31907" w:rsidRPr="0067101E" w:rsidTr="00843A61">
        <w:tc>
          <w:tcPr>
            <w:tcW w:w="16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7101E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31907" w:rsidRPr="0067101E" w:rsidTr="00843A61">
        <w:tc>
          <w:tcPr>
            <w:tcW w:w="15538" w:type="dxa"/>
            <w:gridSpan w:val="9"/>
          </w:tcPr>
          <w:p w:rsidR="00D31907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67101E">
              <w:rPr>
                <w:rFonts w:ascii="Times New Roman" w:hAnsi="Times New Roman" w:cs="Times New Roman"/>
                <w:b/>
              </w:rPr>
              <w:t>»: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0F4A0D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FB67BA" w:rsidRPr="0067101E" w:rsidTr="000F4A0D">
        <w:trPr>
          <w:trHeight w:val="174"/>
        </w:trPr>
        <w:tc>
          <w:tcPr>
            <w:tcW w:w="166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юридических лиц (в случае, если заявитель является юридическим лицом)</w:t>
            </w:r>
          </w:p>
        </w:tc>
        <w:tc>
          <w:tcPr>
            <w:tcW w:w="2126" w:type="dxa"/>
          </w:tcPr>
          <w:p w:rsidR="00E57E28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67101E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67101E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55E1" w:rsidRPr="0067101E" w:rsidTr="00843A61">
        <w:tc>
          <w:tcPr>
            <w:tcW w:w="166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Выписка из Единого государственного реестра индивид</w:t>
            </w:r>
            <w:r w:rsidRPr="0067101E">
              <w:rPr>
                <w:rFonts w:ascii="Times New Roman" w:hAnsi="Times New Roman" w:cs="Times New Roman"/>
                <w:lang w:eastAsia="ar-SA"/>
              </w:rPr>
              <w:t>у</w:t>
            </w:r>
            <w:r w:rsidRPr="0067101E">
              <w:rPr>
                <w:rFonts w:ascii="Times New Roman" w:hAnsi="Times New Roman" w:cs="Times New Roman"/>
                <w:lang w:eastAsia="ar-SA"/>
              </w:rPr>
              <w:t>альных предприн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и</w:t>
            </w:r>
            <w:r w:rsidRPr="0067101E">
              <w:rPr>
                <w:rFonts w:ascii="Times New Roman" w:hAnsi="Times New Roman" w:cs="Times New Roman"/>
                <w:lang w:eastAsia="ar-SA"/>
              </w:rPr>
              <w:t>мателей (в случае, если заявитель явл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я</w:t>
            </w:r>
            <w:r w:rsidRPr="0067101E">
              <w:rPr>
                <w:rFonts w:ascii="Times New Roman" w:hAnsi="Times New Roman" w:cs="Times New Roman"/>
                <w:lang w:eastAsia="ar-SA"/>
              </w:rPr>
              <w:t>ется индивидуал</w:t>
            </w:r>
            <w:r w:rsidRPr="0067101E">
              <w:rPr>
                <w:rFonts w:ascii="Times New Roman" w:hAnsi="Times New Roman" w:cs="Times New Roman"/>
                <w:lang w:eastAsia="ar-SA"/>
              </w:rPr>
              <w:t>ь</w:t>
            </w:r>
            <w:r w:rsidRPr="0067101E">
              <w:rPr>
                <w:rFonts w:ascii="Times New Roman" w:hAnsi="Times New Roman" w:cs="Times New Roman"/>
                <w:lang w:eastAsia="ar-SA"/>
              </w:rPr>
              <w:t>ным предпринимат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лем)</w:t>
            </w:r>
          </w:p>
        </w:tc>
        <w:tc>
          <w:tcPr>
            <w:tcW w:w="2126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B355E1" w:rsidRPr="0067101E" w:rsidRDefault="000F4A0D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нал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говой службы России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55E1" w:rsidRPr="0067101E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B355E1" w:rsidRPr="0067101E" w:rsidRDefault="00B355E1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 xml:space="preserve">Выписка из Единого государственного 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lastRenderedPageBreak/>
              <w:t>реестра прав на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движимое имущество и сделок с ним (далее – ЕГРП)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земельный уч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сток, объекты н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движимости, нах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дящиеся на земел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ь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 участке, или уведомление об 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сутствии в ЕГРП сведений о зарегис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т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рированных правах на объекты недв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жимости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lastRenderedPageBreak/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 w:rsidRPr="0067101E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909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lastRenderedPageBreak/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- 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614E2F" w:rsidRPr="0067101E">
              <w:rPr>
                <w:rFonts w:ascii="Times New Roman" w:eastAsia="Times New Roman" w:hAnsi="Times New Roman"/>
                <w:lang w:eastAsia="ar-SA"/>
              </w:rPr>
              <w:t>адастровый паспорт земельного участка либо кадастровая выписка о земельном участке</w:t>
            </w:r>
          </w:p>
        </w:tc>
        <w:tc>
          <w:tcPr>
            <w:tcW w:w="2126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614E2F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614E2F" w:rsidP="00455841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 xml:space="preserve">Филиал ФГБУ «ФКП </w:t>
            </w:r>
            <w:proofErr w:type="spellStart"/>
            <w:r w:rsidRPr="0067101E">
              <w:rPr>
                <w:rFonts w:ascii="Times New Roman" w:hAnsi="Times New Roman" w:cs="Times New Roman"/>
              </w:rPr>
              <w:t>Росреес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ра</w:t>
            </w:r>
            <w:proofErr w:type="spellEnd"/>
            <w:r w:rsidRPr="0067101E">
              <w:rPr>
                <w:rFonts w:ascii="Times New Roman" w:hAnsi="Times New Roman" w:cs="Times New Roman"/>
              </w:rPr>
              <w:t>» по Вороне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E2F" w:rsidRPr="0067101E" w:rsidTr="00843A61">
        <w:tc>
          <w:tcPr>
            <w:tcW w:w="166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14E2F" w:rsidRPr="0067101E" w:rsidRDefault="007E5ADD" w:rsidP="000F4A0D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К</w:t>
            </w:r>
            <w:r w:rsidR="00862591" w:rsidRPr="0067101E">
              <w:rPr>
                <w:rFonts w:ascii="Times New Roman" w:eastAsia="Times New Roman" w:hAnsi="Times New Roman"/>
                <w:lang w:eastAsia="ar-SA"/>
              </w:rPr>
              <w:t>опии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 xml:space="preserve"> правоустана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ливающих докуме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н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тов на земельный участок или иной объект недвижим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сти, права на кот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рые не зарегистрир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="00455841" w:rsidRPr="0067101E">
              <w:rPr>
                <w:rFonts w:ascii="Times New Roman" w:eastAsia="Times New Roman" w:hAnsi="Times New Roman"/>
                <w:lang w:eastAsia="ar-SA"/>
              </w:rPr>
              <w:t>ваны в ЕГРП</w:t>
            </w:r>
          </w:p>
        </w:tc>
        <w:tc>
          <w:tcPr>
            <w:tcW w:w="2126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заполняется орг</w:t>
            </w:r>
            <w:r w:rsidRPr="0067101E">
              <w:rPr>
                <w:rFonts w:ascii="Times New Roman" w:hAnsi="Times New Roman" w:cs="Times New Roman"/>
              </w:rPr>
              <w:t>а</w:t>
            </w:r>
            <w:r w:rsidRPr="0067101E">
              <w:rPr>
                <w:rFonts w:ascii="Times New Roman" w:hAnsi="Times New Roman" w:cs="Times New Roman"/>
              </w:rPr>
              <w:t>ном муниципал</w:t>
            </w:r>
            <w:r w:rsidRPr="0067101E">
              <w:rPr>
                <w:rFonts w:ascii="Times New Roman" w:hAnsi="Times New Roman" w:cs="Times New Roman"/>
              </w:rPr>
              <w:t>ь</w:t>
            </w:r>
            <w:r w:rsidRPr="0067101E">
              <w:rPr>
                <w:rFonts w:ascii="Times New Roman" w:hAnsi="Times New Roman" w:cs="Times New Roman"/>
              </w:rPr>
              <w:t>ной власти</w:t>
            </w:r>
          </w:p>
        </w:tc>
        <w:tc>
          <w:tcPr>
            <w:tcW w:w="1843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614E2F" w:rsidRPr="0067101E" w:rsidRDefault="00455841" w:rsidP="000F4A0D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Управление Ф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деральной слу</w:t>
            </w:r>
            <w:r w:rsidRPr="0067101E">
              <w:rPr>
                <w:rFonts w:ascii="Times New Roman" w:hAnsi="Times New Roman" w:cs="Times New Roman"/>
              </w:rPr>
              <w:t>ж</w:t>
            </w:r>
            <w:r w:rsidRPr="0067101E">
              <w:rPr>
                <w:rFonts w:ascii="Times New Roman" w:hAnsi="Times New Roman" w:cs="Times New Roman"/>
              </w:rPr>
              <w:t>бы государстве</w:t>
            </w:r>
            <w:r w:rsidRPr="0067101E">
              <w:rPr>
                <w:rFonts w:ascii="Times New Roman" w:hAnsi="Times New Roman" w:cs="Times New Roman"/>
              </w:rPr>
              <w:t>н</w:t>
            </w:r>
            <w:r w:rsidRPr="0067101E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графии по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4E2F" w:rsidRPr="0067101E" w:rsidRDefault="00614E2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614E2F" w:rsidRPr="0067101E" w:rsidRDefault="00614E2F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67101E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67101E" w:rsidTr="008202EC">
        <w:tc>
          <w:tcPr>
            <w:tcW w:w="534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  <w:r w:rsidR="0067101E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7101E">
              <w:rPr>
                <w:rFonts w:ascii="Times New Roman" w:hAnsi="Times New Roman" w:cs="Times New Roman"/>
                <w:b/>
              </w:rPr>
              <w:t>Характерист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отрицател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Форма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мента/ док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ментов, я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Образец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кумента/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672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лем результатов</w:t>
            </w:r>
            <w:proofErr w:type="gramStart"/>
            <w:r w:rsidR="0067101E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A83585" w:rsidRPr="0067101E" w:rsidTr="000866DD">
        <w:trPr>
          <w:trHeight w:val="590"/>
        </w:trPr>
        <w:tc>
          <w:tcPr>
            <w:tcW w:w="534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4F2A4B" w:rsidRPr="0067101E" w:rsidTr="008202EC">
        <w:tc>
          <w:tcPr>
            <w:tcW w:w="534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A4B" w:rsidRPr="0067101E" w:rsidTr="00E3767E">
        <w:tc>
          <w:tcPr>
            <w:tcW w:w="15538" w:type="dxa"/>
            <w:gridSpan w:val="9"/>
          </w:tcPr>
          <w:p w:rsidR="004F2A4B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67101E">
              <w:rPr>
                <w:rFonts w:ascii="Times New Roman" w:hAnsi="Times New Roman" w:cs="Times New Roman"/>
                <w:b/>
              </w:rPr>
              <w:t>»: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государс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182472" w:rsidRPr="0067101E">
              <w:rPr>
                <w:rFonts w:ascii="Times New Roman" w:eastAsia="Times New Roman" w:hAnsi="Times New Roman"/>
                <w:b/>
                <w:lang w:eastAsia="ru-RU"/>
              </w:rPr>
              <w:t>венная собственность на который не разграничена</w:t>
            </w: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182472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>Соглашение об установл</w:t>
            </w:r>
            <w:r w:rsidRPr="0067101E">
              <w:rPr>
                <w:rFonts w:eastAsia="Times New Roman"/>
                <w:lang w:eastAsia="ru-RU"/>
              </w:rPr>
              <w:t>е</w:t>
            </w:r>
            <w:r w:rsidRPr="0067101E">
              <w:rPr>
                <w:rFonts w:eastAsia="Times New Roman"/>
                <w:lang w:eastAsia="ru-RU"/>
              </w:rPr>
              <w:t>нии сервитута</w:t>
            </w:r>
          </w:p>
        </w:tc>
        <w:tc>
          <w:tcPr>
            <w:tcW w:w="2273" w:type="dxa"/>
          </w:tcPr>
          <w:p w:rsidR="0067101E" w:rsidRPr="0067101E" w:rsidRDefault="0067101E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7101E" w:rsidRPr="0067101E" w:rsidTr="008202EC">
        <w:tc>
          <w:tcPr>
            <w:tcW w:w="534" w:type="dxa"/>
          </w:tcPr>
          <w:p w:rsidR="0067101E" w:rsidRPr="0067101E" w:rsidRDefault="0067101E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7101E" w:rsidRPr="0067101E" w:rsidRDefault="0067101E" w:rsidP="00292C94">
            <w:pPr>
              <w:pStyle w:val="ConsPlusNormal"/>
              <w:jc w:val="center"/>
            </w:pPr>
            <w:r w:rsidRPr="0067101E">
              <w:rPr>
                <w:rFonts w:eastAsia="Times New Roman"/>
                <w:lang w:eastAsia="ru-RU"/>
              </w:rPr>
              <w:t xml:space="preserve">Решение </w:t>
            </w:r>
            <w:r w:rsidRPr="0067101E">
              <w:t>об отказе в уст</w:t>
            </w:r>
            <w:r w:rsidRPr="0067101E">
              <w:t>а</w:t>
            </w:r>
            <w:r w:rsidRPr="0067101E">
              <w:t>новлении сервитута</w:t>
            </w:r>
          </w:p>
        </w:tc>
        <w:tc>
          <w:tcPr>
            <w:tcW w:w="2273" w:type="dxa"/>
          </w:tcPr>
          <w:p w:rsidR="0067101E" w:rsidRPr="0067101E" w:rsidRDefault="0067101E" w:rsidP="00E82E76">
            <w:pPr>
              <w:jc w:val="both"/>
              <w:rPr>
                <w:rFonts w:ascii="Times New Roman" w:hAnsi="Times New Roman"/>
                <w:b/>
              </w:rPr>
            </w:pPr>
            <w:r w:rsidRPr="0067101E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кумент, даты соста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t>ления документа, п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67101E">
              <w:rPr>
                <w:rFonts w:ascii="Times New Roman" w:hAnsi="Times New Roman"/>
              </w:rPr>
              <w:t>в</w:t>
            </w:r>
            <w:r w:rsidRPr="0067101E">
              <w:rPr>
                <w:rFonts w:ascii="Times New Roman" w:hAnsi="Times New Roman"/>
              </w:rPr>
              <w:lastRenderedPageBreak/>
              <w:t>лений, подчисток и нечитаемых симв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лов.</w:t>
            </w:r>
            <w:r>
              <w:rPr>
                <w:rFonts w:ascii="Times New Roman" w:hAnsi="Times New Roman"/>
              </w:rPr>
              <w:t xml:space="preserve"> Наличие основ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отказа в предо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тавлении услуги</w:t>
            </w:r>
          </w:p>
        </w:tc>
        <w:tc>
          <w:tcPr>
            <w:tcW w:w="1838" w:type="dxa"/>
          </w:tcPr>
          <w:p w:rsidR="0067101E" w:rsidRPr="0067101E" w:rsidRDefault="0067101E" w:rsidP="00DF72FE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67101E" w:rsidRPr="0067101E" w:rsidRDefault="0067101E" w:rsidP="0027641A">
            <w:pPr>
              <w:jc w:val="both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органе, предо</w:t>
            </w:r>
            <w:r w:rsidRPr="0067101E">
              <w:rPr>
                <w:rFonts w:ascii="Times New Roman" w:hAnsi="Times New Roman" w:cs="Times New Roman"/>
              </w:rPr>
              <w:t>с</w:t>
            </w:r>
            <w:r w:rsidRPr="0067101E">
              <w:rPr>
                <w:rFonts w:ascii="Times New Roman" w:hAnsi="Times New Roman" w:cs="Times New Roman"/>
              </w:rPr>
              <w:t>тавляющем усл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в МФЦ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lastRenderedPageBreak/>
              <w:t>- почтовая связь;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едином по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госуслуг;</w:t>
            </w:r>
          </w:p>
          <w:p w:rsidR="0067101E" w:rsidRPr="0067101E" w:rsidRDefault="0067101E" w:rsidP="00292C94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на регион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р</w:t>
            </w:r>
            <w:r w:rsidRPr="0067101E">
              <w:rPr>
                <w:rFonts w:ascii="Times New Roman" w:hAnsi="Times New Roman" w:cs="Times New Roman"/>
              </w:rPr>
              <w:t>тале госуслуг</w:t>
            </w:r>
          </w:p>
        </w:tc>
        <w:tc>
          <w:tcPr>
            <w:tcW w:w="127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7101E" w:rsidRPr="0067101E" w:rsidRDefault="0067101E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7101E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4228F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34"/>
        <w:gridCol w:w="2410"/>
        <w:gridCol w:w="2693"/>
        <w:gridCol w:w="1985"/>
        <w:gridCol w:w="2126"/>
        <w:gridCol w:w="2410"/>
        <w:gridCol w:w="2551"/>
      </w:tblGrid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7101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Сроки исполн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Исполнитель пр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F36DBC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551" w:type="dxa"/>
          </w:tcPr>
          <w:p w:rsidR="00A83585" w:rsidRPr="00F36DBC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7101E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67101E">
              <w:rPr>
                <w:rFonts w:ascii="Times New Roman" w:hAnsi="Times New Roman" w:cs="Times New Roman"/>
                <w:b/>
              </w:rPr>
              <w:t>ы</w:t>
            </w:r>
            <w:r w:rsidRPr="0067101E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F36DB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67101E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83585" w:rsidRPr="0067101E" w:rsidTr="00E3767E">
        <w:tc>
          <w:tcPr>
            <w:tcW w:w="14850" w:type="dxa"/>
            <w:gridSpan w:val="8"/>
          </w:tcPr>
          <w:p w:rsidR="00A83585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67101E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67101E">
              <w:rPr>
                <w:rFonts w:ascii="Times New Roman" w:hAnsi="Times New Roman" w:cs="Times New Roman"/>
                <w:b/>
              </w:rPr>
              <w:t>»: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04BFE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Наименова</w:t>
            </w:r>
            <w:r w:rsidR="00D04BFE" w:rsidRPr="0067101E">
              <w:rPr>
                <w:rFonts w:ascii="Times New Roman" w:hAnsi="Times New Roman" w:cs="Times New Roman"/>
                <w:b/>
              </w:rPr>
              <w:t>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="00D04BFE" w:rsidRPr="0067101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04BFE" w:rsidRPr="0067101E">
              <w:rPr>
                <w:rFonts w:ascii="Times New Roman" w:hAnsi="Times New Roman" w:cs="Times New Roman"/>
                <w:b/>
                <w:lang w:eastAsia="ar-SA"/>
              </w:rPr>
              <w:t>прием и регистрация заявления и прилагаемых к нему документов</w:t>
            </w:r>
          </w:p>
        </w:tc>
      </w:tr>
      <w:tr w:rsidR="00A83585" w:rsidRPr="0067101E" w:rsidTr="00A83585">
        <w:tc>
          <w:tcPr>
            <w:tcW w:w="641" w:type="dxa"/>
          </w:tcPr>
          <w:p w:rsidR="00A83585" w:rsidRPr="0067101E" w:rsidRDefault="00D04BFE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Прием и регистрация заявления и прилага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мых к нему докуме</w:t>
            </w:r>
            <w:r w:rsidRPr="0067101E">
              <w:rPr>
                <w:rFonts w:ascii="Times New Roman" w:hAnsi="Times New Roman" w:cs="Times New Roman"/>
                <w:lang w:eastAsia="ar-SA"/>
              </w:rPr>
              <w:t>н</w:t>
            </w:r>
            <w:r w:rsidRPr="0067101E">
              <w:rPr>
                <w:rFonts w:ascii="Times New Roman" w:hAnsi="Times New Roman" w:cs="Times New Roman"/>
                <w:lang w:eastAsia="ar-SA"/>
              </w:rPr>
              <w:t>тов</w:t>
            </w:r>
          </w:p>
        </w:tc>
        <w:tc>
          <w:tcPr>
            <w:tcW w:w="2693" w:type="dxa"/>
          </w:tcPr>
          <w:p w:rsidR="00BA1F97" w:rsidRPr="0067101E" w:rsidRDefault="00D04BFE" w:rsidP="0067101E">
            <w:pPr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осуществляется проверка документов заявителя на наличие или отсутствие оснований для отказа в их приеме</w:t>
            </w:r>
            <w:r w:rsidR="009155B7" w:rsidRPr="0067101E">
              <w:rPr>
                <w:rFonts w:ascii="Times New Roman" w:eastAsia="Times New Roman" w:hAnsi="Times New Roman"/>
                <w:lang w:eastAsia="ar-SA"/>
              </w:rPr>
              <w:t>:</w:t>
            </w:r>
          </w:p>
          <w:p w:rsidR="009155B7" w:rsidRPr="0067101E" w:rsidRDefault="009155B7" w:rsidP="0067101E">
            <w:pPr>
              <w:widowControl w:val="0"/>
              <w:suppressAutoHyphens/>
              <w:autoSpaceDE w:val="0"/>
              <w:rPr>
                <w:rFonts w:ascii="Times New Roman" w:eastAsia="Times New Roman" w:hAnsi="Times New Roman"/>
                <w:lang w:eastAsia="ar-SA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сверяются копии документов с их подлинниками, заверяются и возвращаются заявителю;</w:t>
            </w: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- выдаётся расписка в п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лучении документов с указанием их перечня и даты получения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 заявит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>е</w:t>
            </w:r>
            <w:r w:rsidR="00241CAD" w:rsidRPr="0067101E">
              <w:rPr>
                <w:rFonts w:ascii="Times New Roman" w:eastAsia="Times New Roman" w:hAnsi="Times New Roman"/>
                <w:lang w:eastAsia="ar-SA"/>
              </w:rPr>
              <w:t xml:space="preserve">лю </w:t>
            </w:r>
          </w:p>
        </w:tc>
        <w:tc>
          <w:tcPr>
            <w:tcW w:w="1985" w:type="dxa"/>
          </w:tcPr>
          <w:p w:rsidR="00A83585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 раб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ень</w:t>
            </w:r>
          </w:p>
        </w:tc>
        <w:tc>
          <w:tcPr>
            <w:tcW w:w="2126" w:type="dxa"/>
          </w:tcPr>
          <w:p w:rsidR="00A83585" w:rsidRPr="0067101E" w:rsidRDefault="00D04BFE" w:rsidP="00D04B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ar-SA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номоченный на прием и регистр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ar-SA"/>
              </w:rPr>
              <w:t>цию документов заявителя</w:t>
            </w:r>
          </w:p>
        </w:tc>
        <w:tc>
          <w:tcPr>
            <w:tcW w:w="2410" w:type="dxa"/>
          </w:tcPr>
          <w:p w:rsidR="00B8471B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7276D5" w:rsidRPr="0067101E" w:rsidRDefault="007276D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E3767E" w:rsidRPr="0067101E" w:rsidTr="00E3767E">
        <w:tc>
          <w:tcPr>
            <w:tcW w:w="14850" w:type="dxa"/>
            <w:gridSpan w:val="8"/>
          </w:tcPr>
          <w:p w:rsidR="00E3767E" w:rsidRPr="0067101E" w:rsidRDefault="00D04BF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  <w:r w:rsidR="003533BF" w:rsidRPr="0067101E">
              <w:rPr>
                <w:rFonts w:ascii="Times New Roman" w:hAnsi="Times New Roman" w:cs="Times New Roman"/>
                <w:b/>
              </w:rPr>
              <w:t xml:space="preserve">. </w:t>
            </w:r>
            <w:r w:rsidR="00E3767E" w:rsidRPr="0067101E">
              <w:rPr>
                <w:rFonts w:ascii="Times New Roman" w:hAnsi="Times New Roman" w:cs="Times New Roman"/>
                <w:b/>
              </w:rPr>
              <w:t>Наименов</w:t>
            </w:r>
            <w:r w:rsidRPr="0067101E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="00E3767E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lang w:eastAsia="ar-SA"/>
              </w:rPr>
              <w:t xml:space="preserve"> </w:t>
            </w:r>
            <w:r w:rsidRPr="0067101E">
              <w:rPr>
                <w:rFonts w:ascii="Times New Roman" w:hAnsi="Times New Roman" w:cs="Times New Roman"/>
                <w:b/>
                <w:lang w:eastAsia="ar-SA"/>
              </w:rPr>
              <w:t>формирование и направление межведомственных запросов</w:t>
            </w:r>
          </w:p>
        </w:tc>
      </w:tr>
      <w:tr w:rsidR="00A019A3" w:rsidRPr="0067101E" w:rsidTr="00A83585">
        <w:tc>
          <w:tcPr>
            <w:tcW w:w="641" w:type="dxa"/>
          </w:tcPr>
          <w:p w:rsidR="00A019A3" w:rsidRPr="0067101E" w:rsidRDefault="009155B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gridSpan w:val="2"/>
          </w:tcPr>
          <w:p w:rsidR="00A019A3" w:rsidRPr="0067101E" w:rsidRDefault="009155B7" w:rsidP="009155B7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  <w:lang w:eastAsia="ar-SA"/>
              </w:rPr>
              <w:t>Ф</w:t>
            </w:r>
            <w:r w:rsidR="00862591" w:rsidRPr="0067101E">
              <w:rPr>
                <w:rFonts w:ascii="Times New Roman" w:hAnsi="Times New Roman" w:cs="Times New Roman"/>
                <w:lang w:eastAsia="ar-SA"/>
              </w:rPr>
              <w:t xml:space="preserve">ормирование </w:t>
            </w:r>
            <w:r w:rsidRPr="0067101E">
              <w:rPr>
                <w:rFonts w:ascii="Times New Roman" w:hAnsi="Times New Roman" w:cs="Times New Roman"/>
                <w:lang w:eastAsia="ar-SA"/>
              </w:rPr>
              <w:t>и н</w:t>
            </w:r>
            <w:r w:rsidRPr="0067101E">
              <w:rPr>
                <w:rFonts w:ascii="Times New Roman" w:hAnsi="Times New Roman" w:cs="Times New Roman"/>
                <w:lang w:eastAsia="ar-SA"/>
              </w:rPr>
              <w:t>а</w:t>
            </w:r>
            <w:r w:rsidRPr="0067101E">
              <w:rPr>
                <w:rFonts w:ascii="Times New Roman" w:hAnsi="Times New Roman" w:cs="Times New Roman"/>
                <w:lang w:eastAsia="ar-SA"/>
              </w:rPr>
              <w:t>правление межведо</w:t>
            </w:r>
            <w:r w:rsidRPr="0067101E">
              <w:rPr>
                <w:rFonts w:ascii="Times New Roman" w:hAnsi="Times New Roman" w:cs="Times New Roman"/>
                <w:lang w:eastAsia="ar-SA"/>
              </w:rPr>
              <w:t>м</w:t>
            </w:r>
            <w:r w:rsidRPr="0067101E">
              <w:rPr>
                <w:rFonts w:ascii="Times New Roman" w:hAnsi="Times New Roman" w:cs="Times New Roman"/>
                <w:lang w:eastAsia="ar-SA"/>
              </w:rPr>
              <w:t>ственных запросов</w:t>
            </w:r>
          </w:p>
        </w:tc>
        <w:tc>
          <w:tcPr>
            <w:tcW w:w="2693" w:type="dxa"/>
          </w:tcPr>
          <w:p w:rsidR="00A019A3" w:rsidRPr="0067101E" w:rsidRDefault="00850A54" w:rsidP="00850A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запрашиваются докуме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ты путем направления межведомственных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1985" w:type="dxa"/>
          </w:tcPr>
          <w:p w:rsidR="00A019A3" w:rsidRPr="0067101E" w:rsidRDefault="00BE052B" w:rsidP="00143946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10 календ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126" w:type="dxa"/>
          </w:tcPr>
          <w:p w:rsidR="00A019A3" w:rsidRPr="0067101E" w:rsidRDefault="00850A54" w:rsidP="00850A54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формирование и направление ме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ж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ведомственных з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просов</w:t>
            </w:r>
          </w:p>
        </w:tc>
        <w:tc>
          <w:tcPr>
            <w:tcW w:w="2410" w:type="dxa"/>
          </w:tcPr>
          <w:p w:rsidR="00A019A3" w:rsidRPr="0067101E" w:rsidRDefault="0067101E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A019A3" w:rsidRPr="0067101E" w:rsidRDefault="00A019A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A019A3" w:rsidRPr="0067101E" w:rsidTr="001154C7">
        <w:tc>
          <w:tcPr>
            <w:tcW w:w="14850" w:type="dxa"/>
            <w:gridSpan w:val="8"/>
          </w:tcPr>
          <w:p w:rsidR="00A019A3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862591" w:rsidRPr="0067101E">
              <w:rPr>
                <w:rFonts w:ascii="Times New Roman" w:hAnsi="Times New Roman" w:cs="Times New Roman"/>
                <w:b/>
              </w:rPr>
              <w:t>. Наименование процедуры</w:t>
            </w:r>
            <w:r w:rsidR="003533BF" w:rsidRPr="0067101E">
              <w:rPr>
                <w:rFonts w:ascii="Times New Roman" w:hAnsi="Times New Roman" w:cs="Times New Roman"/>
                <w:b/>
              </w:rPr>
              <w:t>: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в</w:t>
            </w:r>
            <w:r w:rsidRPr="0067101E">
              <w:rPr>
                <w:rFonts w:ascii="Times New Roman" w:eastAsia="Times New Roman" w:hAnsi="Times New Roman"/>
                <w:b/>
                <w:lang w:eastAsia="ru-RU"/>
              </w:rPr>
              <w:t>ление) заявителю документов</w:t>
            </w:r>
          </w:p>
        </w:tc>
      </w:tr>
      <w:tr w:rsidR="009155B7" w:rsidRPr="0067101E" w:rsidTr="009155B7">
        <w:tc>
          <w:tcPr>
            <w:tcW w:w="675" w:type="dxa"/>
            <w:gridSpan w:val="2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Принятие решения о предоставлении мун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ципальной услуги или об отказе в ее предо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тавлении и выдача (направление) заяв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и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телю документов</w:t>
            </w:r>
          </w:p>
        </w:tc>
        <w:tc>
          <w:tcPr>
            <w:tcW w:w="2693" w:type="dxa"/>
          </w:tcPr>
          <w:p w:rsidR="00BE052B" w:rsidRPr="0067101E" w:rsidRDefault="00143946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обеспечивает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ся подгото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ка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, подписание и 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>выдача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 (направление) заявителю уведомления о возможн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сти заключения соглаш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ния</w:t>
            </w:r>
            <w:r w:rsidR="00BE052B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об установлении се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витута в границах, пре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ложенных заявителем в представленной им схеме границ сервитута на кад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стровом плане террит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рии</w:t>
            </w:r>
            <w:r w:rsidR="00A42FC5" w:rsidRPr="006710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42FC5" w:rsidRPr="0067101E">
              <w:rPr>
                <w:rFonts w:ascii="Times New Roman" w:eastAsia="Times New Roman" w:hAnsi="Times New Roman"/>
                <w:b/>
                <w:lang w:eastAsia="ru-RU"/>
              </w:rPr>
              <w:t>или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подготовка, подписание и выдача (направление) заявителю предложения о заключении соглашения об установлении сервит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та в иных границах с приложением схемы гр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а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 xml:space="preserve">ниц сервитута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на кадас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т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 xml:space="preserve">ровом плане территории </w:t>
            </w:r>
            <w:r w:rsidR="00862591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или </w:t>
            </w:r>
            <w:r w:rsidR="00862591" w:rsidRPr="0067101E">
              <w:rPr>
                <w:rFonts w:ascii="Times New Roman" w:eastAsia="Times New Roman" w:hAnsi="Times New Roman"/>
                <w:lang w:eastAsia="ru-RU"/>
              </w:rPr>
              <w:t>подписание и выдача (направление) заявителю уведомления об отказе в установлении сервитута</w:t>
            </w:r>
          </w:p>
          <w:p w:rsidR="00A42FC5" w:rsidRPr="0067101E" w:rsidRDefault="00A42FC5" w:rsidP="00671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9155B7" w:rsidRPr="0067101E" w:rsidRDefault="009155B7" w:rsidP="006710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9155B7" w:rsidRPr="0067101E" w:rsidRDefault="009325CD" w:rsidP="003533BF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19 календ</w:t>
            </w:r>
            <w:proofErr w:type="gramStart"/>
            <w:r w:rsidRPr="0067101E">
              <w:rPr>
                <w:rFonts w:ascii="Times New Roman" w:hAnsi="Times New Roman" w:cs="Times New Roman"/>
              </w:rPr>
              <w:t>.</w:t>
            </w:r>
            <w:proofErr w:type="gramEnd"/>
            <w:r w:rsidRPr="006710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101E">
              <w:rPr>
                <w:rFonts w:ascii="Times New Roman" w:hAnsi="Times New Roman" w:cs="Times New Roman"/>
              </w:rPr>
              <w:t>д</w:t>
            </w:r>
            <w:proofErr w:type="gramEnd"/>
            <w:r w:rsidRPr="0067101E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2126" w:type="dxa"/>
          </w:tcPr>
          <w:p w:rsidR="009155B7" w:rsidRPr="0067101E" w:rsidRDefault="00143946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eastAsia="Times New Roman" w:hAnsi="Times New Roman"/>
                <w:lang w:eastAsia="ru-RU"/>
              </w:rPr>
              <w:t>специалист, упо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л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номоченный на подготовку док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у</w:t>
            </w:r>
            <w:r w:rsidRPr="0067101E">
              <w:rPr>
                <w:rFonts w:ascii="Times New Roman" w:eastAsia="Times New Roman" w:hAnsi="Times New Roman"/>
                <w:lang w:eastAsia="ru-RU"/>
              </w:rPr>
              <w:t>ментов</w:t>
            </w:r>
          </w:p>
        </w:tc>
        <w:tc>
          <w:tcPr>
            <w:tcW w:w="2410" w:type="dxa"/>
          </w:tcPr>
          <w:p w:rsidR="009155B7" w:rsidRPr="0067101E" w:rsidRDefault="0067101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Правовое, документ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ционное и технолог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9155B7" w:rsidRPr="0067101E" w:rsidRDefault="009155B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7B41" w:rsidRPr="0067101E" w:rsidRDefault="00210933" w:rsidP="0067101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br w:type="page"/>
      </w:r>
      <w:r w:rsidR="00DF72FE"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зап</w:t>
            </w:r>
            <w:r w:rsidRPr="0067101E">
              <w:rPr>
                <w:rFonts w:ascii="Times New Roman" w:hAnsi="Times New Roman" w:cs="Times New Roman"/>
                <w:b/>
              </w:rPr>
              <w:t>и</w:t>
            </w:r>
            <w:r w:rsidRPr="0067101E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формир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вания з</w:t>
            </w:r>
            <w:r w:rsidRPr="0067101E">
              <w:rPr>
                <w:rFonts w:ascii="Times New Roman" w:hAnsi="Times New Roman" w:cs="Times New Roman"/>
                <w:b/>
              </w:rPr>
              <w:t>а</w:t>
            </w:r>
            <w:r w:rsidRPr="0067101E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7101E">
              <w:rPr>
                <w:rFonts w:ascii="Times New Roman" w:hAnsi="Times New Roman" w:cs="Times New Roman"/>
                <w:b/>
              </w:rPr>
              <w:t>в</w:t>
            </w:r>
            <w:r w:rsidRPr="0067101E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иных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кументов, нео</w:t>
            </w:r>
            <w:r w:rsidRPr="0067101E">
              <w:rPr>
                <w:rFonts w:ascii="Times New Roman" w:hAnsi="Times New Roman" w:cs="Times New Roman"/>
                <w:b/>
              </w:rPr>
              <w:t>б</w:t>
            </w:r>
            <w:r w:rsidRPr="0067101E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7101E">
              <w:rPr>
                <w:rFonts w:ascii="Times New Roman" w:hAnsi="Times New Roman" w:cs="Times New Roman"/>
                <w:b/>
              </w:rPr>
              <w:t>н</w:t>
            </w:r>
            <w:r w:rsidRPr="0067101E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</w:t>
            </w:r>
            <w:r w:rsidRPr="0067101E">
              <w:rPr>
                <w:rFonts w:ascii="Times New Roman" w:hAnsi="Times New Roman" w:cs="Times New Roman"/>
                <w:b/>
              </w:rPr>
              <w:t>у</w:t>
            </w:r>
            <w:r w:rsidRPr="0067101E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67101E">
              <w:rPr>
                <w:rFonts w:ascii="Times New Roman" w:hAnsi="Times New Roman" w:cs="Times New Roman"/>
                <w:b/>
              </w:rPr>
              <w:t>ь</w:t>
            </w:r>
            <w:r w:rsidRPr="0067101E">
              <w:rPr>
                <w:rFonts w:ascii="Times New Roman" w:hAnsi="Times New Roman" w:cs="Times New Roman"/>
                <w:b/>
              </w:rPr>
              <w:t>ством Росси</w:t>
            </w:r>
            <w:r w:rsidRPr="0067101E">
              <w:rPr>
                <w:rFonts w:ascii="Times New Roman" w:hAnsi="Times New Roman" w:cs="Times New Roman"/>
                <w:b/>
              </w:rPr>
              <w:t>й</w:t>
            </w:r>
            <w:r w:rsidRPr="0067101E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7101E">
              <w:rPr>
                <w:rFonts w:ascii="Times New Roman" w:hAnsi="Times New Roman" w:cs="Times New Roman"/>
                <w:b/>
              </w:rPr>
              <w:t>е</w:t>
            </w:r>
            <w:r w:rsidRPr="0067101E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7101E">
              <w:rPr>
                <w:rFonts w:ascii="Times New Roman" w:hAnsi="Times New Roman" w:cs="Times New Roman"/>
                <w:b/>
              </w:rPr>
              <w:t>с</w:t>
            </w:r>
            <w:r w:rsidRPr="0067101E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и д</w:t>
            </w:r>
            <w:r w:rsidRPr="0067101E">
              <w:rPr>
                <w:rFonts w:ascii="Times New Roman" w:hAnsi="Times New Roman" w:cs="Times New Roman"/>
                <w:b/>
              </w:rPr>
              <w:t>о</w:t>
            </w:r>
            <w:r w:rsidRPr="0067101E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7101E">
              <w:rPr>
                <w:rFonts w:ascii="Times New Roman" w:hAnsi="Times New Roman" w:cs="Times New Roman"/>
                <w:b/>
              </w:rPr>
              <w:t>р</w:t>
            </w:r>
            <w:r w:rsidRPr="0067101E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7101E" w:rsidRDefault="009A473A" w:rsidP="00614E2F">
            <w:pPr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7101E" w:rsidRDefault="009A473A" w:rsidP="00614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7101E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67101E" w:rsidTr="00614E2F">
        <w:tc>
          <w:tcPr>
            <w:tcW w:w="14993" w:type="dxa"/>
            <w:gridSpan w:val="7"/>
          </w:tcPr>
          <w:p w:rsidR="009A473A" w:rsidRPr="0067101E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01E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67101E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67101E">
              <w:rPr>
                <w:rFonts w:ascii="Times New Roman" w:hAnsi="Times New Roman" w:cs="Times New Roman"/>
                <w:b/>
              </w:rPr>
              <w:t>» 1: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 xml:space="preserve"> установление сервитута в отношении земельного участка, находящегося в муниципальной собственности или г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DF5F14" w:rsidRPr="0067101E">
              <w:rPr>
                <w:rFonts w:ascii="Times New Roman" w:eastAsia="Times New Roman" w:hAnsi="Times New Roman"/>
                <w:b/>
                <w:lang w:eastAsia="ru-RU"/>
              </w:rPr>
              <w:t>сударственная собственность на который не разграничена</w:t>
            </w:r>
          </w:p>
        </w:tc>
      </w:tr>
      <w:tr w:rsidR="009A473A" w:rsidRPr="0067101E" w:rsidTr="009A473A">
        <w:tc>
          <w:tcPr>
            <w:tcW w:w="2376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и муниц</w:t>
            </w:r>
            <w:r w:rsidRPr="0067101E">
              <w:rPr>
                <w:rFonts w:ascii="Times New Roman" w:hAnsi="Times New Roman" w:cs="Times New Roman"/>
              </w:rPr>
              <w:t>и</w:t>
            </w:r>
            <w:r w:rsidRPr="0067101E">
              <w:rPr>
                <w:rFonts w:ascii="Times New Roman" w:hAnsi="Times New Roman" w:cs="Times New Roman"/>
              </w:rPr>
              <w:t>пальных услуг Вор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67101E" w:rsidRDefault="0067101E" w:rsidP="00AF2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7101E">
              <w:rPr>
                <w:rFonts w:ascii="Times New Roman" w:hAnsi="Times New Roman" w:cs="Times New Roman"/>
              </w:rPr>
              <w:t>о</w:t>
            </w:r>
            <w:r w:rsidRPr="0067101E">
              <w:rPr>
                <w:rFonts w:ascii="Times New Roman" w:hAnsi="Times New Roman" w:cs="Times New Roman"/>
              </w:rPr>
              <w:t>кументов на б</w:t>
            </w:r>
            <w:r w:rsidRPr="0067101E">
              <w:rPr>
                <w:rFonts w:ascii="Times New Roman" w:hAnsi="Times New Roman" w:cs="Times New Roman"/>
              </w:rPr>
              <w:t>у</w:t>
            </w:r>
            <w:r w:rsidRPr="0067101E">
              <w:rPr>
                <w:rFonts w:ascii="Times New Roman" w:hAnsi="Times New Roman" w:cs="Times New Roman"/>
              </w:rPr>
              <w:t>мажном носит</w:t>
            </w:r>
            <w:r w:rsidRPr="0067101E">
              <w:rPr>
                <w:rFonts w:ascii="Times New Roman" w:hAnsi="Times New Roman" w:cs="Times New Roman"/>
              </w:rPr>
              <w:t>е</w:t>
            </w:r>
            <w:r w:rsidRPr="0067101E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67101E" w:rsidRDefault="00AF26C3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л</w:t>
            </w:r>
            <w:r w:rsidR="009A473A" w:rsidRPr="0067101E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67101E">
              <w:rPr>
                <w:rFonts w:ascii="Times New Roman" w:hAnsi="Times New Roman" w:cs="Times New Roman"/>
              </w:rPr>
              <w:t>н</w:t>
            </w:r>
            <w:r w:rsidR="009A473A" w:rsidRPr="0067101E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67101E" w:rsidRDefault="009A473A" w:rsidP="00AF26C3">
            <w:pPr>
              <w:jc w:val="center"/>
              <w:rPr>
                <w:rFonts w:ascii="Times New Roman" w:hAnsi="Times New Roman" w:cs="Times New Roman"/>
              </w:rPr>
            </w:pPr>
            <w:r w:rsidRPr="0067101E">
              <w:rPr>
                <w:rFonts w:ascii="Times New Roman" w:hAnsi="Times New Roman" w:cs="Times New Roman"/>
              </w:rPr>
              <w:t>- Единый портал государс</w:t>
            </w:r>
            <w:r w:rsidRPr="0067101E">
              <w:rPr>
                <w:rFonts w:ascii="Times New Roman" w:hAnsi="Times New Roman" w:cs="Times New Roman"/>
              </w:rPr>
              <w:t>т</w:t>
            </w:r>
            <w:r w:rsidRPr="0067101E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67101E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67101E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101E">
        <w:rPr>
          <w:rFonts w:ascii="Times New Roman" w:hAnsi="Times New Roman" w:cs="Times New Roman"/>
          <w:b/>
        </w:rPr>
        <w:t>Перечень приложений: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t>Приложение 1 (форма заявления)</w:t>
      </w:r>
    </w:p>
    <w:p w:rsidR="00883DB0" w:rsidRPr="0067101E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7101E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67101E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7101E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67101E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4E0846" w:rsidRPr="0067101E" w:rsidRDefault="00EF7145" w:rsidP="004E084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lang w:eastAsia="ar-SA"/>
        </w:rPr>
      </w:pPr>
      <w:r w:rsidRPr="0067101E">
        <w:rPr>
          <w:rFonts w:ascii="Times New Roman" w:hAnsi="Times New Roman" w:cs="Times New Roman"/>
        </w:rPr>
        <w:t xml:space="preserve"> </w:t>
      </w:r>
      <w:r w:rsidR="004E0846" w:rsidRPr="0067101E">
        <w:rPr>
          <w:rFonts w:ascii="Times New Roman" w:eastAsia="Times New Roman" w:hAnsi="Times New Roman"/>
          <w:lang w:eastAsia="ar-SA"/>
        </w:rPr>
        <w:t>ФОРМА ЗАЯВЛЕНИЯ</w:t>
      </w:r>
    </w:p>
    <w:p w:rsidR="004E0846" w:rsidRPr="0067101E" w:rsidRDefault="004E0846" w:rsidP="004E084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4E0846" w:rsidRPr="0067101E" w:rsidTr="00614E2F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Всего листов __</w:t>
            </w:r>
          </w:p>
        </w:tc>
      </w:tr>
      <w:tr w:rsidR="004E0846" w:rsidRPr="0067101E" w:rsidTr="00614E2F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1. Заявление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2.1. Регистрационный N 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2.2. количество листов заявления 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2.3. количество прилагаемых документов 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том числе оригиналов ___, копий ___, количество листов в оригиналах ___, копиях 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2.4. подпись __________________________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2.5. дата "__" ____ ____ г., время __ ч., __ мин.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Прошу 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Цель установления сервитута: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3.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Способ получения результата предоставления муниципальной услуги: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Лично в администрации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Лично в МФЦ </w:t>
            </w:r>
            <w:r w:rsidRPr="0067101E">
              <w:rPr>
                <w:rFonts w:ascii="Times New Roman" w:hAnsi="Times New Roman"/>
                <w:vertAlign w:val="superscript"/>
              </w:rPr>
              <w:t>1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4.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Расписку в получении документов прошу: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Расписка получена: ____________________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 заявителя)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Направить почтовым отправлением по а</w:t>
            </w:r>
            <w:r w:rsidRPr="0067101E">
              <w:rPr>
                <w:rFonts w:ascii="Times New Roman" w:hAnsi="Times New Roman"/>
              </w:rPr>
              <w:t>д</w:t>
            </w:r>
            <w:r w:rsidRPr="0067101E">
              <w:rPr>
                <w:rFonts w:ascii="Times New Roman" w:hAnsi="Times New Roman"/>
              </w:rPr>
              <w:t>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 личном кабинете Единого портала государственных и муниципальных услуг (функций), Портала государственных и муниципальных услуг Воронежской области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Не направлять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5.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Заявитель: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Представитель физического лица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физическое лицо: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имя (полн</w:t>
            </w:r>
            <w:r w:rsidRPr="0067101E">
              <w:rPr>
                <w:rFonts w:ascii="Times New Roman" w:hAnsi="Times New Roman"/>
              </w:rPr>
              <w:t>о</w:t>
            </w:r>
            <w:r w:rsidRPr="0067101E">
              <w:rPr>
                <w:rFonts w:ascii="Times New Roman" w:hAnsi="Times New Roman"/>
              </w:rPr>
              <w:t>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отчество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 (полностью):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документ, удостов</w:t>
            </w:r>
            <w:r w:rsidRPr="0067101E">
              <w:rPr>
                <w:rFonts w:ascii="Times New Roman" w:hAnsi="Times New Roman"/>
              </w:rPr>
              <w:t>е</w:t>
            </w:r>
            <w:r w:rsidRPr="0067101E">
              <w:rPr>
                <w:rFonts w:ascii="Times New Roman" w:hAnsi="Times New Roman"/>
              </w:rPr>
              <w:t>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кем </w:t>
            </w:r>
            <w:proofErr w:type="gramStart"/>
            <w:r w:rsidRPr="0067101E">
              <w:rPr>
                <w:rFonts w:ascii="Times New Roman" w:hAnsi="Times New Roman"/>
              </w:rPr>
              <w:t>выдан</w:t>
            </w:r>
            <w:proofErr w:type="gramEnd"/>
            <w:r w:rsidRPr="0067101E">
              <w:rPr>
                <w:rFonts w:ascii="Times New Roman" w:hAnsi="Times New Roman"/>
              </w:rPr>
              <w:t>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 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юридическое лицо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полное н</w:t>
            </w:r>
            <w:r w:rsidRPr="0067101E">
              <w:rPr>
                <w:rFonts w:ascii="Times New Roman" w:hAnsi="Times New Roman"/>
              </w:rPr>
              <w:t>а</w:t>
            </w:r>
            <w:r w:rsidRPr="0067101E">
              <w:rPr>
                <w:rFonts w:ascii="Times New Roman" w:hAnsi="Times New Roman"/>
              </w:rPr>
              <w:t>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ИНН: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номер регистрации: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____ ____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адрес электронной по</w:t>
            </w:r>
            <w:r w:rsidRPr="0067101E">
              <w:rPr>
                <w:rFonts w:ascii="Times New Roman" w:hAnsi="Times New Roman"/>
              </w:rPr>
              <w:t>ч</w:t>
            </w:r>
            <w:r w:rsidRPr="0067101E">
              <w:rPr>
                <w:rFonts w:ascii="Times New Roman" w:hAnsi="Times New Roman"/>
              </w:rPr>
              <w:t>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6.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Документы, прилагаемые к заявлению: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Оригинал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Копия в количестве ___ экз., на __ </w:t>
            </w:r>
            <w:proofErr w:type="gramStart"/>
            <w:r w:rsidRPr="0067101E">
              <w:rPr>
                <w:rFonts w:ascii="Times New Roman" w:hAnsi="Times New Roman"/>
              </w:rPr>
              <w:t>л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7.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Дата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_________ __________________</w:t>
            </w:r>
          </w:p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 xml:space="preserve">"__" ___________ ____ </w:t>
            </w:r>
            <w:proofErr w:type="gramStart"/>
            <w:r w:rsidRPr="0067101E">
              <w:rPr>
                <w:rFonts w:ascii="Times New Roman" w:hAnsi="Times New Roman"/>
              </w:rPr>
              <w:t>г</w:t>
            </w:r>
            <w:proofErr w:type="gramEnd"/>
            <w:r w:rsidRPr="0067101E">
              <w:rPr>
                <w:rFonts w:ascii="Times New Roman" w:hAnsi="Times New Roman"/>
              </w:rPr>
              <w:t>.</w:t>
            </w:r>
          </w:p>
        </w:tc>
      </w:tr>
      <w:tr w:rsidR="004E0846" w:rsidRPr="0067101E" w:rsidTr="00614E2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7101E">
              <w:rPr>
                <w:rFonts w:ascii="Times New Roman" w:hAnsi="Times New Roman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E0846" w:rsidRPr="0067101E" w:rsidTr="00614E2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846" w:rsidRPr="0067101E" w:rsidRDefault="004E0846" w:rsidP="00614E2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4E0846" w:rsidRPr="0067101E" w:rsidRDefault="004E0846" w:rsidP="004E0846">
      <w:pPr>
        <w:autoSpaceDE w:val="0"/>
        <w:autoSpaceDN w:val="0"/>
        <w:adjustRightInd w:val="0"/>
        <w:jc w:val="both"/>
      </w:pPr>
    </w:p>
    <w:p w:rsidR="00EF7145" w:rsidRPr="0067101E" w:rsidRDefault="00EF7145" w:rsidP="00DF72FE">
      <w:pPr>
        <w:jc w:val="both"/>
        <w:rPr>
          <w:rFonts w:ascii="Times New Roman" w:hAnsi="Times New Roman" w:cs="Times New Roman"/>
        </w:rPr>
      </w:pPr>
    </w:p>
    <w:p w:rsidR="00CF14D8" w:rsidRPr="0067101E" w:rsidRDefault="00EF7145" w:rsidP="0067101E">
      <w:pPr>
        <w:rPr>
          <w:rFonts w:ascii="Times New Roman" w:hAnsi="Times New Roman" w:cs="Times New Roman"/>
        </w:rPr>
      </w:pPr>
      <w:r w:rsidRPr="0067101E">
        <w:rPr>
          <w:rFonts w:ascii="Times New Roman" w:hAnsi="Times New Roman" w:cs="Times New Roman"/>
        </w:rPr>
        <w:br w:type="page"/>
      </w:r>
    </w:p>
    <w:sectPr w:rsidR="00CF14D8" w:rsidRPr="0067101E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256" w:rsidRDefault="00B21256" w:rsidP="0067101E">
      <w:pPr>
        <w:spacing w:after="0" w:line="240" w:lineRule="auto"/>
      </w:pPr>
      <w:r>
        <w:separator/>
      </w:r>
    </w:p>
  </w:endnote>
  <w:endnote w:type="continuationSeparator" w:id="0">
    <w:p w:rsidR="00B21256" w:rsidRDefault="00B21256" w:rsidP="0067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256" w:rsidRDefault="00B21256" w:rsidP="0067101E">
      <w:pPr>
        <w:spacing w:after="0" w:line="240" w:lineRule="auto"/>
      </w:pPr>
      <w:r>
        <w:separator/>
      </w:r>
    </w:p>
  </w:footnote>
  <w:footnote w:type="continuationSeparator" w:id="0">
    <w:p w:rsidR="00B21256" w:rsidRDefault="00B21256" w:rsidP="0067101E">
      <w:pPr>
        <w:spacing w:after="0" w:line="240" w:lineRule="auto"/>
      </w:pPr>
      <w:r>
        <w:continuationSeparator/>
      </w:r>
    </w:p>
  </w:footnote>
  <w:footnote w:id="1">
    <w:p w:rsidR="0067101E" w:rsidRPr="0067101E" w:rsidRDefault="0067101E" w:rsidP="0067101E">
      <w:pPr>
        <w:pStyle w:val="ad"/>
        <w:tabs>
          <w:tab w:val="left" w:pos="9375"/>
        </w:tabs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  <w:r>
        <w:rPr>
          <w:rFonts w:ascii="Times New Roman" w:hAnsi="Times New Roman" w:cs="Times New Roman"/>
        </w:rPr>
        <w:tab/>
      </w:r>
    </w:p>
  </w:footnote>
  <w:footnote w:id="2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3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4">
    <w:p w:rsidR="0067101E" w:rsidRPr="0067101E" w:rsidRDefault="0067101E">
      <w:pPr>
        <w:pStyle w:val="ad"/>
        <w:rPr>
          <w:rFonts w:ascii="Times New Roman" w:hAnsi="Times New Roman" w:cs="Times New Roman"/>
        </w:rPr>
      </w:pPr>
      <w:r w:rsidRPr="0067101E">
        <w:rPr>
          <w:rStyle w:val="af"/>
          <w:rFonts w:ascii="Times New Roman" w:hAnsi="Times New Roman" w:cs="Times New Roman"/>
        </w:rPr>
        <w:footnoteRef/>
      </w:r>
      <w:r w:rsidRPr="0067101E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5">
    <w:p w:rsidR="0067101E" w:rsidRDefault="0067101E" w:rsidP="00EA6040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67101E" w:rsidRDefault="0067101E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67101E" w:rsidRDefault="0067101E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F36DBC" w:rsidRDefault="00F36DBC" w:rsidP="00F36DBC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Исчерпывающий перечень необходимых ресурсов и форм документов указывается  органом, предоставляющим услугу</w:t>
      </w:r>
    </w:p>
    <w:p w:rsidR="00F36DBC" w:rsidRDefault="00F36DBC">
      <w:pPr>
        <w:pStyle w:val="ad"/>
      </w:pPr>
      <w:bookmarkStart w:id="1" w:name="_GoBack"/>
      <w:bookmarkEnd w:id="1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1E07"/>
    <w:rsid w:val="00043FFA"/>
    <w:rsid w:val="00083A57"/>
    <w:rsid w:val="000858A5"/>
    <w:rsid w:val="000866DD"/>
    <w:rsid w:val="000A11EE"/>
    <w:rsid w:val="000A723F"/>
    <w:rsid w:val="000B40A5"/>
    <w:rsid w:val="000C3183"/>
    <w:rsid w:val="000F4A0D"/>
    <w:rsid w:val="001154C7"/>
    <w:rsid w:val="001211CA"/>
    <w:rsid w:val="00140BA2"/>
    <w:rsid w:val="001412EF"/>
    <w:rsid w:val="00143098"/>
    <w:rsid w:val="00143946"/>
    <w:rsid w:val="00182472"/>
    <w:rsid w:val="00190D59"/>
    <w:rsid w:val="001A712D"/>
    <w:rsid w:val="001D1545"/>
    <w:rsid w:val="00210933"/>
    <w:rsid w:val="00232994"/>
    <w:rsid w:val="00241CAD"/>
    <w:rsid w:val="00243F3E"/>
    <w:rsid w:val="00246D39"/>
    <w:rsid w:val="002516BF"/>
    <w:rsid w:val="002648C8"/>
    <w:rsid w:val="0027124F"/>
    <w:rsid w:val="00274B39"/>
    <w:rsid w:val="00292C94"/>
    <w:rsid w:val="002964A7"/>
    <w:rsid w:val="002A53CC"/>
    <w:rsid w:val="002B27D1"/>
    <w:rsid w:val="002B4395"/>
    <w:rsid w:val="002C5AC4"/>
    <w:rsid w:val="002F20CD"/>
    <w:rsid w:val="002F25A2"/>
    <w:rsid w:val="00343504"/>
    <w:rsid w:val="003517E9"/>
    <w:rsid w:val="003533BF"/>
    <w:rsid w:val="003579F2"/>
    <w:rsid w:val="00365AD0"/>
    <w:rsid w:val="003760D0"/>
    <w:rsid w:val="003A32DA"/>
    <w:rsid w:val="003C5387"/>
    <w:rsid w:val="003E57F1"/>
    <w:rsid w:val="003F4C77"/>
    <w:rsid w:val="0040302A"/>
    <w:rsid w:val="00455841"/>
    <w:rsid w:val="00457B7F"/>
    <w:rsid w:val="00465C77"/>
    <w:rsid w:val="004850E1"/>
    <w:rsid w:val="004931EC"/>
    <w:rsid w:val="004938FE"/>
    <w:rsid w:val="004A5859"/>
    <w:rsid w:val="004D077D"/>
    <w:rsid w:val="004E0846"/>
    <w:rsid w:val="004E463C"/>
    <w:rsid w:val="004E7B41"/>
    <w:rsid w:val="004E7CAF"/>
    <w:rsid w:val="004F0E62"/>
    <w:rsid w:val="004F2A4B"/>
    <w:rsid w:val="004F6CAD"/>
    <w:rsid w:val="00505D72"/>
    <w:rsid w:val="005079CF"/>
    <w:rsid w:val="00513356"/>
    <w:rsid w:val="00527D7E"/>
    <w:rsid w:val="00572E1A"/>
    <w:rsid w:val="005A1D24"/>
    <w:rsid w:val="005B0D02"/>
    <w:rsid w:val="005B1D04"/>
    <w:rsid w:val="00614E2F"/>
    <w:rsid w:val="00617FCD"/>
    <w:rsid w:val="00621F36"/>
    <w:rsid w:val="00646B5F"/>
    <w:rsid w:val="00655F67"/>
    <w:rsid w:val="0067101E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25A06"/>
    <w:rsid w:val="007276D5"/>
    <w:rsid w:val="00733AA2"/>
    <w:rsid w:val="00750C15"/>
    <w:rsid w:val="007529A1"/>
    <w:rsid w:val="00760F43"/>
    <w:rsid w:val="00764D65"/>
    <w:rsid w:val="007775FB"/>
    <w:rsid w:val="007E5ADD"/>
    <w:rsid w:val="007E5B50"/>
    <w:rsid w:val="00802AB7"/>
    <w:rsid w:val="008202EC"/>
    <w:rsid w:val="0084228F"/>
    <w:rsid w:val="00843A61"/>
    <w:rsid w:val="00850A54"/>
    <w:rsid w:val="00862591"/>
    <w:rsid w:val="008629F4"/>
    <w:rsid w:val="00883DB0"/>
    <w:rsid w:val="008A42F0"/>
    <w:rsid w:val="008A60E5"/>
    <w:rsid w:val="008D4067"/>
    <w:rsid w:val="0090744B"/>
    <w:rsid w:val="009155B7"/>
    <w:rsid w:val="009325CD"/>
    <w:rsid w:val="0094413D"/>
    <w:rsid w:val="00944361"/>
    <w:rsid w:val="009477FB"/>
    <w:rsid w:val="0097416D"/>
    <w:rsid w:val="009A473A"/>
    <w:rsid w:val="009C7356"/>
    <w:rsid w:val="009F148E"/>
    <w:rsid w:val="00A019A3"/>
    <w:rsid w:val="00A0710F"/>
    <w:rsid w:val="00A17B13"/>
    <w:rsid w:val="00A20703"/>
    <w:rsid w:val="00A27C89"/>
    <w:rsid w:val="00A42FC5"/>
    <w:rsid w:val="00A51163"/>
    <w:rsid w:val="00A56B77"/>
    <w:rsid w:val="00A71E89"/>
    <w:rsid w:val="00A83063"/>
    <w:rsid w:val="00A83585"/>
    <w:rsid w:val="00A87EF7"/>
    <w:rsid w:val="00AD04CE"/>
    <w:rsid w:val="00AD2D74"/>
    <w:rsid w:val="00AD5100"/>
    <w:rsid w:val="00AF1F2A"/>
    <w:rsid w:val="00AF26C3"/>
    <w:rsid w:val="00AF7671"/>
    <w:rsid w:val="00B21256"/>
    <w:rsid w:val="00B3438E"/>
    <w:rsid w:val="00B355E1"/>
    <w:rsid w:val="00B421BB"/>
    <w:rsid w:val="00B44EC0"/>
    <w:rsid w:val="00B52FE7"/>
    <w:rsid w:val="00B6741C"/>
    <w:rsid w:val="00B75A65"/>
    <w:rsid w:val="00B80E9E"/>
    <w:rsid w:val="00B8471B"/>
    <w:rsid w:val="00B9493C"/>
    <w:rsid w:val="00BA1F97"/>
    <w:rsid w:val="00BD28FA"/>
    <w:rsid w:val="00BE052B"/>
    <w:rsid w:val="00BF7F66"/>
    <w:rsid w:val="00C23711"/>
    <w:rsid w:val="00C60D4B"/>
    <w:rsid w:val="00C95E22"/>
    <w:rsid w:val="00CE4E95"/>
    <w:rsid w:val="00CE7D16"/>
    <w:rsid w:val="00CF14D8"/>
    <w:rsid w:val="00CF47DF"/>
    <w:rsid w:val="00D04BFE"/>
    <w:rsid w:val="00D06EFC"/>
    <w:rsid w:val="00D13CA5"/>
    <w:rsid w:val="00D20A61"/>
    <w:rsid w:val="00D31907"/>
    <w:rsid w:val="00D4053D"/>
    <w:rsid w:val="00D62F0A"/>
    <w:rsid w:val="00DC4552"/>
    <w:rsid w:val="00DF5F14"/>
    <w:rsid w:val="00DF71B7"/>
    <w:rsid w:val="00DF72FE"/>
    <w:rsid w:val="00E115FD"/>
    <w:rsid w:val="00E329C6"/>
    <w:rsid w:val="00E3767E"/>
    <w:rsid w:val="00E57E28"/>
    <w:rsid w:val="00E6585D"/>
    <w:rsid w:val="00E677ED"/>
    <w:rsid w:val="00E715B0"/>
    <w:rsid w:val="00E85938"/>
    <w:rsid w:val="00EC062C"/>
    <w:rsid w:val="00EF7145"/>
    <w:rsid w:val="00F33C30"/>
    <w:rsid w:val="00F36DBC"/>
    <w:rsid w:val="00FB67BA"/>
    <w:rsid w:val="00FD5847"/>
    <w:rsid w:val="00FE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7101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101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710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CEDA-C7DC-4C41-A907-9574958F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501</cp:lastModifiedBy>
  <cp:revision>2</cp:revision>
  <dcterms:created xsi:type="dcterms:W3CDTF">2016-12-08T08:22:00Z</dcterms:created>
  <dcterms:modified xsi:type="dcterms:W3CDTF">2016-12-08T08:22:00Z</dcterms:modified>
</cp:coreProperties>
</file>